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drawing>
          <wp:inline distT="0" distB="0" distL="0" distR="0">
            <wp:extent cx="209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EB Garamond" w:cs="EB Garamond" w:eastAsia="EB Garamond" w:hAnsi="EB Garamond"/>
          <w:b/>
          <w:bCs/>
          <w:spacing w:val="60"/>
          <w:sz w:val="48"/>
          <w:szCs w:val="48"/>
        </w:rPr>
        <w:t xml:space="preserve">BURN TO BECOME</w:t>
      </w:r>
    </w:p>
    <w:p>
      <w:pPr>
        <w:spacing w:after="200"/>
        <w:jc w:val="center"/>
      </w:pPr>
      <w:r>
        <w:rPr>
          <w:rFonts w:ascii="EB Garamond" w:cs="EB Garamond" w:eastAsia="EB Garamond" w:hAnsi="EB Garamond"/>
          <w:color w:val="C2410C"/>
          <w:spacing w:val="120"/>
          <w:sz w:val="30"/>
          <w:szCs w:val="30"/>
        </w:rPr>
        <w:t xml:space="preserve">THE ENGINE</w:t>
      </w:r>
    </w:p>
    <w:p>
      <w:pPr>
        <w:spacing w:after="900"/>
        <w:jc w:val="center"/>
      </w:pPr>
      <w:r>
        <w:rPr>
          <w:rFonts w:ascii="EB Garamond" w:cs="EB Garamond" w:eastAsia="EB Garamond" w:hAnsi="EB Garamond"/>
          <w:i/>
          <w:iCs/>
          <w:sz w:val="26"/>
          <w:szCs w:val="26"/>
        </w:rPr>
        <w:t xml:space="preserve">Prompts, frameworks, and the btb Field Manual app</w:t>
      </w:r>
    </w:p>
    <w:p>
      <w:pPr>
        <w:spacing w:after="120" w:line="290"/>
        <w:jc w:val="center"/>
      </w:pPr>
      <w:r>
        <w:rPr>
          <w:rFonts w:ascii="EB Garamond" w:cs="EB Garamond" w:eastAsia="EB Garamond" w:hAnsi="EB Garamond"/>
          <w:spacing w:val="100"/>
          <w:sz w:val="22"/>
          <w:szCs w:val="22"/>
        </w:rPr>
        <w:t xml:space="preserve">BAZOOKA</w:t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1. How to Use This Toolkit</w:t>
      </w:r>
    </w:p>
    <w:p>
      <w:pPr>
        <w:spacing w:after="120" w:line="290"/>
      </w:pPr>
      <w:r>
        <w:rPr>
          <w:rFonts w:ascii="EB Garamond" w:cs="EB Garamond" w:eastAsia="EB Garamond" w:hAnsi="EB Garamond"/>
          <w:sz w:val="22"/>
          <w:szCs w:val="22"/>
        </w:rPr>
        <w:t xml:space="preserve">The book gives you questions. This toolkit turns them into a working system. There are three ways to use it: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Ask an AI to apply the book to your life.</w:t>
      </w:r>
      <w:r>
        <w:rPr>
          <w:rFonts w:ascii="EB Garamond" w:cs="EB Garamond" w:eastAsia="EB Garamond" w:hAnsi="EB Garamond"/>
          <w:sz w:val="22"/>
          <w:szCs w:val="22"/>
        </w:rPr>
        <w:t xml:space="preserve"> Paste the Master Execution Prompt (Section 3) into Claude, then use one of the ready-made prompts in Section 2 with your own details.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Run the Field Manual every day with the btb app.</w:t>
      </w:r>
      <w:r>
        <w:rPr>
          <w:rFonts w:ascii="EB Garamond" w:cs="EB Garamond" w:eastAsia="EB Garamond" w:hAnsi="EB Garamond"/>
          <w:sz w:val="22"/>
          <w:szCs w:val="22"/>
        </w:rPr>
        <w:t xml:space="preserve"> It shows each day’s practice, records your When–Then intentions and avoidance, and writes a weekly receipts report (Section 5).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Use the frameworks by hand.</w:t>
      </w:r>
      <w:r>
        <w:rPr>
          <w:rFonts w:ascii="EB Garamond" w:cs="EB Garamond" w:eastAsia="EB Garamond" w:hAnsi="EB Garamond"/>
          <w:sz w:val="22"/>
          <w:szCs w:val="22"/>
        </w:rPr>
        <w:t xml:space="preserve"> Section 4 lists every filter with the question it asks and the chapter it comes from. A notebook is enough.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6F4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THE ONE RULE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Every session, with a notebook, an AI, or the app, ends with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one specific action for the next 24 hours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. Not a plan. An action.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2. Ready-to-Use Prompts</w:t>
      </w:r>
    </w:p>
    <w:p>
      <w:pPr>
        <w:spacing w:after="120" w:line="290"/>
      </w:pPr>
      <w:r>
        <w:rPr>
          <w:rFonts w:ascii="EB Garamond" w:cs="EB Garamond" w:eastAsia="EB Garamond" w:hAnsi="EB Garamond"/>
          <w:sz w:val="22"/>
          <w:szCs w:val="22"/>
        </w:rPr>
        <w:t xml:space="preserve">Replace the words in [brackets] with your own details. Be honest; the prompts only work on real receipts.</w:t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For personal diagnosis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6F4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PROMPT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Run “The Receipts Week” framework on my current daily routine: [paste your routine hour by hour, from waking to sleep, including phone time]. Identify my main avoidance loops, what each one protects me from, and the smallest change that would break the strongest loop.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For building your own tools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6F4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PROMPT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Build a Python command-line application that implements the thirty-day Burn to Become Field Manual, letting me log my daily When–Then intentions, track my friction points, and generate weekly receipts.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(This one is already built for you: see Section 5.)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For vetting a goal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6F4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PROMPT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Analyze my goal to [insert goal] using the “Mountain You Didn’t Choose” and “Four Voices” frameworks. Run the Ordinary Tuesday test and the Audience Stripper. Tell me honestly whether I am climbing someone else’s mountain, and what the smallest real test of this goal would be.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3. The Master Execution Prompt</w:t>
      </w:r>
    </w:p>
    <w:p>
      <w:pPr>
        <w:spacing w:after="120" w:line="290"/>
      </w:pPr>
      <w:r>
        <w:rPr>
          <w:rFonts w:ascii="EB Garamond" w:cs="EB Garamond" w:eastAsia="EB Garamond" w:hAnsi="EB Garamond"/>
          <w:sz w:val="22"/>
          <w:szCs w:val="22"/>
        </w:rPr>
        <w:t xml:space="preserve">Paste this at the start of a conversation with Claude (or save it as a project instruction). It tells the AI to act as the Burn to Become engine: candid, specific, and always ending with one action.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BFA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BURN TO BECOME ENGINE: MASTER PROMPT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YOU ARE ACTING AS: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the execution, diagnostic, and implementation engine for the book Burn to Become: The Life You Could Have Lived, by Bazooka.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CORE OBJECTIVE: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Systematically analyze, extract, and convert the book’s philosophical, psychological, and behavioral frameworks into personalized, actionable, high-accountability systems for me. Do not give generic motivational advice. Produce precise, evidence-based, friction-reducing outputs.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MODES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1.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The Auditor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(diagnosis): cross-examine my statements, schedules, and goals against Parts I and II (The Comfortable Cage, The Internal Lawyer, The Receipts Week). Find where I am self-handicapping, relying on “later,” or mistaking preparation for action. Make me look at my receipts.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2.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The Historian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(case studies): use Part III (Alexander, Musashi, Jordan, Ronaldo, Bryant, Frankl). Strip away mythology. Extract the systemic, environmental, and behavioral mechanics, including flaws, trade-offs, and constraints.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3.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The Field Manual Architect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(action): turn Parts IV and V and the thirty-day Field Manual into When–Then intentions, friction-reduction protocols, minimum viable habits, and thirty-day tracking.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4.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The Thought Partner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(candor): challenge my assumptions without cruelty or fluff. Name perfectionism or fear of being seen when it is present. Ask the uncomfortable question that isolates my agency within my real constraints.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5.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The Engine Generator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(tools): build working software, scripts, trackers, or templates that enforce the book’s systems in my daily life.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FILTERS TO RUN ON ANY GOAL OR PROBLEM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•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Receipts: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ignore stated intentions; evaluate only observable data (time, calendar, energy, output).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•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Four Voices: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separate Fear (“What if it goes badly?”), Ego (“What will this say about me?”), Approval (“What will they think?”), and Values (“What matters even if uncertain?”).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•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Boring Middle: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find where excitement has faded and design a process for the gap before skill arrives.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•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If–Then: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every target gets “If [specific obstacle], then I will [specific action].”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• </w:t>
            </w: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Audience Stripper:</w:t>
            </w: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 remove status and recognition; is the work still worth doing?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b/>
                <w:bCs/>
                <w:sz w:val="21"/>
                <w:szCs w:val="21"/>
              </w:rPr>
              <w:t xml:space="preserve">RULES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1. Start immediately with the analysis, script, or framework. No preamble.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2. Prefer exact numbers, concrete steps, tables, and code over inspiration.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3. Respect my real constraints, then show me exactly where I still have agency.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4. End every session with one specific action I must do or log within the next 24 hours.</w:t>
            </w:r>
          </w:p>
          <w:p>
            <w:pPr>
              <w:spacing w:after="80" w:line="276"/>
            </w:pPr>
            <w:r>
              <w:rPr>
                <w:rFonts w:ascii="EB Garamond" w:cs="EB Garamond" w:eastAsia="EB Garamond" w:hAnsi="EB Garamond"/>
                <w:sz w:val="21"/>
                <w:szCs w:val="21"/>
              </w:rPr>
              <w:t xml:space="preserve">5. This is not therapy. If I describe a crisis, tell me plainly to reach a qualified professional.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4. The Frameworks at a Glance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400"/>
        <w:gridCol w:w="1038"/>
      </w:tblGrid>
      <w:tr>
        <w:trPr>
          <w:tblHeader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The question it asks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The Receipts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does my behavior seem to believe that my words do not?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Recovery or Avoidance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After this break, am I more able to return, or less?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The Four Voices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Fear, ego, approval, or values: which one is deciding?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Wish, Then Obstacle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inner obstacle will stop me, and what will I do when it appears?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When–Then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When [time and place], I will [first physical action].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The Friction Test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happens when I remove the easiest escape for 45 minutes?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The Boring Middle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Excitement has faded and skill has not arrived. What keeps me here?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5, 15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Audience Stripper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If nobody ever knew, would I still want this?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13, 17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Whose Mountain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Is this goal mine, or inherited? What need sits under my envy?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Ordinary Tuesday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Do I want the daily life this goal creates, not just the photograph?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19, 32, 33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Evidence File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have I actually done that proves who I am becoming?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Failure Portfolio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did I try, what happened, what did I learn, what will I change?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Sunk Cost Check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Starting today, knowing what I know, would I choose this again?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Control / Influence / Accept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Where do my hands actually reach?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The Last Ordinary Day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What would I stop postponing if this were my last ordinary day?</w:t>
            </w:r>
          </w:p>
        </w:tc>
        <w:tc>
          <w:tcPr>
            <w:tcW w:type="dxa" w:w="10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42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5. The btb App: the Field Manual in Your Terminal</w:t>
      </w:r>
    </w:p>
    <w:p>
      <w:pPr>
        <w:spacing w:after="120" w:line="290"/>
      </w:pPr>
      <w:r>
        <w:rPr>
          <w:rFonts w:ascii="Consolas" w:cs="Consolas" w:eastAsia="Consolas" w:hAnsi="Consolas"/>
          <w:sz w:val="19"/>
          <w:szCs w:val="19"/>
        </w:rPr>
        <w:t xml:space="preserve">btb</w:t>
      </w:r>
      <w:r>
        <w:rPr>
          <w:rFonts w:ascii="EB Garamond" w:cs="EB Garamond" w:eastAsia="EB Garamond" w:hAnsi="EB Garamond"/>
          <w:sz w:val="22"/>
          <w:szCs w:val="22"/>
        </w:rPr>
        <w:t xml:space="preserve"> is a small, private program that runs the book’s thirty-day Field Manual on your computer. It needs Python 3.10 or newer and nothing else. Your data never leaves your machine: it is kept in one file, </w:t>
      </w:r>
      <w:r>
        <w:rPr>
          <w:rFonts w:ascii="Consolas" w:cs="Consolas" w:eastAsia="Consolas" w:hAnsi="Consolas"/>
          <w:sz w:val="19"/>
          <w:szCs w:val="19"/>
        </w:rPr>
        <w:t xml:space="preserve">~/.btb/log.json</w:t>
      </w:r>
      <w:r>
        <w:rPr>
          <w:rFonts w:ascii="EB Garamond" w:cs="EB Garamond" w:eastAsia="EB Garamond" w:hAnsi="EB Garamond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Install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EB Garamond" w:cs="EB Garamond" w:eastAsia="EB Garamond" w:hAnsi="EB Garamond"/>
                <w:b/>
                <w:bCs/>
                <w:color w:val="C2410C"/>
                <w:spacing w:val="30"/>
                <w:sz w:val="17"/>
                <w:szCs w:val="17"/>
              </w:rPr>
              <w:t xml:space="preserve">IN A TERMINAL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burn-to-become/engine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pip install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btb start          # begin the 30 days today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btb today          # read today’s practice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spacing w:after="120" w:line="290"/>
      </w:pPr>
      <w:r>
        <w:rPr>
          <w:rFonts w:ascii="EB Garamond" w:cs="EB Garamond" w:eastAsia="EB Garamond" w:hAnsi="EB Garamond"/>
          <w:sz w:val="22"/>
          <w:szCs w:val="22"/>
        </w:rPr>
        <w:t xml:space="preserve">No install? Run it directly from the </w:t>
      </w:r>
      <w:r>
        <w:rPr>
          <w:rFonts w:ascii="Consolas" w:cs="Consolas" w:eastAsia="Consolas" w:hAnsi="Consolas"/>
          <w:sz w:val="19"/>
          <w:szCs w:val="19"/>
        </w:rPr>
        <w:t xml:space="preserve">engine</w:t>
      </w:r>
      <w:r>
        <w:rPr>
          <w:rFonts w:ascii="EB Garamond" w:cs="EB Garamond" w:eastAsia="EB Garamond" w:hAnsi="EB Garamond"/>
          <w:sz w:val="22"/>
          <w:szCs w:val="22"/>
        </w:rPr>
        <w:t xml:space="preserve"> folder with </w:t>
      </w:r>
      <w:r>
        <w:rPr>
          <w:rFonts w:ascii="Consolas" w:cs="Consolas" w:eastAsia="Consolas" w:hAnsi="Consolas"/>
          <w:sz w:val="19"/>
          <w:szCs w:val="19"/>
        </w:rPr>
        <w:t xml:space="preserve">python -m btb today</w:t>
      </w:r>
      <w:r>
        <w:rPr>
          <w:rFonts w:ascii="EB Garamond" w:cs="EB Garamond" w:eastAsia="EB Garamond" w:hAnsi="EB Garamond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Commands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38"/>
        <w:gridCol w:w="800"/>
      </w:tblGrid>
      <w:tr>
        <w:trPr>
          <w:tblHeader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E1E1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b/>
                <w:bCs/>
                <w:color w:val="FFFFFF"/>
                <w:sz w:val="18"/>
                <w:szCs w:val="18"/>
              </w:rPr>
              <w:t xml:space="preserve">Ch.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start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Begin the thirty days (add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--date YYYY-MM-DD</w:t>
            </w: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 to backdate).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FM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today</w:t>
            </w: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day 12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Show today’s practice, or any day’s.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FM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intent add "When …, I will …"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Log a When–Then intention. Vague ones are rejected or flagged.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intent list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Show open intentions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--all</w:t>
            </w: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 for everything).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intent kept 3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Close intention 3 as kept; it goes into your evidence file.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7, 18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intent missed 3 --reason "tired"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Close it as missed, with the honest reason.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friction "writing" "YouTube" --minutes 40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Log an avoidance: what you escaped and what you escaped to.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2, 8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evidence "Sent the application"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Add to your evidence file.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fail --tried … --happened … --learned … --change …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Add to your failure portfolio.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voices "Quit my job"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Answer the Four Voices about a decision.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receipts --save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Weekly report: keep rate, top escapes, avoidance peak hour, the gap, and one action for the next 24 hours.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btb status</w:t>
            </w:r>
          </w:p>
        </w:tc>
        <w:tc>
          <w:tcPr>
            <w:tcW w:type="dxa" w:w="473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One-line summary.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EB Garamond" w:cs="EB Garamond" w:eastAsia="EB Garamond" w:hAnsi="EB Garamond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A week with btb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Morning (2 minutes):</w:t>
      </w:r>
      <w:r>
        <w:rPr>
          <w:rFonts w:ascii="EB Garamond" w:cs="EB Garamond" w:eastAsia="EB Garamond" w:hAnsi="EB Garamond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btb today</w:t>
      </w:r>
      <w:r>
        <w:rPr>
          <w:rFonts w:ascii="EB Garamond" w:cs="EB Garamond" w:eastAsia="EB Garamond" w:hAnsi="EB Garamond"/>
          <w:sz w:val="22"/>
          <w:szCs w:val="22"/>
        </w:rPr>
        <w:t xml:space="preserve">, then one </w:t>
      </w:r>
      <w:r>
        <w:rPr>
          <w:rFonts w:ascii="Consolas" w:cs="Consolas" w:eastAsia="Consolas" w:hAnsi="Consolas"/>
          <w:sz w:val="19"/>
          <w:szCs w:val="19"/>
        </w:rPr>
        <w:t xml:space="preserve">btb intent add</w:t>
      </w:r>
      <w:r>
        <w:rPr>
          <w:rFonts w:ascii="EB Garamond" w:cs="EB Garamond" w:eastAsia="EB Garamond" w:hAnsi="EB Garamond"/>
          <w:sz w:val="22"/>
          <w:szCs w:val="22"/>
        </w:rPr>
        <w:t xml:space="preserve"> for the day.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When you catch yourself escaping (10 seconds):</w:t>
      </w:r>
      <w:r>
        <w:rPr>
          <w:rFonts w:ascii="EB Garamond" w:cs="EB Garamond" w:eastAsia="EB Garamond" w:hAnsi="EB Garamond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btb friction "the task" "the escape" --minutes N</w:t>
      </w:r>
      <w:r>
        <w:rPr>
          <w:rFonts w:ascii="EB Garamond" w:cs="EB Garamond" w:eastAsia="EB Garamond" w:hAnsi="EB Garamond"/>
          <w:sz w:val="22"/>
          <w:szCs w:val="22"/>
        </w:rPr>
        <w:t xml:space="preserve">.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Evening (1 minute):</w:t>
      </w:r>
      <w:r>
        <w:rPr>
          <w:rFonts w:ascii="EB Garamond" w:cs="EB Garamond" w:eastAsia="EB Garamond" w:hAnsi="EB Garamond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btb intent kept N</w:t>
      </w:r>
      <w:r>
        <w:rPr>
          <w:rFonts w:ascii="EB Garamond" w:cs="EB Garamond" w:eastAsia="EB Garamond" w:hAnsi="EB Garamond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btb intent missed N --reason "…"</w:t>
      </w:r>
      <w:r>
        <w:rPr>
          <w:rFonts w:ascii="EB Garamond" w:cs="EB Garamond" w:eastAsia="EB Garamond" w:hAnsi="EB Garamond"/>
          <w:sz w:val="22"/>
          <w:szCs w:val="22"/>
        </w:rPr>
        <w:t xml:space="preserve">.</w:t>
      </w:r>
    </w:p>
    <w:p>
      <w:pPr>
        <w:spacing w:after="60" w:line="280"/>
        <w:ind w:left="360" w:hanging="240"/>
      </w:pPr>
      <w:r>
        <w:rPr>
          <w:rFonts w:ascii="EB Garamond" w:cs="EB Garamond" w:eastAsia="EB Garamond" w:hAnsi="EB Garamond"/>
          <w:color w:val="C2410C"/>
          <w:sz w:val="22"/>
          <w:szCs w:val="22"/>
        </w:rPr>
        <w:t xml:space="preserve">•  </w:t>
      </w:r>
      <w:r>
        <w:rPr>
          <w:rFonts w:ascii="EB Garamond" w:cs="EB Garamond" w:eastAsia="EB Garamond" w:hAnsi="EB Garamond"/>
          <w:b/>
          <w:bCs/>
          <w:sz w:val="22"/>
          <w:szCs w:val="22"/>
        </w:rPr>
        <w:t xml:space="preserve">Sunday (5 minutes):</w:t>
      </w:r>
      <w:r>
        <w:rPr>
          <w:rFonts w:ascii="EB Garamond" w:cs="EB Garamond" w:eastAsia="EB Garamond" w:hAnsi="EB Garamond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btb receipts --save</w:t>
      </w:r>
      <w:r>
        <w:rPr>
          <w:rFonts w:ascii="EB Garamond" w:cs="EB Garamond" w:eastAsia="EB Garamond" w:hAnsi="EB Garamond"/>
          <w:sz w:val="22"/>
          <w:szCs w:val="22"/>
        </w:rPr>
        <w:t xml:space="preserve">, read it once without judging, and do the one action it gives you.</w:t>
      </w:r>
    </w:p>
    <w:p>
      <w:pPr>
        <w:pStyle w:val="Heading2"/>
        <w:keepNext/>
        <w:spacing w:after="120" w:before="280"/>
      </w:pPr>
      <w:r>
        <w:rPr>
          <w:rFonts w:ascii="EB Garamond" w:cs="EB Garamond" w:eastAsia="EB Garamond" w:hAnsi="EB Garamond"/>
          <w:b/>
          <w:bCs/>
          <w:color w:val="C2410C"/>
          <w:sz w:val="26"/>
          <w:szCs w:val="26"/>
        </w:rPr>
        <w:t xml:space="preserve">Example receipts report</w:t>
      </w:r>
    </w:p>
    <w:tbl>
      <w:tblPr>
        <w:tblW w:type="dxa" w:w="8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8"/>
      </w:tblGrid>
      <w:tr>
        <w:tc>
          <w:tcPr>
            <w:tcW w:type="dxa" w:w="8738"/>
            <w:tcBorders>
              <w:top w:val="single" w:color="BBBBBB" w:sz="6"/>
              <w:left w:val="single" w:color="C2410C" w:sz="24"/>
              <w:bottom w:val="single" w:color="BBBBBB" w:sz="6"/>
              <w:right w:val="single" w:color="BBBBBB" w:sz="6"/>
            </w:tcBorders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## What you said you would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Intentions set: 6 · kept 4 · missed 2 · still open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Keep rate (closed intentions): 66%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## What your behavior did instead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Avoidance episodes logged: 5 · time given to escapes: 190 min (3.2 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Top escapes: youtube ×3, instagram ×2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Avoidance peaks around 21:00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## One action for the next 24 hours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Tomorrow at 21:00, put “youtube” out of reach for 45 minutes and give that time to “writing”.</w:t>
            </w:r>
          </w:p>
        </w:tc>
      </w:tr>
    </w:tbl>
    <w:p>
      <w:pPr>
        <w:spacing w:after="160"/>
      </w:pPr>
      <w:r>
        <w:rPr>
          <w:rFonts w:ascii="EB Garamond" w:cs="EB Garamond" w:eastAsia="EB Garamond" w:hAnsi="EB Garamond"/>
          <w:sz w:val="22"/>
          <w:szCs w:val="22"/>
        </w:rPr>
        <w:t xml:space="preserve"/>
      </w:r>
    </w:p>
    <w:p>
      <w:pPr>
        <w:pStyle w:val="Heading1"/>
        <w:pageBreakBefore/>
        <w:spacing w:after="240"/>
      </w:pPr>
      <w:r>
        <w:rPr>
          <w:rFonts w:ascii="EB Garamond" w:cs="EB Garamond" w:eastAsia="EB Garamond" w:hAnsi="EB Garamond"/>
          <w:b/>
          <w:bCs/>
          <w:sz w:val="36"/>
          <w:szCs w:val="36"/>
        </w:rPr>
        <w:t xml:space="preserve">Appendix: btb Source Code</w:t>
      </w:r>
    </w:p>
    <w:p>
      <w:pPr>
        <w:spacing w:after="120" w:line="290"/>
      </w:pPr>
      <w:r>
        <w:rPr>
          <w:rFonts w:ascii="EB Garamond" w:cs="EB Garamond" w:eastAsia="EB Garamond" w:hAnsi="EB Garamond"/>
          <w:sz w:val="22"/>
          <w:szCs w:val="22"/>
        </w:rPr>
        <w:t xml:space="preserve">The complete program, </w:t>
      </w:r>
      <w:r>
        <w:rPr>
          <w:rFonts w:ascii="Consolas" w:cs="Consolas" w:eastAsia="Consolas" w:hAnsi="Consolas"/>
          <w:sz w:val="19"/>
          <w:szCs w:val="19"/>
        </w:rPr>
        <w:t xml:space="preserve">btb/cli.py</w:t>
      </w:r>
      <w:r>
        <w:rPr>
          <w:rFonts w:ascii="EB Garamond" w:cs="EB Garamond" w:eastAsia="EB Garamond" w:hAnsi="EB Garamond"/>
          <w:sz w:val="22"/>
          <w:szCs w:val="22"/>
        </w:rPr>
        <w:t xml:space="preserve">. It is also in the book’s repository under </w:t>
      </w:r>
      <w:r>
        <w:rPr>
          <w:rFonts w:ascii="Consolas" w:cs="Consolas" w:eastAsia="Consolas" w:hAnsi="Consolas"/>
          <w:sz w:val="19"/>
          <w:szCs w:val="19"/>
        </w:rPr>
        <w:t xml:space="preserve">burn-to-become/engine/</w:t>
      </w:r>
      <w:r>
        <w:rPr>
          <w:rFonts w:ascii="EB Garamond" w:cs="EB Garamond" w:eastAsia="EB Garamond" w:hAnsi="EB Garamond"/>
          <w:sz w:val="22"/>
          <w:szCs w:val="22"/>
        </w:rPr>
        <w:t xml:space="preserve">, with tests (</w:t>
      </w:r>
      <w:r>
        <w:rPr>
          <w:rFonts w:ascii="Consolas" w:cs="Consolas" w:eastAsia="Consolas" w:hAnsi="Consolas"/>
          <w:sz w:val="19"/>
          <w:szCs w:val="19"/>
        </w:rPr>
        <w:t xml:space="preserve">python -m unittest discover -s tests</w:t>
      </w:r>
      <w:r>
        <w:rPr>
          <w:rFonts w:ascii="EB Garamond" w:cs="EB Garamond" w:eastAsia="EB Garamond" w:hAnsi="EB Garamond"/>
          <w:sz w:val="22"/>
          <w:szCs w:val="22"/>
        </w:rPr>
        <w:t xml:space="preserve">).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"""btb — the Burn to Become Field Manual in your terminal.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 When–Then intentions, friction (what you escaped to), evidence, and failures,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then generate a weekly "receipts" report that compares what you said with what you did.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 lives in one JSON file at $BTB_HOME/log.json (default: ~/.btb/log.json).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argparse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re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collections import Counter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datetime import date, datetime, timedelta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from pathlib import Path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HERE = Path(__file__).resolve().parent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FIELD_MANUAL = json.loads((HERE / "field_manual.json").read_text(encoding="utf-8"))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INTENT_RE = re.compile(r"^\s*(?:when|if)\s+(?P&lt;when&gt;.+?)\s*,?\s*(?:then\s+)?i\s+will\s+(?P&lt;then&gt;.+?)\s*\.?\s*$", re.I)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VOICES = [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("fear", "FEAR — What if this goes badly?"),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("ego", "EGO — What will this say about me?"),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("approval", "APPROVAL — What will they think?"),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("values", "VALUES — What matters to me even if the outcome is uncertain?"),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storage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home() -&gt; Path: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Path(os.environ.get("BTB_HOME", Path.home() / ".btb"))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load() -&gt; dict: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 = home() / "log.json"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f.exists():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json.loads(f.read_text(encoding="utf-8"))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{"start": None, "intents": [], "friction": [], "evidence": [], "failures": [], "voices": []}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save(db: dict) -&gt; None: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home().mkdir(parents=True, exist_ok=True)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tmp = home() / "log.json.tmp"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tmp.write_text(json.dumps(db, indent=1, ensure_ascii=False), encoding="utf-8")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tmp.replace(home() / "log.json")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now() -&gt; str: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datetime.now().isoformat(timespec="minutes")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ts(s: str) -&gt; datetime: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datetime.fromisoformat(s)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field manual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program_day(db: dict, on: date | None = None) -&gt; int | None: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not db.get("start"):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None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= ((on or date.today()) - date.fromisoformat(db["start"])).days + 1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n if n &gt;= 1 else None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show_day(n: int) -&gt; str: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= next((x for x in FIELD_MANUAL if x["day"] == n), None)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not d: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f"There is no Day {n}. The Field Manual runs from Day 1 to Day 30. Do not start over — continue."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body = "\n\n".join(d["text"])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f"{d['week']}\nDAY {d['day']} — {d['title']}\n\n{body}"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commands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cmd_start(a,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db["start"] = a.date or date.today().isoformat()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print(f"Started the 30 days on {db['start']}. Run `btb today` for Day 1.")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cmd_today(a,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= program_day(db)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n is None: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print("Not started. Run `btb start` (or `btb start --date YYYY-MM-DD`).")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n &gt; 30: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print(f"Day {n}: the 30 days are done. Keep the evidence file, one small promise a day, and redo Day 1 and Day 24 monthly.")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print(show_day(n))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cmd_day(a,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print(show_day(a.n))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parse_intent(text: str):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 = INTENT_RE.match(text)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not m: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raise ValueError(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'An intention needs a trigger and an action, e.g. "When it is 7:00 and I am at my desk, I will write one page."'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m.group("when").strip(), m.group("then").strip()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cmd_intent(a,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a.action == "add":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when, then = parse_intent(" ".join(a.text))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except ValueError as 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sys.exit(str(e))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iid = max((i["id"] for i in db["intents"]), default=0) + 1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db["intents"].append({"id": iid, "when": when, "then": then, "created": now(), "status": "open"})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print(f"#{iid}  WHEN {when}  →  I WILL {then}")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not re.search(r"\d|morning|evening|night|noon|after|before|wake|lunch|dinner|breakfast|bed|desk|home|gym|office|kitchen|work|school|class", when, re.I):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print("   Tip: make the trigger concrete (a time or a place) so tomorrow’s you cannot negotiate with it.")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elif a.action == "list":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rows = [i for i in db["intents"] if a.all or i["status"] == "open"]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not rows: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print("No open intentions. Add one: btb intent add \"When ..., I will ...\"")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for i in rows: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print(f"#{i['id']:&lt;3} [{i['status']:^6}] WHEN {i['when']} → I WILL {i['then']}")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else:  # kept / missed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iid = int(a.text[0]) if a.text else sys.exit("Give the intention number, e.g. btb intent kept 3")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it = next((i for i in db["intents"] if i["id"] == iid), None)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not it: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sys.exit(f"No intention #{iid}.")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it["status"], it["closed"] = a.action, now()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a.action == "missed":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it["reason"] = a.reason or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print(f"#{iid} marked {a.action}." + ("  Returning is the skill. Shrink it and try again." if a.action == "missed" else "  Evidence logged."))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a.action == "kept":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db["evidence"].append({"ts": now(), "text": f"Kept: when {it['when']}, I {it['then']}"})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cmd_friction(a,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db["friction"].append({"ts": now(), "task": a.task, "escape": a.escape, "minutes": a.minutes, "note": a.note or ""})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print(f"Logged: avoided “{a.task}” → escaped to “{a.escape}” ({a.minutes} min). Noticing is the first movement.")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cmd_evidence(a,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db["evidence"].append({"ts": now(), "text": " ".join(a.text)})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print(f"Evidence file: {len(db['evidence'])} entries.")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cmd_fail(a,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db["failures"].append({"ts": now(), "tried": a.tried, "happened": a.happened, "learned": a.learned, "change": a.change})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print(f"Failure portfolio: {len(db['failures'])} entries. You survived all of them.")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cmd_voices(a,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decision = " ".join(a.decision)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print(f"Decision: {decision}\nAnswer each voice in one sentence.\n")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entry = {"ts": now(), "decision": decision}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key, prompt in VOICES: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entry[key] = getattr(a, key) if getattr(a, key) else input(prompt + "\n&gt; ").strip()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db["voices"].append(entry)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save(db)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print("\nLet values decide:", entry["values"] or "(empty — that is the answer to sit with)")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window(db, days: int, end: datetime | None = None):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= end or datetime.now()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 = end - timedelta(days=days)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within = lambda x, k="ts": start &lt;= ts(x[k]) &lt;= end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"start": start, "end": end,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"intents": [i for i in db["intents"] if within(i, "created")],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"friction": [f for f in db["friction"] if within(f)],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"evidence": [e for e in db["evidence"] if within(e)],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"failures": [f for f in db["failures"] if within(f)],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receipts(db: dict, days: int = 7, end: datetime | None = None) -&gt; str: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 = window(db, days, end)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it = w["intents"]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kept = [i for i in it if i["status"] == "kept"]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missed = [i for i in it if i["status"] == "missed"]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open_ = [i for i in it if i["status"] == "open"]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closed = len(kept) + len(missed)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rate = f"{100 * len(kept) // closed}%" if closed else "—"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fr = w["friction"]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mins = sum(f["minutes"] for f in fr)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escapes = Counter(f["escape"].lower() for f in fr).most_common(3)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tasks = Counter(f["task"].lower() for f in fr).most_common(3)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hours = Counter(ts(f["ts"]).hour for f in fr).most_common(1)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= [f"# Receipts — {w['start']:%Y-%m-%d} to {w['end']:%Y-%m-%d}", ""]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pd = program_day(db, w["end"].date())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pd: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out += [f"Field Manual: day {min(pd, 30)} of 30." + (" (complete)" if pd &gt; 30 else ""), ""]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+= ["## What you said you would do",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f"- Intentions set: {len(it)}  ·  kept {len(kept)}  ·  missed {len(missed)}  ·  still open {len(open_)}",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f"- Keep rate (closed intentions): {rate}"]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reasons = Counter(i.get("reason", "").lower() for i in missed if i.get("reason")).most_common(2)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reasons: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out.append("- Most common reason for missing: " + "; ".join(f"“{r}” ×{c}" for r, c in reasons))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+= ["", "## What your behavior did instead",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f"- Avoidance episodes logged: {len(fr)}  ·  time given to escapes: {mins} min ({mins / 60:.1f} h)"]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escapes: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out.append("- Top escapes: " + ", ".join(f"{e} ×{c}" for e, c in escapes))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tasks: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out.append("- Most avoided: " + ", ".join(f"{t} ×{c}" for t, c in tasks))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hours: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out.append(f"- Avoidance peaks around {hours[0][0]:02d}:00")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+= ["", "## Evidence", f"- Evidence entries: {len(w['evidence'])}  ·  failures logged and survived: {len(w['failures'])}"]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+= ["", "## The gap", gap_sentence(kept, missed, tasks, mins)]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out += ["", "## One action for the next 24 hours", next_action(escapes, tasks, hours, missed, open_)]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"\n".join(out) + "\n"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gap_sentence(kept, missed, tasks, mins):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tasks and mins &gt;= 60: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f"Your words say “{tasks[0][0]}” matters. Your receipts show {mins} minutes spent escaping it. That gap is information, not a verdict."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missed and len(missed) &gt; len(kept):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"You are making promises your ordinary days cannot keep yet. The fix is smaller promises, not more willpower."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kept: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"Your behavior and your words are starting to agree. Protect the pattern that made that possible."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"Not enough receipts yet. Log what you actually do for a few days before judging anything."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next_action(escapes, tasks, hours, missed, open_):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escapes and tasks: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h = f" at {hours[0][0]:02d}:00" if hours else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f"Tomorrow{h}, put “{escapes[0][0]}” out of reach for 45 minutes and give that time to “{tasks[0][0]}”. Log the result with `btb friction` or `btb evidence`."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missed: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 = missed[-1]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f"Rewrite intention #{m['id']} at half the size (“I will {m['then']}” → the smallest version you would still do on a bad day) and add it again."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open_: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return f"Close intention #{open_[0]['id']} today: do it, then run `btb intent kept {open_[0]['id']}`."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"Add one When–Then intention for tomorrow morning: btb intent add \"When ..., I will ...\""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cmd_receipts(a,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text = receipts(db, a.days)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a.save: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 = home() / "receipts"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d.mkdir(parents=True, exist_ok=True)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 = d / f"receipts-{date.today().isoformat()}.md"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f.write_text(text, encoding="utf-8")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print(f"Saved to {f}")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cmd_status(a, db):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pd = program_day(db)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open_ = sum(1 for i in db["intents"] if i["status"] == "open")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print(f"Day: {pd if pd else 'not started'}  ·  open intentions: {open_}  ·  evidence: {len(db['evidence'])}"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f"  ·  friction logs: {len(db['friction'])}  ·  failures survived: {len(db['failures'])}")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 entry point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build_parser():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= argparse.ArgumentParser(prog="btb", description="Burn to Become — the 30-day Field Manual in your terminal.")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= p.add_subparsers(dest="cmd", required=True)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s.add_parser("start", help="start the 30 days"); x.add_argument("--date"); x.set_defaults(fn=cmd_start)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s.add_parser("today", help="show today's practice").set_defaults(fn=cmd_today)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s.add_parser("day", help="show any day's practice"); x.add_argument("n", type=int); x.set_defaults(fn=cmd_day)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s.add_parser("intent", help="When–Then intentions: add | list | kept | missed")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x.add_argument("action", choices=["add", "list", "kept", "missed"]); x.add_argument("text", nargs="*")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x.add_argument("--reason"); x.add_argument("--all", action="store_true"); x.set_defaults(fn=cmd_intent)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s.add_parser("friction", help="log an avoidance: the task you avoided and what you escaped to")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x.add_argument("task"); x.add_argument("escape"); x.add_argument("--minutes", type=int, default=15); x.add_argument("--note")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x.set_defaults(fn=cmd_friction)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s.add_parser("evidence", help="add to your evidence file"); x.add_argument("text", nargs="+"); x.set_defaults(fn=cmd_evidence)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s.add_parser("fail", help="add to your failure portfolio")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k in ("tried", "happened", "learned", "change"):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x.add_argument("--" + k, required=True)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x.set_defaults(fn=cmd_fail)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s.add_parser("voices", help="run the Four Voices on a decision"); x.add_argument("decision", nargs="+")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k, _ in VOICES: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x.add_argument("--" + k)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x.set_defaults(fn=cmd_voices)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= s.add_parser("receipts", help="weekly receipts report"); x.add_argument("--days", type=int, default=7)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x.add_argument("--save", action="store_true"); x.set_defaults(fn=cmd_receipts)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s.add_parser("status", help="one-line summary").set_defaults(fn=cmd_status)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 main(argv=None):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 = build_parser().parse_args(argv)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a.fn(a, load())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main()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584" w:bottom="1440" w:left="158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B Garamond">
    <w:panose1 w:val="00000500000000000000"/>
    <w:charset w:val="00"/>
    <w:family w:val="roman"/>
    <w:pitch w:val="variable"/>
    <w:embedRegular r:id="rIdEBG1" w:fontKey="{B8A6A66A-25CA-45AB-938F-8AF24C1C3D6F}"/>
    <w:embedBold r:id="rIdEBG2" w:fontKey="{8CE8D159-B832-4BE3-8848-FFE15F5912AB}"/>
    <w:embedItalic r:id="rIdEBG3" w:fontKey="{45B8E8C5-083E-4B5B-8BD8-0CB43DD3A09F}"/>
    <w:embedBoldItalic r:id="rIdEBG4" w:fontKey="{9DC93C14-80BE-4145-A3FC-FDE74071BCC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EB Garamond" w:cs="EB Garamond" w:eastAsia="EB Garamond" w:hAnsi="EB Garamond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90"/>
    </w:pPr>
    <w:r>
      <w:rPr>
        <w:rFonts w:ascii="EB Garamond" w:cs="EB Garamond" w:eastAsia="EB Garamond" w:hAnsi="EB Garamond"/>
        <w:sz w:val="22"/>
        <w:szCs w:val="2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90"/>
      <w:jc w:val="center"/>
    </w:pPr>
    <w:r>
      <w:rPr>
        <w:rFonts w:ascii="EB Garamond" w:cs="EB Garamond" w:eastAsia="EB Garamond" w:hAnsi="EB Garamond"/>
        <w:color w:val="777777"/>
        <w:spacing w:val="60"/>
        <w:sz w:val="15"/>
        <w:szCs w:val="15"/>
      </w:rPr>
      <w:t xml:space="preserve">BURN TO BECOME · THE ENGINE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90"/>
    </w:pPr>
    <w:r>
      <w:rPr>
        <w:rFonts w:ascii="EB Garamond" w:cs="EB Garamond" w:eastAsia="EB Garamond" w:hAnsi="EB Garamond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EB Garamond" w:cs="EB Garamond" w:eastAsia="EB Garamond" w:hAnsi="EB Garamond"/>
      <w:b/>
      <w:bCs/>
      <w:sz w:val="36"/>
      <w:szCs w:val="36"/>
    </w:rPr>
  </w:style>
  <w:style w:type="paragraph" w:styleId="Heading2">
    <w:name w:val="Heading 2"/>
    <w:basedOn w:val="Normal"/>
    <w:next w:val="Normal"/>
    <w:pPr>
      <w:outlineLvl w:val="1"/>
    </w:pPr>
    <w:rPr>
      <w:rFonts w:ascii="EB Garamond" w:cs="EB Garamond" w:eastAsia="EB Garamond" w:hAnsi="EB Garamond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6f609be14965cbc02c4551744f426121c906a1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EBG1" Type="http://schemas.openxmlformats.org/officeDocument/2006/relationships/font" Target="fonts/ebgaramond1.odttf"/><Relationship Id="rIdEBG2" Type="http://schemas.openxmlformats.org/officeDocument/2006/relationships/font" Target="fonts/ebgaramond2.odttf"/><Relationship Id="rIdEBG3" Type="http://schemas.openxmlformats.org/officeDocument/2006/relationships/font" Target="fonts/ebgaramond3.odttf"/><Relationship Id="rIdEBG4" Type="http://schemas.openxmlformats.org/officeDocument/2006/relationships/font" Target="fonts/ebgaramond4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Burn to Become — The Engine</dc:title>
  <dc:creator>Bazooka</dc:creator>
  <cp:lastModifiedBy>Un-named</cp:lastModifiedBy>
  <cp:revision>1</cp:revision>
  <dcterms:created xsi:type="dcterms:W3CDTF">2026-09-25T22:09:37.413Z</dcterms:created>
  <dcterms:modified xsi:type="dcterms:W3CDTF">2026-09-25T22:09:37.414Z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