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95.png" ContentType="image/png"/>
  <Override PartName="/word/media/rId25.png" ContentType="image/png"/>
  <Override PartName="/word/media/rId99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№7.</w:t>
      </w:r>
    </w:p>
    <w:p>
      <w:pPr>
        <w:pStyle w:val="Subtitle"/>
      </w:pPr>
      <w:r>
        <w:t xml:space="preserve">Арифметические</w:t>
      </w:r>
      <w:r>
        <w:t xml:space="preserve"> </w:t>
      </w:r>
      <w:r>
        <w:t xml:space="preserve">операции</w:t>
      </w:r>
      <w:r>
        <w:t xml:space="preserve"> </w:t>
      </w:r>
      <w:r>
        <w:t xml:space="preserve">в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Боровиков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9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каталог для программам лабораторной работы № 7, перейдем в него и создадим файл lab7-1.asm(рис. 1)</w:t>
      </w:r>
    </w:p>
    <w:p>
      <w:pPr>
        <w:pStyle w:val="CaptionedFigure"/>
      </w:pPr>
      <w:bookmarkStart w:id="24" w:name="fig:001"/>
      <w:r>
        <w:drawing>
          <wp:inline>
            <wp:extent cx="5334000" cy="1405783"/>
            <wp:effectExtent b="0" l="0" r="0" t="0"/>
            <wp:docPr descr="Рис. 1: Создание файла lab7-1.asm в соответствующем каталоге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5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файла lab7-1.asm в соответствующем каталоге</w:t>
      </w:r>
    </w:p>
    <w:p>
      <w:pPr>
        <w:pStyle w:val="BodyText"/>
      </w:pPr>
      <w:r>
        <w:t xml:space="preserve">Введем в файл lab7-1.asm текст программы из листинга 7.1.(рис. 2)</w:t>
      </w:r>
    </w:p>
    <w:p>
      <w:pPr>
        <w:pStyle w:val="CaptionedFigure"/>
      </w:pPr>
      <w:bookmarkStart w:id="28" w:name="fig:002"/>
      <w:r>
        <w:drawing>
          <wp:inline>
            <wp:extent cx="5334000" cy="3068629"/>
            <wp:effectExtent b="0" l="0" r="0" t="0"/>
            <wp:docPr descr="Рис. 2: Текст программы из листинга 7.1.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8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Текст программы из листинга 7.1.</w:t>
      </w:r>
    </w:p>
    <w:p>
      <w:pPr>
        <w:pStyle w:val="BodyText"/>
      </w:pPr>
      <w:r>
        <w:t xml:space="preserve">Создадим исполняемый файл и запустим его.(рис. 3)</w:t>
      </w:r>
    </w:p>
    <w:p>
      <w:pPr>
        <w:pStyle w:val="CaptionedFigure"/>
      </w:pPr>
      <w:bookmarkStart w:id="32" w:name="fig:003"/>
      <w:r>
        <w:drawing>
          <wp:inline>
            <wp:extent cx="5334000" cy="813255"/>
            <wp:effectExtent b="0" l="0" r="0" t="0"/>
            <wp:docPr descr="Рис. 3: Запуск исполняемого файл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3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Запуск исполняемого файла</w:t>
      </w:r>
    </w:p>
    <w:p>
      <w:pPr>
        <w:pStyle w:val="BodyText"/>
      </w:pPr>
      <w:r>
        <w:t xml:space="preserve">Далее изменим текст программы и вместо символов, запишем в регистры числа.(рис. 4)</w:t>
      </w:r>
    </w:p>
    <w:p>
      <w:pPr>
        <w:pStyle w:val="CaptionedFigure"/>
      </w:pPr>
      <w:bookmarkStart w:id="36" w:name="fig:004"/>
      <w:r>
        <w:drawing>
          <wp:inline>
            <wp:extent cx="5334000" cy="3244070"/>
            <wp:effectExtent b="0" l="0" r="0" t="0"/>
            <wp:docPr descr="Рис. 4: Текст измененной программы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4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Текст измененной программы</w:t>
      </w:r>
    </w:p>
    <w:p>
      <w:pPr>
        <w:pStyle w:val="BodyText"/>
      </w:pPr>
      <w:r>
        <w:t xml:space="preserve">Создадим исполняемый файл исправленного текста программы lab7-1.asm и запустите его.(рис. 5)</w:t>
      </w:r>
    </w:p>
    <w:p>
      <w:pPr>
        <w:pStyle w:val="CaptionedFigure"/>
      </w:pPr>
      <w:bookmarkStart w:id="40" w:name="fig:005"/>
      <w:r>
        <w:drawing>
          <wp:inline>
            <wp:extent cx="5334000" cy="961223"/>
            <wp:effectExtent b="0" l="0" r="0" t="0"/>
            <wp:docPr descr="Рис. 5: Запуск исправленного исполняемого файла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1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Запуск исправленного исполняемого файла</w:t>
      </w:r>
    </w:p>
    <w:p>
      <w:pPr>
        <w:pStyle w:val="BodyText"/>
      </w:pPr>
      <w:r>
        <w:t xml:space="preserve">Пользуясь таблицей ASCII определим, что код 10 соответствует символ LF,  n. Данный символ не отображается на экране.</w:t>
      </w:r>
    </w:p>
    <w:p>
      <w:pPr>
        <w:pStyle w:val="BodyText"/>
      </w:pPr>
      <w:r>
        <w:t xml:space="preserve">Создадим файл lab7-2.asm в каталоге ~/work/arch-pc/lab07 и введите в него текст программы из листинга 7.2.(рис. 6)</w:t>
      </w:r>
    </w:p>
    <w:p>
      <w:pPr>
        <w:pStyle w:val="CaptionedFigure"/>
      </w:pPr>
      <w:bookmarkStart w:id="44" w:name="fig:006"/>
      <w:r>
        <w:drawing>
          <wp:inline>
            <wp:extent cx="5334000" cy="2173787"/>
            <wp:effectExtent b="0" l="0" r="0" t="0"/>
            <wp:docPr descr="Рис. 6: Листинг программы lab7-2.asm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3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Листинг программы lab7-2.asm</w:t>
      </w:r>
    </w:p>
    <w:p>
      <w:pPr>
        <w:pStyle w:val="BodyText"/>
      </w:pPr>
      <w:r>
        <w:t xml:space="preserve">Создадим исполняемый файл и запустим его(рис. 7)</w:t>
      </w:r>
    </w:p>
    <w:p>
      <w:pPr>
        <w:pStyle w:val="CaptionedFigure"/>
      </w:pPr>
      <w:bookmarkStart w:id="48" w:name="fig:007"/>
      <w:r>
        <w:drawing>
          <wp:inline>
            <wp:extent cx="5334000" cy="922725"/>
            <wp:effectExtent b="0" l="0" r="0" t="0"/>
            <wp:docPr descr="Рис. 7: Запуск исполняемого файла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2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Запуск исполняемого файла</w:t>
      </w:r>
    </w:p>
    <w:p>
      <w:pPr>
        <w:pStyle w:val="BodyText"/>
      </w:pPr>
      <w:r>
        <w:t xml:space="preserve">Аналогично предыдущему примеру изменим символы на числа. Заменим строки</w:t>
      </w:r>
    </w:p>
    <w:p>
      <w:pPr>
        <w:pStyle w:val="BodyText"/>
      </w:pPr>
      <w:r>
        <w:t xml:space="preserve">mov eax,</w:t>
      </w:r>
      <w:r>
        <w:t xml:space="preserve">‘</w:t>
      </w:r>
      <w:r>
        <w:t xml:space="preserve">6</w:t>
      </w:r>
      <w:r>
        <w:t xml:space="preserve">’</w:t>
      </w:r>
    </w:p>
    <w:p>
      <w:pPr>
        <w:pStyle w:val="BodyText"/>
      </w:pPr>
      <w:r>
        <w:t xml:space="preserve">mov ebx,’4</w:t>
      </w:r>
    </w:p>
    <w:p>
      <w:pPr>
        <w:pStyle w:val="BodyText"/>
      </w:pPr>
      <w:r>
        <w:t xml:space="preserve">на строки</w:t>
      </w:r>
    </w:p>
    <w:p>
      <w:pPr>
        <w:pStyle w:val="BodyText"/>
      </w:pPr>
      <w:r>
        <w:t xml:space="preserve">moveax,6</w:t>
      </w:r>
    </w:p>
    <w:p>
      <w:pPr>
        <w:pStyle w:val="BodyText"/>
      </w:pPr>
      <w:r>
        <w:t xml:space="preserve">movebx,4(рис. 8)</w:t>
      </w:r>
    </w:p>
    <w:p>
      <w:pPr>
        <w:pStyle w:val="CaptionedFigure"/>
      </w:pPr>
      <w:bookmarkStart w:id="52" w:name="fig:008"/>
      <w:r>
        <w:drawing>
          <wp:inline>
            <wp:extent cx="2654300" cy="3200400"/>
            <wp:effectExtent b="0" l="0" r="0" t="0"/>
            <wp:docPr descr="Рис. 8: Замена символов на числа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Замена символов на числа</w:t>
      </w:r>
    </w:p>
    <w:p>
      <w:pPr>
        <w:pStyle w:val="BodyText"/>
      </w:pPr>
      <w:r>
        <w:t xml:space="preserve">Создадим измененный исполняемый файл и запустим его(рис. 9)</w:t>
      </w:r>
    </w:p>
    <w:p>
      <w:pPr>
        <w:pStyle w:val="CaptionedFigure"/>
      </w:pPr>
      <w:bookmarkStart w:id="56" w:name="fig:009"/>
      <w:r>
        <w:drawing>
          <wp:inline>
            <wp:extent cx="5334000" cy="1100539"/>
            <wp:effectExtent b="0" l="0" r="0" t="0"/>
            <wp:docPr descr="Рис. 9: Запуск измененного исполняемого файла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0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Запуск измененного исполняемого файла</w:t>
      </w:r>
    </w:p>
    <w:p>
      <w:pPr>
        <w:pStyle w:val="BodyText"/>
      </w:pPr>
      <w:r>
        <w:t xml:space="preserve">Заменим функцию iprintLF на iprint(рис. 10)</w:t>
      </w:r>
    </w:p>
    <w:p>
      <w:pPr>
        <w:pStyle w:val="CaptionedFigure"/>
      </w:pPr>
      <w:bookmarkStart w:id="60" w:name="fig:010"/>
      <w:r>
        <w:drawing>
          <wp:inline>
            <wp:extent cx="5334000" cy="2227178"/>
            <wp:effectExtent b="0" l="0" r="0" t="0"/>
            <wp:docPr descr="Рис. 10: Замена функции iprintLF на iprint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7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Замена функции iprintLF на iprint</w:t>
      </w:r>
    </w:p>
    <w:p>
      <w:pPr>
        <w:pStyle w:val="BodyText"/>
      </w:pPr>
      <w:r>
        <w:t xml:space="preserve">Создадим измененный исполняемый файл и запустим его(рис. 11)</w:t>
      </w:r>
    </w:p>
    <w:p>
      <w:pPr>
        <w:pStyle w:val="CaptionedFigure"/>
      </w:pPr>
      <w:bookmarkStart w:id="64" w:name="fig:011"/>
      <w:r>
        <w:drawing>
          <wp:inline>
            <wp:extent cx="5334000" cy="922122"/>
            <wp:effectExtent b="0" l="0" r="0" t="0"/>
            <wp:docPr descr="Рис. 11: Запуск файла с iprint вместо iprintLF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2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Запуск файла с iprint вместо iprintLF</w:t>
      </w:r>
    </w:p>
    <w:p>
      <w:pPr>
        <w:pStyle w:val="BodyText"/>
      </w:pPr>
      <w:r>
        <w:t xml:space="preserve">Вывод функций iprintLF от iprint отличается отсутствием перевода на новую строку</w:t>
      </w:r>
    </w:p>
    <w:p>
      <w:pPr>
        <w:pStyle w:val="BodyText"/>
      </w:pPr>
      <w:r>
        <w:t xml:space="preserve">Создадим файл lab7-3.asm в каталоге ~/work/arch-pc/lab07:(рис. 12)</w:t>
      </w:r>
    </w:p>
    <w:p>
      <w:pPr>
        <w:pStyle w:val="CaptionedFigure"/>
      </w:pPr>
      <w:bookmarkStart w:id="68" w:name="fig:012"/>
      <w:r>
        <w:drawing>
          <wp:inline>
            <wp:extent cx="5334000" cy="705752"/>
            <wp:effectExtent b="0" l="0" r="0" t="0"/>
            <wp:docPr descr="Рис. 12: Создание файла lab7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5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Создание файла lab7-3.asm</w:t>
      </w:r>
    </w:p>
    <w:p>
      <w:pPr>
        <w:pStyle w:val="BodyText"/>
      </w:pPr>
      <w:r>
        <w:t xml:space="preserve">Введем текст программы из листинга 7.3 в lab7-3.asm.(рис. 13)</w:t>
      </w:r>
    </w:p>
    <w:p>
      <w:pPr>
        <w:pStyle w:val="CaptionedFigure"/>
      </w:pPr>
      <w:bookmarkStart w:id="72" w:name="fig:013"/>
      <w:r>
        <w:drawing>
          <wp:inline>
            <wp:extent cx="5334000" cy="3966122"/>
            <wp:effectExtent b="0" l="0" r="0" t="0"/>
            <wp:docPr descr="Рис. 13: Текст программы lab7-3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6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Текст программы lab7-3.asm</w:t>
      </w:r>
    </w:p>
    <w:p>
      <w:pPr>
        <w:pStyle w:val="BodyText"/>
      </w:pPr>
      <w:r>
        <w:t xml:space="preserve">Создадим исполняемый файл и запустим его(рис. 14)</w:t>
      </w:r>
    </w:p>
    <w:p>
      <w:pPr>
        <w:pStyle w:val="CaptionedFigure"/>
      </w:pPr>
      <w:bookmarkStart w:id="76" w:name="fig:014"/>
      <w:r>
        <w:drawing>
          <wp:inline>
            <wp:extent cx="5334000" cy="817676"/>
            <wp:effectExtent b="0" l="0" r="0" t="0"/>
            <wp:docPr descr="Рис. 14: Запуск исполняемого файла lab7-3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7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Запуск исполняемого файла lab7-3.asm</w:t>
      </w:r>
    </w:p>
    <w:p>
      <w:pPr>
        <w:pStyle w:val="BodyText"/>
      </w:pPr>
      <w:r>
        <w:t xml:space="preserve">Изменим текст программы для вычисления выражения 𝑓(𝑥) = (4 ∗ 6 + 2)/5.(рис. 15)</w:t>
      </w:r>
    </w:p>
    <w:p>
      <w:pPr>
        <w:pStyle w:val="CaptionedFigure"/>
      </w:pPr>
      <w:bookmarkStart w:id="80" w:name="fig:015"/>
      <w:r>
        <w:drawing>
          <wp:inline>
            <wp:extent cx="5334000" cy="4258538"/>
            <wp:effectExtent b="0" l="0" r="0" t="0"/>
            <wp:docPr descr="Рис. 15: Текст программы для вычисления выражения 𝑓(𝑥) = (4 ∗ 6 + 2)/5.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8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15: Текст программы для вычисления выражения 𝑓(𝑥) = (4 ∗ 6 + 2)/5.</w:t>
      </w:r>
    </w:p>
    <w:p>
      <w:pPr>
        <w:pStyle w:val="BodyText"/>
      </w:pPr>
      <w:r>
        <w:t xml:space="preserve">Создадим исполняемый файл и запустим его(рис. 16)</w:t>
      </w:r>
    </w:p>
    <w:p>
      <w:pPr>
        <w:pStyle w:val="CaptionedFigure"/>
      </w:pPr>
      <w:bookmarkStart w:id="84" w:name="fig:016"/>
      <w:r>
        <w:drawing>
          <wp:inline>
            <wp:extent cx="5334000" cy="816506"/>
            <wp:effectExtent b="0" l="0" r="0" t="0"/>
            <wp:docPr descr="Рис. 16: Запуск испоняемого файла для вычисления выражения 𝑓(𝑥) = (4 ∗ 6 + 2)/5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6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16: Запуск испоняемого файла для вычисления выражения 𝑓(𝑥) = (4 ∗ 6 + 2)/5</w:t>
      </w:r>
    </w:p>
    <w:p>
      <w:pPr>
        <w:pStyle w:val="BodyText"/>
      </w:pPr>
      <w:r>
        <w:t xml:space="preserve">Введем текст программы из листинга 7.4 в файлvariant.asm.(рис. 17)</w:t>
      </w:r>
    </w:p>
    <w:p>
      <w:pPr>
        <w:pStyle w:val="CaptionedFigure"/>
      </w:pPr>
      <w:bookmarkStart w:id="88" w:name="fig:017"/>
      <w:r>
        <w:drawing>
          <wp:inline>
            <wp:extent cx="5334000" cy="6413832"/>
            <wp:effectExtent b="0" l="0" r="0" t="0"/>
            <wp:docPr descr="Рис. 17: Листинг программы variant.asm" title="" id="86" name="Picture"/>
            <a:graphic>
              <a:graphicData uri="http://schemas.openxmlformats.org/drawingml/2006/picture">
                <pic:pic>
                  <pic:nvPicPr>
                    <pic:cNvPr descr="image/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13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Рис. 17: Листинг программы variant.asm</w:t>
      </w:r>
    </w:p>
    <w:p>
      <w:pPr>
        <w:pStyle w:val="BodyText"/>
      </w:pPr>
      <w:r>
        <w:t xml:space="preserve">Создадим исполняемый файл и запустим его(рис. 18)</w:t>
      </w:r>
    </w:p>
    <w:p>
      <w:pPr>
        <w:pStyle w:val="CaptionedFigure"/>
      </w:pPr>
      <w:bookmarkStart w:id="92" w:name="fig:018"/>
      <w:r>
        <w:drawing>
          <wp:inline>
            <wp:extent cx="5334000" cy="1006850"/>
            <wp:effectExtent b="0" l="0" r="0" t="0"/>
            <wp:docPr descr="Рис. 18: Запуск испоняемого файла для нахождения номера варианта" title="" id="90" name="Picture"/>
            <a:graphic>
              <a:graphicData uri="http://schemas.openxmlformats.org/drawingml/2006/picture">
                <pic:pic>
                  <pic:nvPicPr>
                    <pic:cNvPr descr="image/18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6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Рис. 18: Запуск испоняемого файла для нахождения номера варианта</w:t>
      </w:r>
    </w:p>
    <w:p>
      <w:pPr>
        <w:pStyle w:val="BodyText"/>
      </w:pPr>
      <w:r>
        <w:t xml:space="preserve">Мой вариант номер 7</w:t>
      </w:r>
    </w:p>
    <w:bookmarkEnd w:id="93"/>
    <w:bookmarkStart w:id="94" w:name="ответы-на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Ответы на вопросы</w:t>
      </w:r>
    </w:p>
    <w:p>
      <w:pPr>
        <w:numPr>
          <w:ilvl w:val="0"/>
          <w:numId w:val="1001"/>
        </w:numPr>
        <w:pStyle w:val="Compact"/>
      </w:pPr>
      <w:r>
        <w:t xml:space="preserve">Какие строки листинга 7.4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rem:DB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,0</w:t>
      </w:r>
    </w:p>
    <w:p>
      <w:pPr>
        <w:pStyle w:val="BodyText"/>
      </w:pPr>
      <w:r>
        <w:t xml:space="preserve">mov eax,rem</w:t>
      </w:r>
    </w:p>
    <w:p>
      <w:pPr>
        <w:pStyle w:val="BodyText"/>
      </w:pPr>
      <w:r>
        <w:t xml:space="preserve">call sprint</w:t>
      </w:r>
    </w:p>
    <w:p>
      <w:pPr>
        <w:numPr>
          <w:ilvl w:val="0"/>
          <w:numId w:val="1002"/>
        </w:numPr>
        <w:pStyle w:val="Compact"/>
      </w:pPr>
      <w:r>
        <w:t xml:space="preserve">Для чего используется следующие инструкции? mov edx, 80 mov ecx, x call sread</w:t>
      </w:r>
    </w:p>
    <w:p>
      <w:pPr>
        <w:pStyle w:val="FirstParagraph"/>
      </w:pPr>
      <w:r>
        <w:t xml:space="preserve">Данные инструкции используются для ввода варианта(или другого значения) в переменную x</w:t>
      </w:r>
    </w:p>
    <w:p>
      <w:pPr>
        <w:numPr>
          <w:ilvl w:val="0"/>
          <w:numId w:val="1003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Преобразвание кода ASCII в число</w:t>
      </w:r>
    </w:p>
    <w:p>
      <w:pPr>
        <w:numPr>
          <w:ilvl w:val="0"/>
          <w:numId w:val="1004"/>
        </w:numPr>
        <w:pStyle w:val="Compact"/>
      </w:pPr>
      <w:r>
        <w:t xml:space="preserve">Какие строки листинга 7.4 отвечают за вычисления варианта?</w:t>
      </w:r>
    </w:p>
    <w:p>
      <w:pPr>
        <w:pStyle w:val="FirstParagraph"/>
      </w:pPr>
      <w:r>
        <w:t xml:space="preserve">xor edx,edx</w:t>
      </w:r>
    </w:p>
    <w:p>
      <w:pPr>
        <w:pStyle w:val="BodyText"/>
      </w:pPr>
      <w:r>
        <w:t xml:space="preserve">mov ebx,20</w:t>
      </w:r>
    </w:p>
    <w:p>
      <w:pPr>
        <w:pStyle w:val="BodyText"/>
      </w:pPr>
      <w:r>
        <w:t xml:space="preserve">div ebx</w:t>
      </w:r>
    </w:p>
    <w:p>
      <w:pPr>
        <w:pStyle w:val="BodyText"/>
      </w:pPr>
      <w:r>
        <w:t xml:space="preserve">inc edx</w:t>
      </w:r>
    </w:p>
    <w:p>
      <w:pPr>
        <w:numPr>
          <w:ilvl w:val="0"/>
          <w:numId w:val="1005"/>
        </w:numPr>
        <w:pStyle w:val="Compact"/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В регистр edx</w:t>
      </w:r>
    </w:p>
    <w:p>
      <w:pPr>
        <w:numPr>
          <w:ilvl w:val="0"/>
          <w:numId w:val="1006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Прибавление еденицы к регистру edx</w:t>
      </w:r>
    </w:p>
    <w:p>
      <w:pPr>
        <w:numPr>
          <w:ilvl w:val="0"/>
          <w:numId w:val="1007"/>
        </w:numPr>
        <w:pStyle w:val="Compact"/>
      </w:pPr>
      <w:r>
        <w:t xml:space="preserve">Какие строки листинга 7.4 отвечают за вывод на экран результата вычислений?</w:t>
      </w:r>
    </w:p>
    <w:p>
      <w:pPr>
        <w:pStyle w:val="FirstParagraph"/>
      </w:pPr>
      <w:r>
        <w:t xml:space="preserve">mov eax,edx</w:t>
      </w:r>
    </w:p>
    <w:p>
      <w:pPr>
        <w:pStyle w:val="BodyText"/>
      </w:pPr>
      <w:r>
        <w:t xml:space="preserve">call iprintLF</w:t>
      </w:r>
    </w:p>
    <w:bookmarkEnd w:id="94"/>
    <w:bookmarkStart w:id="103" w:name="самостоятельная-работа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t xml:space="preserve">Создадим файл sam.asm и введем текст программы для вычисения выражения (вариант 7) - 5(x-1)^2 (рис. 19)</w:t>
      </w:r>
    </w:p>
    <w:p>
      <w:pPr>
        <w:pStyle w:val="CaptionedFigure"/>
      </w:pPr>
      <w:bookmarkStart w:id="98" w:name="fig:019"/>
      <w:r>
        <w:drawing>
          <wp:inline>
            <wp:extent cx="5334000" cy="6169445"/>
            <wp:effectExtent b="0" l="0" r="0" t="0"/>
            <wp:docPr descr="Рис. 19: Листинг программы sam.asm" title="" id="96" name="Picture"/>
            <a:graphic>
              <a:graphicData uri="http://schemas.openxmlformats.org/drawingml/2006/picture">
                <pic:pic>
                  <pic:nvPicPr>
                    <pic:cNvPr descr="image/19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69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Рис. 19: Листинг программы sam.asm</w:t>
      </w:r>
    </w:p>
    <w:p>
      <w:pPr>
        <w:pStyle w:val="BodyText"/>
      </w:pPr>
      <w:r>
        <w:t xml:space="preserve">Создадим исполняемый файл и проверим работу на значениях x1=3 и x2=5. Проверим ответы программы ручных вычислением. Всё работает верно (рис. 20)</w:t>
      </w:r>
    </w:p>
    <w:p>
      <w:pPr>
        <w:pStyle w:val="CaptionedFigure"/>
      </w:pPr>
      <w:bookmarkStart w:id="102" w:name="fig:020"/>
      <w:r>
        <w:drawing>
          <wp:inline>
            <wp:extent cx="5334000" cy="1708078"/>
            <wp:effectExtent b="0" l="0" r="0" t="0"/>
            <wp:docPr descr="Рис. 20: Запуск испоняемого файла для решения вырвжения 5(x-1)^2" title="" id="100" name="Picture"/>
            <a:graphic>
              <a:graphicData uri="http://schemas.openxmlformats.org/drawingml/2006/picture">
                <pic:pic>
                  <pic:nvPicPr>
                    <pic:cNvPr descr="image/20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8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p>
      <w:pPr>
        <w:pStyle w:val="ImageCaption"/>
      </w:pPr>
      <w:r>
        <w:t xml:space="preserve">Рис. 20: Запуск испоняемого файла для решения вырвжения 5(x-1)^2</w:t>
      </w:r>
    </w:p>
    <w:bookmarkEnd w:id="103"/>
    <w:bookmarkStart w:id="10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мы освоили арифметические инструкции языка ассемлера NASM.</w:t>
      </w:r>
    </w:p>
    <w:p>
      <w:pPr>
        <w:pStyle w:val="BodyText"/>
      </w:pPr>
      <w:r>
        <w:t xml:space="preserve">https://github.com/daBorovikov/study_2022-2023_arh-pc-</w:t>
      </w:r>
    </w:p>
    <w:bookmarkEnd w:id="10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5" Target="media/rId95.png" /><Relationship Type="http://schemas.openxmlformats.org/officeDocument/2006/relationships/image" Id="rId25" Target="media/rId25.png" /><Relationship Type="http://schemas.openxmlformats.org/officeDocument/2006/relationships/image" Id="rId99" Target="media/rId99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№7.</dc:title>
  <dc:creator>Боровиков Даниил Александрович</dc:creator>
  <dc:language>ru-RU</dc:language>
  <cp:keywords/>
  <dcterms:created xsi:type="dcterms:W3CDTF">2022-11-26T15:02:45Z</dcterms:created>
  <dcterms:modified xsi:type="dcterms:W3CDTF">2022-11-26T15:02:45Z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Список таблиц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Арифметические операции в NASM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