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№8.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навы-</w:t>
      </w:r>
      <w:r>
        <w:t xml:space="preserve"> </w:t>
      </w:r>
      <w:r>
        <w:t xml:space="preserve">ков написания программ с использованием переходов. Знакомство с назначе-</w:t>
      </w:r>
      <w:r>
        <w:t xml:space="preserve"> </w:t>
      </w:r>
      <w:r>
        <w:t xml:space="preserve">нием и структурой файла листинга.</w:t>
      </w:r>
    </w:p>
    <w:bookmarkEnd w:id="20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программам лабораторной работы № 8, перейдем в него и создадим файл lab8-1.asm(рис. 1)</w:t>
      </w:r>
    </w:p>
    <w:p>
      <w:pPr>
        <w:pStyle w:val="CaptionedFigure"/>
      </w:pPr>
      <w:bookmarkStart w:id="24" w:name="fig:001"/>
      <w:r>
        <w:drawing>
          <wp:inline>
            <wp:extent cx="5334000" cy="1352967"/>
            <wp:effectExtent b="0" l="0" r="0" t="0"/>
            <wp:docPr descr="Рис. 1: Создание файла lab8-1.asm в соответствующем каталоге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2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файла lab8-1.asm в соответствующем каталоге</w:t>
      </w:r>
    </w:p>
    <w:p>
      <w:pPr>
        <w:pStyle w:val="BodyText"/>
      </w:pPr>
      <w:r>
        <w:t xml:space="preserve">Введем в файл lab8-1.asm текст программы из листинга 8.1.(рис. 2)</w:t>
      </w:r>
    </w:p>
    <w:p>
      <w:pPr>
        <w:pStyle w:val="CaptionedFigure"/>
      </w:pPr>
      <w:bookmarkStart w:id="28" w:name="fig:002"/>
      <w:r>
        <w:drawing>
          <wp:inline>
            <wp:extent cx="5334000" cy="2650012"/>
            <wp:effectExtent b="0" l="0" r="0" t="0"/>
            <wp:docPr descr="Рис. 2: Текст программы из листинга 8.1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Текст программы из листинга 8.1.</w:t>
      </w:r>
    </w:p>
    <w:p>
      <w:pPr>
        <w:pStyle w:val="BodyText"/>
      </w:pPr>
      <w:r>
        <w:t xml:space="preserve">Создадим исполняемый файл и запустим его.(рис. 3)</w:t>
      </w:r>
    </w:p>
    <w:p>
      <w:pPr>
        <w:pStyle w:val="CaptionedFigure"/>
      </w:pPr>
      <w:bookmarkStart w:id="32" w:name="fig:003"/>
      <w:r>
        <w:drawing>
          <wp:inline>
            <wp:extent cx="5334000" cy="924661"/>
            <wp:effectExtent b="0" l="0" r="0" t="0"/>
            <wp:docPr descr="Рис. 3: Запуск исполняемого файла lab8-1.asm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Запуск исполняемого файла lab8-1.asm</w:t>
      </w:r>
    </w:p>
    <w:p>
      <w:pPr>
        <w:pStyle w:val="BodyText"/>
      </w:pPr>
      <w:r>
        <w:t xml:space="preserve">Далее изменим текст программы в соответствии с листингом 8.2(рис. 4)</w:t>
      </w:r>
    </w:p>
    <w:p>
      <w:pPr>
        <w:pStyle w:val="CaptionedFigure"/>
      </w:pPr>
      <w:bookmarkStart w:id="36" w:name="fig:004"/>
      <w:r>
        <w:drawing>
          <wp:inline>
            <wp:extent cx="5334000" cy="2614083"/>
            <wp:effectExtent b="0" l="0" r="0" t="0"/>
            <wp:docPr descr="Рис. 4: Текст измененной программы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Текст измененной программы</w:t>
      </w:r>
    </w:p>
    <w:p>
      <w:pPr>
        <w:pStyle w:val="BodyText"/>
      </w:pPr>
      <w:r>
        <w:t xml:space="preserve">Создадим исполняемый файл исправленного текста программы lab8-1.asm и запустите его.(рис. 5)</w:t>
      </w:r>
    </w:p>
    <w:p>
      <w:pPr>
        <w:pStyle w:val="CaptionedFigure"/>
      </w:pPr>
      <w:bookmarkStart w:id="40" w:name="fig:005"/>
      <w:r>
        <w:drawing>
          <wp:inline>
            <wp:extent cx="5334000" cy="721433"/>
            <wp:effectExtent b="0" l="0" r="0" t="0"/>
            <wp:docPr descr="Рис. 5: Запуск исправленного исполняемого файла lab8-1.asm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1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Запуск исправленного исполняемого файла lab8-1.asm</w:t>
      </w:r>
    </w:p>
    <w:p>
      <w:pPr>
        <w:pStyle w:val="BodyText"/>
      </w:pPr>
      <w:r>
        <w:t xml:space="preserve">Текст программы для следующего вывода:</w:t>
      </w:r>
    </w:p>
    <w:p>
      <w:pPr>
        <w:pStyle w:val="BodyText"/>
      </w:pPr>
      <w:r>
        <w:t xml:space="preserve">user@dk4n31:~$ ./lab8-1</w:t>
      </w:r>
    </w:p>
    <w:p>
      <w:pPr>
        <w:pStyle w:val="BodyText"/>
      </w:pPr>
      <w:r>
        <w:t xml:space="preserve">Сообщение № 3</w:t>
      </w:r>
    </w:p>
    <w:p>
      <w:pPr>
        <w:pStyle w:val="BodyText"/>
      </w:pPr>
      <w:r>
        <w:t xml:space="preserve">Сообщение № 2</w:t>
      </w:r>
    </w:p>
    <w:p>
      <w:pPr>
        <w:pStyle w:val="BodyText"/>
      </w:pPr>
      <w:r>
        <w:t xml:space="preserve">Сообщение № 1</w:t>
      </w:r>
    </w:p>
    <w:p>
      <w:pPr>
        <w:pStyle w:val="BodyText"/>
      </w:pPr>
      <w:r>
        <w:t xml:space="preserve">user@dk4n31:~$(рис. 6)</w:t>
      </w:r>
    </w:p>
    <w:p>
      <w:pPr>
        <w:pStyle w:val="CaptionedFigure"/>
      </w:pPr>
      <w:bookmarkStart w:id="44" w:name="fig:006"/>
      <w:r>
        <w:drawing>
          <wp:inline>
            <wp:extent cx="5334000" cy="2993391"/>
            <wp:effectExtent b="0" l="0" r="0" t="0"/>
            <wp:docPr descr="Рис. 6: Листинг программы с требуемым выводом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Листинг программы с требуемым выводом</w:t>
      </w:r>
    </w:p>
    <w:p>
      <w:pPr>
        <w:pStyle w:val="BodyText"/>
      </w:pPr>
      <w:r>
        <w:t xml:space="preserve">Создадим исполняемый файл и запустим его(рис. 7)</w:t>
      </w:r>
    </w:p>
    <w:p>
      <w:pPr>
        <w:pStyle w:val="CaptionedFigure"/>
      </w:pPr>
      <w:bookmarkStart w:id="48" w:name="fig:007"/>
      <w:r>
        <w:drawing>
          <wp:inline>
            <wp:extent cx="5334000" cy="1079406"/>
            <wp:effectExtent b="0" l="0" r="0" t="0"/>
            <wp:docPr descr="Рис. 7: Запуск измененного исполняемого файла lab8-1.asm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9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Запуск измененного исполняемого файла lab8-1.asm</w:t>
      </w:r>
    </w:p>
    <w:p>
      <w:pPr>
        <w:pStyle w:val="BodyText"/>
      </w:pPr>
      <w:r>
        <w:t xml:space="preserve">Создадим файл lab8-2.asm в каталоге ~/work/arch-pc/lab08. Внимательно изучим текст программы из листинга 8.3 и введем в lab8-2.asm.(рис. 8)</w:t>
      </w:r>
    </w:p>
    <w:p>
      <w:pPr>
        <w:pStyle w:val="CaptionedFigure"/>
      </w:pPr>
      <w:bookmarkStart w:id="52" w:name="fig:008"/>
      <w:r>
        <w:drawing>
          <wp:inline>
            <wp:extent cx="5334000" cy="7668690"/>
            <wp:effectExtent b="0" l="0" r="0" t="0"/>
            <wp:docPr descr="Рис. 8: Листинга 8.3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6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Листинга 8.3</w:t>
      </w:r>
    </w:p>
    <w:p>
      <w:pPr>
        <w:pStyle w:val="BodyText"/>
      </w:pPr>
      <w:r>
        <w:t xml:space="preserve">Создадим измененный исполняемый файл и запустим его(рис. 9)</w:t>
      </w:r>
    </w:p>
    <w:p>
      <w:pPr>
        <w:pStyle w:val="CaptionedFigure"/>
      </w:pPr>
      <w:bookmarkStart w:id="56" w:name="fig:009"/>
      <w:r>
        <w:drawing>
          <wp:inline>
            <wp:extent cx="5334000" cy="1714782"/>
            <wp:effectExtent b="0" l="0" r="0" t="0"/>
            <wp:docPr descr="Рис. 9: Запуск исполняемого файла lab8-2.asm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4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Запуск исполняемого файла lab8-2.asm</w:t>
      </w:r>
    </w:p>
    <w:p>
      <w:pPr>
        <w:pStyle w:val="BodyText"/>
      </w:pPr>
      <w:r>
        <w:t xml:space="preserve">Создадим файл листинга для программы из файла lab8-2.asm и откроем файл при помощи текстового редактора mcedit(рис. 10)</w:t>
      </w:r>
    </w:p>
    <w:p>
      <w:pPr>
        <w:pStyle w:val="CaptionedFigure"/>
      </w:pPr>
      <w:bookmarkStart w:id="60" w:name="fig:010"/>
      <w:r>
        <w:drawing>
          <wp:inline>
            <wp:extent cx="5334000" cy="581890"/>
            <wp:effectExtent b="0" l="0" r="0" t="0"/>
            <wp:docPr descr="Рис. 10: Создание файла листинг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Создание файла листинга</w:t>
      </w:r>
    </w:p>
    <w:p>
      <w:pPr>
        <w:pStyle w:val="BodyText"/>
      </w:pPr>
      <w:r>
        <w:t xml:space="preserve">Разберем три строки листинга программы</w:t>
      </w:r>
    </w:p>
    <w:p>
      <w:pPr>
        <w:pStyle w:val="BodyText"/>
      </w:pPr>
      <w:r>
        <w:t xml:space="preserve">21 00000101 B8[0A000000] mov eax,B</w:t>
      </w:r>
    </w:p>
    <w:p>
      <w:pPr>
        <w:pStyle w:val="BodyText"/>
      </w:pPr>
      <w:r>
        <w:t xml:space="preserve">Значение строки:</w:t>
      </w:r>
    </w:p>
    <w:p>
      <w:pPr>
        <w:pStyle w:val="SourceCode"/>
      </w:pPr>
      <w:r>
        <w:rPr>
          <w:rStyle w:val="VerbatimChar"/>
        </w:rPr>
        <w:t xml:space="preserve">    21-номер строки в коде листинга от начала сегмента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00000101 - адрес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B8[0A000000] - машинный код(B8[0A000000] - инструкция mov eax,B ; B8 - обозначет что действие производится с регистром eax, а конкретно mov eax(в данной программе) ;  [0A000000] - ссылка на переменную B)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eax,B - исходный текст программы</w:t>
      </w:r>
      <w:r>
        <w:br/>
      </w:r>
      <w:r>
        <w:rPr>
          <w:rStyle w:val="VerbatimChar"/>
        </w:rPr>
        <w:t xml:space="preserve">    </w:t>
      </w:r>
    </w:p>
    <w:p>
      <w:pPr>
        <w:pStyle w:val="FirstParagraph"/>
      </w:pPr>
      <w:r>
        <w:t xml:space="preserve">22 00000106 E891FFFFFF call atoi ; Вызов подпрограммы перевода символа в число</w:t>
      </w:r>
    </w:p>
    <w:p>
      <w:pPr>
        <w:pStyle w:val="BodyText"/>
      </w:pPr>
      <w:r>
        <w:t xml:space="preserve">Значение строки:</w:t>
      </w:r>
    </w:p>
    <w:p>
      <w:pPr>
        <w:pStyle w:val="SourceCode"/>
      </w:pPr>
      <w:r>
        <w:rPr>
          <w:rStyle w:val="VerbatimChar"/>
        </w:rPr>
        <w:t xml:space="preserve">    22-номер строки в коде листинга от начала сегмента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00000106 - адрес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E891FFFFFF - машинный код(E891FFFFFF - инструкция call atoi ; E8 - обозначает что работает с с регисторм eax)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call atoi ; Вызов подпрограммы перевода символа в число - исходный текст программы</w:t>
      </w:r>
    </w:p>
    <w:p>
      <w:pPr>
        <w:pStyle w:val="FirstParagraph"/>
      </w:pPr>
      <w:r>
        <w:t xml:space="preserve">23 0000010B A3[0A000000] mov [B],eax ; запись преобразованного числа в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</w:p>
    <w:p>
      <w:pPr>
        <w:pStyle w:val="BodyText"/>
      </w:pPr>
      <w:r>
        <w:t xml:space="preserve">Значение строки:</w:t>
      </w:r>
    </w:p>
    <w:p>
      <w:pPr>
        <w:pStyle w:val="SourceCode"/>
      </w:pPr>
      <w:r>
        <w:rPr>
          <w:rStyle w:val="VerbatimChar"/>
        </w:rPr>
        <w:t xml:space="preserve">    23-номер строки в коде листинга от начала сегмента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0000010B - адрес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A3[0A000000] - машинный код(A3[0A000000] - инструкция mov [B],eax ; A3 - обозначет что действие производится с регистром eax, а конкретно присваивание значения из eax в другую переменную(в данной программе) ;  [0A000000] - ссылка на переменную B, обозначение, что мы работаем с этой переменной)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eax,B - исходный текст программы</w:t>
      </w:r>
    </w:p>
    <w:p>
      <w:pPr>
        <w:pStyle w:val="FirstParagraph"/>
      </w:pPr>
      <w:r>
        <w:t xml:space="preserve">(рис. 11)</w:t>
      </w:r>
    </w:p>
    <w:p>
      <w:pPr>
        <w:pStyle w:val="CaptionedFigure"/>
      </w:pPr>
      <w:bookmarkStart w:id="64" w:name="fig:011"/>
      <w:r>
        <w:drawing>
          <wp:inline>
            <wp:extent cx="5334000" cy="2380988"/>
            <wp:effectExtent b="0" l="0" r="0" t="0"/>
            <wp:docPr descr="Рис. 11: Листинг программы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Листинг программы</w:t>
      </w:r>
    </w:p>
    <w:p>
      <w:pPr>
        <w:pStyle w:val="BodyText"/>
      </w:pPr>
      <w:r>
        <w:t xml:space="preserve">Откроем файл с программой lab8-2.asm и в любой инструкции с двумя</w:t>
      </w:r>
      <w:r>
        <w:t xml:space="preserve"> </w:t>
      </w:r>
      <w:r>
        <w:t xml:space="preserve">операндами удалим один операнд. Выполните трансляцию с получением файла</w:t>
      </w:r>
      <w:r>
        <w:t xml:space="preserve"> </w:t>
      </w:r>
      <w:r>
        <w:t xml:space="preserve">листинга:(рис. 12)</w:t>
      </w:r>
    </w:p>
    <w:p>
      <w:pPr>
        <w:pStyle w:val="CaptionedFigure"/>
      </w:pPr>
      <w:bookmarkStart w:id="68" w:name="fig:012"/>
      <w:r>
        <w:drawing>
          <wp:inline>
            <wp:extent cx="5334000" cy="442558"/>
            <wp:effectExtent b="0" l="0" r="0" t="0"/>
            <wp:docPr descr="Рис. 12: Ошибка трансляции в терминале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Ошибка трансляции в терминале</w:t>
      </w:r>
    </w:p>
    <w:p>
      <w:pPr>
        <w:pStyle w:val="BodyText"/>
      </w:pPr>
      <w:r>
        <w:t xml:space="preserve">(рис. 13)</w:t>
      </w:r>
    </w:p>
    <w:p>
      <w:pPr>
        <w:pStyle w:val="CaptionedFigure"/>
      </w:pPr>
      <w:bookmarkStart w:id="72" w:name="fig:013"/>
      <w:r>
        <w:drawing>
          <wp:inline>
            <wp:extent cx="5334000" cy="273718"/>
            <wp:effectExtent b="0" l="0" r="0" t="0"/>
            <wp:docPr descr="Рис. 13: Вывод ошибки в листинге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ошибки в листинге</w:t>
      </w:r>
    </w:p>
    <w:p>
      <w:pPr>
        <w:pStyle w:val="BodyText"/>
      </w:pPr>
      <w:r>
        <w:t xml:space="preserve">На выходе получаем листинг lab8-2.lst с ошибкой 46 ****************** error: invalid combination of opcode and operands</w:t>
      </w:r>
    </w:p>
    <w:p>
      <w:pPr>
        <w:pStyle w:val="BodyText"/>
      </w:pPr>
      <w:r>
        <w:t xml:space="preserve">#Самостоятельная работа</w:t>
      </w:r>
    </w:p>
    <w:p>
      <w:pPr>
        <w:pStyle w:val="BodyText"/>
      </w:pPr>
      <w:r>
        <w:t xml:space="preserve">Мой вариант номер 7</w:t>
      </w:r>
    </w:p>
    <w:p>
      <w:pPr>
        <w:pStyle w:val="BodyText"/>
      </w:pPr>
      <w:r>
        <w:t xml:space="preserve">Напишем программу нахождения наименьшей из 3 целочисленных переменных A, B, C. Значения переменных выберем из табл. 8.5 в соответствиис вариантом, полученным при выполнении лабораторной работы № 7. Создадим исполняемый файл и проверьте его работу.(рис. 14)</w:t>
      </w:r>
    </w:p>
    <w:p>
      <w:pPr>
        <w:pStyle w:val="CaptionedFigure"/>
      </w:pPr>
      <w:bookmarkStart w:id="76" w:name="fig:014"/>
      <w:r>
        <w:drawing>
          <wp:inline>
            <wp:extent cx="5334000" cy="5707719"/>
            <wp:effectExtent b="0" l="0" r="0" t="0"/>
            <wp:docPr descr="Рис. 14: Текст программы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7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Текст программы</w:t>
      </w:r>
    </w:p>
    <w:p>
      <w:pPr>
        <w:pStyle w:val="BodyText"/>
      </w:pPr>
      <w:r>
        <w:t xml:space="preserve">Текст программы (рис. 15)</w:t>
      </w:r>
    </w:p>
    <w:p>
      <w:pPr>
        <w:pStyle w:val="CaptionedFigure"/>
      </w:pPr>
      <w:bookmarkStart w:id="80" w:name="fig:015"/>
      <w:r>
        <w:drawing>
          <wp:inline>
            <wp:extent cx="5334000" cy="5707719"/>
            <wp:effectExtent b="0" l="0" r="0" t="0"/>
            <wp:docPr descr="Рис. 15: Текст программы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7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Текст программы</w:t>
      </w:r>
    </w:p>
    <w:p>
      <w:pPr>
        <w:pStyle w:val="BodyText"/>
      </w:pPr>
      <w:r>
        <w:t xml:space="preserve">Проверка работы исполняемого файла(рис. 16)</w:t>
      </w:r>
    </w:p>
    <w:p>
      <w:pPr>
        <w:pStyle w:val="CaptionedFigure"/>
      </w:pPr>
      <w:bookmarkStart w:id="84" w:name="fig:016"/>
      <w:r>
        <w:drawing>
          <wp:inline>
            <wp:extent cx="5334000" cy="913027"/>
            <wp:effectExtent b="0" l="0" r="0" t="0"/>
            <wp:docPr descr="Рис. 16: Проверка работы исполняемого файла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3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Проверка работы исполняемого файла</w:t>
      </w:r>
    </w:p>
    <w:p>
      <w:pPr>
        <w:pStyle w:val="BodyText"/>
      </w:pPr>
      <w:r>
        <w:t xml:space="preserve">Листинг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SourceCode"/>
      </w:pPr>
      <w:r>
        <w:rPr>
          <w:rStyle w:val="VerbatimChar"/>
        </w:rPr>
        <w:t xml:space="preserve">msg1 db 'Введите B: ',0h</w:t>
      </w:r>
      <w:r>
        <w:br/>
      </w:r>
      <w:r>
        <w:br/>
      </w:r>
      <w:r>
        <w:rPr>
          <w:rStyle w:val="VerbatimChar"/>
        </w:rPr>
        <w:t xml:space="preserve">msg2 db "Наименьшее число: ",0h</w:t>
      </w:r>
      <w:r>
        <w:br/>
      </w:r>
      <w:r>
        <w:br/>
      </w:r>
      <w:r>
        <w:rPr>
          <w:rStyle w:val="VerbatimChar"/>
        </w:rPr>
        <w:t xml:space="preserve">msg3 db 'Введите A: ',0h</w:t>
      </w:r>
      <w:r>
        <w:br/>
      </w:r>
      <w:r>
        <w:br/>
      </w:r>
      <w:r>
        <w:rPr>
          <w:rStyle w:val="VerbatimChar"/>
        </w:rPr>
        <w:t xml:space="preserve">msg4 db 'Введите C: ',0h</w:t>
      </w:r>
    </w:p>
    <w:p>
      <w:pPr>
        <w:pStyle w:val="FirstParagraph"/>
      </w:pPr>
      <w:r>
        <w:t xml:space="preserve">section .bss</w:t>
      </w:r>
    </w:p>
    <w:p>
      <w:pPr>
        <w:pStyle w:val="SourceCode"/>
      </w:pPr>
      <w:r>
        <w:rPr>
          <w:rStyle w:val="VerbatimChar"/>
        </w:rPr>
        <w:t xml:space="preserve">min resb 10</w:t>
      </w:r>
      <w:r>
        <w:br/>
      </w:r>
      <w:r>
        <w:br/>
      </w:r>
      <w:r>
        <w:rPr>
          <w:rStyle w:val="VerbatimChar"/>
        </w:rPr>
        <w:t xml:space="preserve">B resb 10</w:t>
      </w:r>
      <w:r>
        <w:br/>
      </w:r>
      <w:r>
        <w:br/>
      </w:r>
      <w:r>
        <w:rPr>
          <w:rStyle w:val="VerbatimChar"/>
        </w:rPr>
        <w:t xml:space="preserve">A resb 10</w:t>
      </w:r>
      <w:r>
        <w:br/>
      </w:r>
      <w:r>
        <w:br/>
      </w:r>
      <w:r>
        <w:rPr>
          <w:rStyle w:val="VerbatimChar"/>
        </w:rPr>
        <w:t xml:space="preserve">C resb 10</w:t>
      </w:r>
    </w:p>
    <w:p>
      <w:pPr>
        <w:pStyle w:val="FirstParagraph"/>
      </w:pPr>
      <w:r>
        <w:t xml:space="preserve">section .text</w:t>
      </w:r>
    </w:p>
    <w:p>
      <w:pPr>
        <w:pStyle w:val="SourceCode"/>
      </w:pPr>
      <w:r>
        <w:rPr>
          <w:rStyle w:val="VerbatimChar"/>
        </w:rPr>
        <w:t xml:space="preserve">global _start</w:t>
      </w:r>
    </w:p>
    <w:p>
      <w:pPr>
        <w:pStyle w:val="FirstParagraph"/>
      </w:pPr>
      <w:r>
        <w:t xml:space="preserve">_start:</w:t>
      </w:r>
    </w:p>
    <w:p>
      <w:pPr>
        <w:pStyle w:val="BodyText"/>
      </w:pPr>
      <w:r>
        <w:t xml:space="preserve">; ———- Вывод сообщения</w:t>
      </w:r>
      <w:r>
        <w:t xml:space="preserve"> </w:t>
      </w:r>
      <w:r>
        <w:t xml:space="preserve">‘</w:t>
      </w:r>
      <w:r>
        <w:t xml:space="preserve">Введите A: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mov eax,msg3</w:t>
      </w:r>
      <w:r>
        <w:br/>
      </w:r>
      <w:r>
        <w:br/>
      </w:r>
      <w:r>
        <w:rPr>
          <w:rStyle w:val="VerbatimChar"/>
        </w:rPr>
        <w:t xml:space="preserve">call sprint</w:t>
      </w:r>
    </w:p>
    <w:p>
      <w:pPr>
        <w:pStyle w:val="FirstParagraph"/>
      </w:pPr>
      <w:r>
        <w:t xml:space="preserve">; ———- Ввод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mov ecx,A</w:t>
      </w:r>
      <w:r>
        <w:br/>
      </w:r>
      <w:r>
        <w:br/>
      </w:r>
      <w:r>
        <w:rPr>
          <w:rStyle w:val="VerbatimChar"/>
        </w:rPr>
        <w:t xml:space="preserve">mov edx,10</w:t>
      </w:r>
      <w:r>
        <w:br/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; ---------- Преобразование 'a' из символа в число</w:t>
      </w:r>
      <w:r>
        <w:br/>
      </w:r>
      <w:r>
        <w:br/>
      </w:r>
      <w:r>
        <w:rPr>
          <w:rStyle w:val="VerbatimChar"/>
        </w:rPr>
        <w:t xml:space="preserve">mov eax,A</w:t>
      </w:r>
      <w:r>
        <w:br/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br/>
      </w:r>
      <w:r>
        <w:rPr>
          <w:rStyle w:val="VerbatimChar"/>
        </w:rPr>
        <w:t xml:space="preserve">mov [A],eax ; запись преобразованного числа в 'B'</w:t>
      </w:r>
      <w:r>
        <w:br/>
      </w:r>
      <w:r>
        <w:br/>
      </w:r>
      <w:r>
        <w:rPr>
          <w:rStyle w:val="VerbatimChar"/>
        </w:rPr>
        <w:t xml:space="preserve">; ---------- Вывод сообщения 'Введите B: '</w:t>
      </w:r>
      <w:r>
        <w:br/>
      </w:r>
      <w:r>
        <w:br/>
      </w:r>
      <w:r>
        <w:rPr>
          <w:rStyle w:val="VerbatimChar"/>
        </w:rPr>
        <w:t xml:space="preserve">mov eax,msg1</w:t>
      </w:r>
      <w:r>
        <w:br/>
      </w:r>
      <w:r>
        <w:br/>
      </w:r>
      <w:r>
        <w:rPr>
          <w:rStyle w:val="VerbatimChar"/>
        </w:rPr>
        <w:t xml:space="preserve">call sprint</w:t>
      </w:r>
    </w:p>
    <w:p>
      <w:pPr>
        <w:pStyle w:val="FirstParagraph"/>
      </w:pPr>
      <w:r>
        <w:t xml:space="preserve">; ———- Ввод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mov ecx,B</w:t>
      </w:r>
      <w:r>
        <w:br/>
      </w:r>
      <w:r>
        <w:br/>
      </w:r>
      <w:r>
        <w:rPr>
          <w:rStyle w:val="VerbatimChar"/>
        </w:rPr>
        <w:t xml:space="preserve">mov edx,10</w:t>
      </w:r>
      <w:r>
        <w:br/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; ---------- Преобразование 'b' из символа в число</w:t>
      </w:r>
      <w:r>
        <w:br/>
      </w:r>
      <w:r>
        <w:br/>
      </w:r>
      <w:r>
        <w:rPr>
          <w:rStyle w:val="VerbatimChar"/>
        </w:rPr>
        <w:t xml:space="preserve">mov eax,B</w:t>
      </w:r>
      <w:r>
        <w:br/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br/>
      </w:r>
      <w:r>
        <w:rPr>
          <w:rStyle w:val="VerbatimChar"/>
        </w:rPr>
        <w:t xml:space="preserve">mov [B],eax ; запись преобразованного числа в 'B'</w:t>
      </w:r>
    </w:p>
    <w:p>
      <w:pPr>
        <w:pStyle w:val="FirstParagraph"/>
      </w:pPr>
      <w:r>
        <w:t xml:space="preserve">; ———- Вывод сообщения</w:t>
      </w:r>
      <w:r>
        <w:t xml:space="preserve"> </w:t>
      </w:r>
      <w:r>
        <w:t xml:space="preserve">‘</w:t>
      </w:r>
      <w:r>
        <w:t xml:space="preserve">Введите C: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mov eax,msg4</w:t>
      </w:r>
      <w:r>
        <w:br/>
      </w:r>
      <w:r>
        <w:br/>
      </w:r>
      <w:r>
        <w:rPr>
          <w:rStyle w:val="VerbatimChar"/>
        </w:rPr>
        <w:t xml:space="preserve">call sprint</w:t>
      </w:r>
    </w:p>
    <w:p>
      <w:pPr>
        <w:pStyle w:val="FirstParagraph"/>
      </w:pPr>
      <w:r>
        <w:t xml:space="preserve">; ———- Ввод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mov ecx,C</w:t>
      </w:r>
      <w:r>
        <w:br/>
      </w:r>
      <w:r>
        <w:br/>
      </w:r>
      <w:r>
        <w:rPr>
          <w:rStyle w:val="VerbatimChar"/>
        </w:rPr>
        <w:t xml:space="preserve">mov edx,10</w:t>
      </w:r>
      <w:r>
        <w:br/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; ---------- Преобразование 'C' из символа в число</w:t>
      </w:r>
      <w:r>
        <w:br/>
      </w:r>
      <w:r>
        <w:br/>
      </w:r>
      <w:r>
        <w:rPr>
          <w:rStyle w:val="VerbatimChar"/>
        </w:rPr>
        <w:t xml:space="preserve">mov eax,C</w:t>
      </w:r>
      <w:r>
        <w:br/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br/>
      </w:r>
      <w:r>
        <w:rPr>
          <w:rStyle w:val="VerbatimChar"/>
        </w:rPr>
        <w:t xml:space="preserve">mov [C],eax ; запись преобразованного числа в 'B'</w:t>
      </w:r>
    </w:p>
    <w:p>
      <w:pPr>
        <w:pStyle w:val="FirstParagraph"/>
      </w:pPr>
      <w:r>
        <w:t xml:space="preserve">; ———- Записываем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в переменную</w:t>
      </w:r>
      <w:r>
        <w:t xml:space="preserve"> </w:t>
      </w:r>
      <w:r>
        <w:t xml:space="preserve">‘</w:t>
      </w:r>
      <w:r>
        <w:t xml:space="preserve">min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mov ecx,[A] ; 'ecx = A'</w:t>
      </w:r>
      <w:r>
        <w:br/>
      </w:r>
      <w:r>
        <w:br/>
      </w:r>
      <w:r>
        <w:rPr>
          <w:rStyle w:val="VerbatimChar"/>
        </w:rPr>
        <w:t xml:space="preserve">mov [min],ecx ; 'min = A'</w:t>
      </w:r>
    </w:p>
    <w:p>
      <w:pPr>
        <w:pStyle w:val="FirstParagraph"/>
      </w:pP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С</w:t>
      </w:r>
      <w:r>
        <w:t xml:space="preserve">’</w:t>
      </w:r>
      <w:r>
        <w:t xml:space="preserve"> </w:t>
      </w:r>
      <w:r>
        <w:t xml:space="preserve">(как символы)</w:t>
      </w:r>
    </w:p>
    <w:p>
      <w:pPr>
        <w:pStyle w:val="SourceCode"/>
      </w:pPr>
      <w:r>
        <w:rPr>
          <w:rStyle w:val="VerbatimChar"/>
        </w:rPr>
        <w:t xml:space="preserve">cmp [C],ecx; Сравниваем 'C' и 'A'</w:t>
      </w:r>
      <w:r>
        <w:br/>
      </w:r>
      <w:r>
        <w:br/>
      </w:r>
      <w:r>
        <w:rPr>
          <w:rStyle w:val="VerbatimChar"/>
        </w:rPr>
        <w:t xml:space="preserve">jg check_B; если 'C&gt;A', то переход на метку 'check_B', то есть сравним с б</w:t>
      </w:r>
      <w:r>
        <w:br/>
      </w:r>
      <w:r>
        <w:br/>
      </w:r>
      <w:r>
        <w:rPr>
          <w:rStyle w:val="VerbatimChar"/>
        </w:rPr>
        <w:t xml:space="preserve">mov ecx,[C]; иначе 'ecx = C'</w:t>
      </w:r>
      <w:r>
        <w:br/>
      </w:r>
      <w:r>
        <w:br/>
      </w:r>
      <w:r>
        <w:rPr>
          <w:rStyle w:val="VerbatimChar"/>
        </w:rPr>
        <w:t xml:space="preserve">mov [min],ecx ; 'min = C'</w:t>
      </w:r>
    </w:p>
    <w:p>
      <w:pPr>
        <w:pStyle w:val="FirstParagraph"/>
      </w:pPr>
      <w:r>
        <w:t xml:space="preserve">; ———-Преобразование</w:t>
      </w:r>
      <w:r>
        <w:t xml:space="preserve"> </w:t>
      </w:r>
      <w:r>
        <w:t xml:space="preserve">‘</w:t>
      </w:r>
      <w:r>
        <w:t xml:space="preserve">min(A,C)</w:t>
      </w:r>
      <w:r>
        <w:t xml:space="preserve">’</w:t>
      </w:r>
      <w:r>
        <w:t xml:space="preserve"> </w:t>
      </w:r>
      <w:r>
        <w:t xml:space="preserve">из символа в число</w:t>
      </w:r>
    </w:p>
    <w:p>
      <w:pPr>
        <w:pStyle w:val="BodyText"/>
      </w:pPr>
      <w:r>
        <w:t xml:space="preserve">check_B:</w:t>
      </w:r>
    </w:p>
    <w:p>
      <w:pPr>
        <w:pStyle w:val="BodyText"/>
      </w:pP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min(A,C)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(как числа)</w:t>
      </w:r>
    </w:p>
    <w:p>
      <w:pPr>
        <w:pStyle w:val="SourceCode"/>
      </w:pPr>
      <w:r>
        <w:rPr>
          <w:rStyle w:val="VerbatimChar"/>
        </w:rPr>
        <w:t xml:space="preserve">mov ecx,[min]</w:t>
      </w:r>
      <w:r>
        <w:br/>
      </w:r>
      <w:r>
        <w:br/>
      </w:r>
      <w:r>
        <w:rPr>
          <w:rStyle w:val="VerbatimChar"/>
        </w:rPr>
        <w:t xml:space="preserve">cmp [B],ecx; Сравниваем 'B' and 'min(A,C)'</w:t>
      </w:r>
      <w:r>
        <w:br/>
      </w:r>
      <w:r>
        <w:br/>
      </w:r>
      <w:r>
        <w:rPr>
          <w:rStyle w:val="VerbatimChar"/>
        </w:rPr>
        <w:t xml:space="preserve">jg fin </w:t>
      </w:r>
      <w:r>
        <w:br/>
      </w:r>
      <w:r>
        <w:br/>
      </w:r>
      <w:r>
        <w:rPr>
          <w:rStyle w:val="VerbatimChar"/>
        </w:rPr>
        <w:t xml:space="preserve">mov ecx,[B] ; иначе 'ecx = B'</w:t>
      </w:r>
      <w:r>
        <w:br/>
      </w:r>
      <w:r>
        <w:br/>
      </w:r>
      <w:r>
        <w:rPr>
          <w:rStyle w:val="VerbatimChar"/>
        </w:rPr>
        <w:t xml:space="preserve">mov [min],ecx</w:t>
      </w:r>
      <w:r>
        <w:br/>
      </w:r>
      <w:r>
        <w:br/>
      </w:r>
      <w:r>
        <w:rPr>
          <w:rStyle w:val="VerbatimChar"/>
        </w:rPr>
        <w:t xml:space="preserve">; ----------Вывод результата</w:t>
      </w:r>
    </w:p>
    <w:p>
      <w:pPr>
        <w:pStyle w:val="FirstParagraph"/>
      </w:pPr>
      <w:r>
        <w:t xml:space="preserve">fin:</w:t>
      </w:r>
    </w:p>
    <w:p>
      <w:pPr>
        <w:pStyle w:val="SourceCode"/>
      </w:pPr>
      <w:r>
        <w:rPr>
          <w:rStyle w:val="VerbatimChar"/>
        </w:rPr>
        <w:t xml:space="preserve">mov eax, msg2</w:t>
      </w:r>
      <w:r>
        <w:br/>
      </w:r>
      <w:r>
        <w:br/>
      </w:r>
      <w:r>
        <w:rPr>
          <w:rStyle w:val="VerbatimChar"/>
        </w:rPr>
        <w:t xml:space="preserve">call sprint ; Вывод сообщения 'Наибольшее число: '</w:t>
      </w:r>
      <w:r>
        <w:br/>
      </w:r>
      <w:r>
        <w:br/>
      </w:r>
      <w:r>
        <w:rPr>
          <w:rStyle w:val="VerbatimChar"/>
        </w:rPr>
        <w:t xml:space="preserve">mov eax,[min]</w:t>
      </w:r>
      <w:r>
        <w:br/>
      </w:r>
      <w:r>
        <w:br/>
      </w:r>
      <w:r>
        <w:rPr>
          <w:rStyle w:val="VerbatimChar"/>
        </w:rPr>
        <w:t xml:space="preserve">call iprintLF; Вывод 'min(A,B,C)'</w:t>
      </w:r>
      <w:r>
        <w:br/>
      </w:r>
      <w:r>
        <w:br/>
      </w:r>
      <w:r>
        <w:rPr>
          <w:rStyle w:val="VerbatimChar"/>
        </w:rPr>
        <w:t xml:space="preserve">call quit; Выход</w:t>
      </w:r>
    </w:p>
    <w:p>
      <w:pPr>
        <w:pStyle w:val="FirstParagraph"/>
      </w:pPr>
      <w:r>
        <w:t xml:space="preserve">Напишем программу, которая для введенных с клавиатуры значений 𝑥 и 𝑎 вычисляет значение заданной функции 𝑓(𝑥) и выводит результат вычислений. Вид функции 𝑓(𝑥) выбрать из таблицы 8.6 вариантов заданий в соответствии с вариантом, полученным при выполнении лабораторной работы № 7. Создайте исполняемый файл и проверьте его работу для значений 𝑥 и 𝑎 из 8.6.(рис. 17)</w:t>
      </w:r>
    </w:p>
    <w:p>
      <w:pPr>
        <w:pStyle w:val="CaptionedFigure"/>
      </w:pPr>
      <w:bookmarkStart w:id="88" w:name="fig:017"/>
      <w:r>
        <w:drawing>
          <wp:inline>
            <wp:extent cx="5334000" cy="6123963"/>
            <wp:effectExtent b="0" l="0" r="0" t="0"/>
            <wp:docPr descr="Рис. 17: Листинг программы lab8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3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Листинг программы lab8-4.asm</w:t>
      </w:r>
    </w:p>
    <w:p>
      <w:pPr>
        <w:pStyle w:val="BodyText"/>
      </w:pPr>
      <w:r>
        <w:t xml:space="preserve">Листинг программы lab8-4.asm(рис.</w:t>
      </w:r>
      <w:r>
        <w:t xml:space="preserve"> </w:t>
      </w:r>
      <w:r>
        <w:rPr>
          <w:bCs/>
          <w:b/>
        </w:rPr>
        <w:t xml:space="preserve">¿fig:018?</w:t>
      </w:r>
      <w:r>
        <w:t xml:space="preserve">)</w:t>
      </w:r>
    </w:p>
    <w:p>
      <w:pPr>
        <w:pStyle w:val="BodyText"/>
      </w:pPr>
      <w:bookmarkStart w:id="92" w:name="fig:018"/>
      <w:r>
        <w:drawing>
          <wp:inline>
            <wp:extent cx="5334000" cy="6123963"/>
            <wp:effectExtent b="0" l="0" r="0" t="0"/>
            <wp:docPr descr="Листинг программы lab8-4.asm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3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  <w:r>
        <w:t xml:space="preserve"> </w:t>
      </w:r>
      <w:r>
        <w:t xml:space="preserve">(рис. 18)</w:t>
      </w:r>
    </w:p>
    <w:p>
      <w:pPr>
        <w:pStyle w:val="CaptionedFigure"/>
      </w:pPr>
      <w:bookmarkStart w:id="96" w:name="fig:019"/>
      <w:r>
        <w:drawing>
          <wp:inline>
            <wp:extent cx="5334000" cy="1701452"/>
            <wp:effectExtent b="0" l="0" r="0" t="0"/>
            <wp:docPr descr="Рис. 18: Проверка работы программы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Проверка работы программы</w:t>
      </w:r>
    </w:p>
    <w:p>
      <w:pPr>
        <w:pStyle w:val="BodyText"/>
      </w:pPr>
      <w:r>
        <w:t xml:space="preserve">Листинг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SourceCode"/>
      </w:pPr>
      <w:r>
        <w:rPr>
          <w:rStyle w:val="VerbatimChar"/>
        </w:rPr>
        <w:t xml:space="preserve">msg1 db 'Введите a: ',0h</w:t>
      </w:r>
      <w:r>
        <w:br/>
      </w:r>
      <w:r>
        <w:br/>
      </w:r>
      <w:r>
        <w:rPr>
          <w:rStyle w:val="VerbatimChar"/>
        </w:rPr>
        <w:t xml:space="preserve">msg2 db "Ответ: ",0h</w:t>
      </w:r>
      <w:r>
        <w:br/>
      </w:r>
      <w:r>
        <w:br/>
      </w:r>
      <w:r>
        <w:rPr>
          <w:rStyle w:val="VerbatimChar"/>
        </w:rPr>
        <w:t xml:space="preserve">msg3 db 'Введите x: ',0h</w:t>
      </w:r>
    </w:p>
    <w:p>
      <w:pPr>
        <w:pStyle w:val="FirstParagraph"/>
      </w:pPr>
      <w:r>
        <w:t xml:space="preserve">section .bss</w:t>
      </w:r>
    </w:p>
    <w:p>
      <w:pPr>
        <w:pStyle w:val="SourceCode"/>
      </w:pPr>
      <w:r>
        <w:rPr>
          <w:rStyle w:val="VerbatimChar"/>
        </w:rPr>
        <w:t xml:space="preserve">min resb 10</w:t>
      </w:r>
      <w:r>
        <w:br/>
      </w:r>
      <w:r>
        <w:br/>
      </w:r>
      <w:r>
        <w:rPr>
          <w:rStyle w:val="VerbatimChar"/>
        </w:rPr>
        <w:t xml:space="preserve">x resb 10</w:t>
      </w:r>
      <w:r>
        <w:br/>
      </w:r>
      <w:r>
        <w:br/>
      </w:r>
      <w:r>
        <w:rPr>
          <w:rStyle w:val="VerbatimChar"/>
        </w:rPr>
        <w:t xml:space="preserve">a resb 10</w:t>
      </w:r>
    </w:p>
    <w:p>
      <w:pPr>
        <w:pStyle w:val="FirstParagraph"/>
      </w:pPr>
      <w:r>
        <w:t xml:space="preserve">section .text</w:t>
      </w:r>
    </w:p>
    <w:p>
      <w:pPr>
        <w:pStyle w:val="SourceCode"/>
      </w:pPr>
      <w:r>
        <w:rPr>
          <w:rStyle w:val="VerbatimChar"/>
        </w:rPr>
        <w:t xml:space="preserve">global _start</w:t>
      </w:r>
    </w:p>
    <w:p>
      <w:pPr>
        <w:pStyle w:val="FirstParagraph"/>
      </w:pPr>
      <w:r>
        <w:t xml:space="preserve">_start:</w:t>
      </w:r>
    </w:p>
    <w:p>
      <w:pPr>
        <w:pStyle w:val="BodyText"/>
      </w:pPr>
      <w:r>
        <w:t xml:space="preserve">; ———- Вывод сообщения</w:t>
      </w:r>
      <w:r>
        <w:t xml:space="preserve"> </w:t>
      </w:r>
      <w:r>
        <w:t xml:space="preserve">‘</w:t>
      </w:r>
      <w:r>
        <w:t xml:space="preserve">Введите a: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mov eax,msg1</w:t>
      </w:r>
      <w:r>
        <w:br/>
      </w:r>
      <w:r>
        <w:br/>
      </w:r>
      <w:r>
        <w:rPr>
          <w:rStyle w:val="VerbatimChar"/>
        </w:rPr>
        <w:t xml:space="preserve">call sprint</w:t>
      </w:r>
    </w:p>
    <w:p>
      <w:pPr>
        <w:pStyle w:val="FirstParagraph"/>
      </w:pPr>
      <w:r>
        <w:t xml:space="preserve">; ———- Ввод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mov ecx,a</w:t>
      </w:r>
      <w:r>
        <w:br/>
      </w:r>
      <w:r>
        <w:br/>
      </w:r>
      <w:r>
        <w:rPr>
          <w:rStyle w:val="VerbatimChar"/>
        </w:rPr>
        <w:t xml:space="preserve">mov edx,10</w:t>
      </w:r>
      <w:r>
        <w:br/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; ---------- Преобразование 'a' из символа в число</w:t>
      </w:r>
      <w:r>
        <w:br/>
      </w:r>
      <w:r>
        <w:br/>
      </w:r>
      <w:r>
        <w:rPr>
          <w:rStyle w:val="VerbatimChar"/>
        </w:rPr>
        <w:t xml:space="preserve">mov eax,a</w:t>
      </w:r>
      <w:r>
        <w:br/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br/>
      </w:r>
      <w:r>
        <w:rPr>
          <w:rStyle w:val="VerbatimChar"/>
        </w:rPr>
        <w:t xml:space="preserve">mov [a],eax ; запись преобразованного числа в 'a'</w:t>
      </w:r>
    </w:p>
    <w:p>
      <w:pPr>
        <w:pStyle w:val="FirstParagraph"/>
      </w:pPr>
      <w:r>
        <w:t xml:space="preserve">; ———- Вывод сообщения</w:t>
      </w:r>
      <w:r>
        <w:t xml:space="preserve"> </w:t>
      </w:r>
      <w:r>
        <w:t xml:space="preserve">‘</w:t>
      </w:r>
      <w:r>
        <w:t xml:space="preserve">Введите x: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mov eax,msg3</w:t>
      </w:r>
      <w:r>
        <w:br/>
      </w:r>
      <w:r>
        <w:br/>
      </w:r>
      <w:r>
        <w:rPr>
          <w:rStyle w:val="VerbatimChar"/>
        </w:rPr>
        <w:t xml:space="preserve">call sprint</w:t>
      </w:r>
    </w:p>
    <w:p>
      <w:pPr>
        <w:pStyle w:val="FirstParagraph"/>
      </w:pPr>
      <w:r>
        <w:t xml:space="preserve">; ———- Ввод</w:t>
      </w:r>
      <w:r>
        <w:t xml:space="preserve"> </w:t>
      </w:r>
      <w:r>
        <w:t xml:space="preserve">‘</w:t>
      </w:r>
      <w:r>
        <w:t xml:space="preserve">x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mov ecx,x</w:t>
      </w:r>
      <w:r>
        <w:br/>
      </w:r>
      <w:r>
        <w:br/>
      </w:r>
      <w:r>
        <w:rPr>
          <w:rStyle w:val="VerbatimChar"/>
        </w:rPr>
        <w:t xml:space="preserve">mov edx,10</w:t>
      </w:r>
      <w:r>
        <w:br/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; ---------- Преобразование 'x' из символа в число</w:t>
      </w:r>
      <w:r>
        <w:br/>
      </w:r>
      <w:r>
        <w:br/>
      </w:r>
      <w:r>
        <w:rPr>
          <w:rStyle w:val="VerbatimChar"/>
        </w:rPr>
        <w:t xml:space="preserve">mov eax,x</w:t>
      </w:r>
      <w:r>
        <w:br/>
      </w:r>
      <w:r>
        <w:br/>
      </w:r>
      <w:r>
        <w:rPr>
          <w:rStyle w:val="VerbatimChar"/>
        </w:rPr>
        <w:t xml:space="preserve">call atoi ; Вызов подпрограммы перевода символа в число</w:t>
      </w:r>
      <w:r>
        <w:br/>
      </w:r>
      <w:r>
        <w:br/>
      </w:r>
      <w:r>
        <w:rPr>
          <w:rStyle w:val="VerbatimChar"/>
        </w:rPr>
        <w:t xml:space="preserve">mov [x],eax ; запись преобразованного числа в 'x'</w:t>
      </w:r>
    </w:p>
    <w:p>
      <w:pPr>
        <w:pStyle w:val="FirstParagraph"/>
      </w:pP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x</w:t>
      </w:r>
      <w:r>
        <w:t xml:space="preserve">’</w:t>
      </w:r>
      <w:r>
        <w:t xml:space="preserve"> </w:t>
      </w:r>
      <w:r>
        <w:t xml:space="preserve">(как символы)</w:t>
      </w:r>
    </w:p>
    <w:p>
      <w:pPr>
        <w:pStyle w:val="SourceCode"/>
      </w:pPr>
      <w:r>
        <w:rPr>
          <w:rStyle w:val="VerbatimChar"/>
        </w:rPr>
        <w:t xml:space="preserve">mov ecx,[x]</w:t>
      </w:r>
      <w:r>
        <w:br/>
      </w:r>
      <w:r>
        <w:br/>
      </w:r>
      <w:r>
        <w:rPr>
          <w:rStyle w:val="VerbatimChar"/>
        </w:rPr>
        <w:t xml:space="preserve">cmp [a],ecx; Сравниваем 'C' и 'A'</w:t>
      </w:r>
      <w:r>
        <w:br/>
      </w:r>
      <w:r>
        <w:br/>
      </w:r>
      <w:r>
        <w:rPr>
          <w:rStyle w:val="VerbatimChar"/>
        </w:rPr>
        <w:t xml:space="preserve">je check_B; если 'a=x', то переход на метку 'check_a'</w:t>
      </w:r>
      <w:r>
        <w:br/>
      </w:r>
      <w:r>
        <w:br/>
      </w:r>
      <w:r>
        <w:rPr>
          <w:rStyle w:val="VerbatimChar"/>
        </w:rPr>
        <w:t xml:space="preserve">mov eax,[x]; иначе 'ecx = C' a+x</w:t>
      </w:r>
      <w:r>
        <w:br/>
      </w:r>
      <w:r>
        <w:br/>
      </w:r>
      <w:r>
        <w:rPr>
          <w:rStyle w:val="VerbatimChar"/>
        </w:rPr>
        <w:t xml:space="preserve">mov ecx,[a]</w:t>
      </w:r>
      <w:r>
        <w:br/>
      </w:r>
      <w:r>
        <w:br/>
      </w:r>
      <w:r>
        <w:rPr>
          <w:rStyle w:val="VerbatimChar"/>
        </w:rPr>
        <w:t xml:space="preserve">add eax,ecx;</w:t>
      </w:r>
      <w:r>
        <w:br/>
      </w:r>
      <w:r>
        <w:br/>
      </w:r>
      <w:r>
        <w:rPr>
          <w:rStyle w:val="VerbatimChar"/>
        </w:rPr>
        <w:t xml:space="preserve">mov [min],eax ; 'min = C'</w:t>
      </w:r>
      <w:r>
        <w:br/>
      </w:r>
      <w:r>
        <w:br/>
      </w:r>
      <w:r>
        <w:rPr>
          <w:rStyle w:val="VerbatimChar"/>
        </w:rPr>
        <w:t xml:space="preserve">jmp fin</w:t>
      </w:r>
    </w:p>
    <w:p>
      <w:pPr>
        <w:pStyle w:val="FirstParagraph"/>
      </w:pPr>
      <w:r>
        <w:t xml:space="preserve">; ———-Преобразование</w:t>
      </w:r>
      <w:r>
        <w:t xml:space="preserve"> </w:t>
      </w:r>
      <w:r>
        <w:t xml:space="preserve">‘</w:t>
      </w:r>
      <w:r>
        <w:t xml:space="preserve">min(A,C)</w:t>
      </w:r>
      <w:r>
        <w:t xml:space="preserve">’</w:t>
      </w:r>
      <w:r>
        <w:t xml:space="preserve"> </w:t>
      </w:r>
      <w:r>
        <w:t xml:space="preserve">из символа в число</w:t>
      </w:r>
    </w:p>
    <w:p>
      <w:pPr>
        <w:pStyle w:val="BodyText"/>
      </w:pPr>
      <w:r>
        <w:t xml:space="preserve">check_B:</w:t>
      </w:r>
    </w:p>
    <w:p>
      <w:pPr>
        <w:pStyle w:val="SourceCode"/>
      </w:pPr>
      <w:r>
        <w:rPr>
          <w:rStyle w:val="VerbatimChar"/>
        </w:rPr>
        <w:t xml:space="preserve">mov eax,[a]</w:t>
      </w:r>
      <w:r>
        <w:br/>
      </w:r>
      <w:r>
        <w:br/>
      </w:r>
      <w:r>
        <w:rPr>
          <w:rStyle w:val="VerbatimChar"/>
        </w:rPr>
        <w:t xml:space="preserve">mov ecx,6</w:t>
      </w:r>
      <w:r>
        <w:br/>
      </w:r>
      <w:r>
        <w:br/>
      </w:r>
      <w:r>
        <w:rPr>
          <w:rStyle w:val="VerbatimChar"/>
        </w:rPr>
        <w:t xml:space="preserve">mul ecx</w:t>
      </w:r>
      <w:r>
        <w:br/>
      </w:r>
      <w:r>
        <w:br/>
      </w:r>
      <w:r>
        <w:rPr>
          <w:rStyle w:val="VerbatimChar"/>
        </w:rPr>
        <w:t xml:space="preserve">mov [min],eax;</w:t>
      </w:r>
      <w:r>
        <w:br/>
      </w:r>
      <w:r>
        <w:rPr>
          <w:rStyle w:val="VerbatimChar"/>
        </w:rPr>
        <w:t xml:space="preserve">    </w:t>
      </w:r>
      <w:r>
        <w:br/>
      </w:r>
      <w:r>
        <w:br/>
      </w:r>
      <w:r>
        <w:rPr>
          <w:rStyle w:val="VerbatimChar"/>
        </w:rPr>
        <w:t xml:space="preserve">; ----------Вывод результата</w:t>
      </w:r>
    </w:p>
    <w:p>
      <w:pPr>
        <w:pStyle w:val="FirstParagraph"/>
      </w:pPr>
      <w:r>
        <w:t xml:space="preserve">fin:</w:t>
      </w:r>
      <w:r>
        <w:t xml:space="preserve"> </w:t>
      </w:r>
      <w:r>
        <w:t xml:space="preserve">mov eax, msg2</w:t>
      </w:r>
    </w:p>
    <w:p>
      <w:pPr>
        <w:pStyle w:val="SourceCode"/>
      </w:pPr>
      <w:r>
        <w:rPr>
          <w:rStyle w:val="VerbatimChar"/>
        </w:rPr>
        <w:t xml:space="preserve">call sprint ; Вывод сообщения 'Наибольшее число: '</w:t>
      </w:r>
      <w:r>
        <w:br/>
      </w:r>
      <w:r>
        <w:br/>
      </w:r>
      <w:r>
        <w:rPr>
          <w:rStyle w:val="VerbatimChar"/>
        </w:rPr>
        <w:t xml:space="preserve">mov eax,[min]</w:t>
      </w:r>
      <w:r>
        <w:br/>
      </w:r>
      <w:r>
        <w:br/>
      </w:r>
      <w:r>
        <w:rPr>
          <w:rStyle w:val="VerbatimChar"/>
        </w:rPr>
        <w:t xml:space="preserve">call iprintLF; Вывод 'min(A,B,C)'</w:t>
      </w:r>
      <w:r>
        <w:br/>
      </w:r>
      <w:r>
        <w:br/>
      </w:r>
      <w:r>
        <w:rPr>
          <w:rStyle w:val="VerbatimChar"/>
        </w:rPr>
        <w:t xml:space="preserve">call quit; Выход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изучили команды условного и безусловного переходов, приобрели навыки написания программ с использованием переходов, познакомились с назначением и структурой файла листинга.</w:t>
      </w:r>
    </w:p>
    <w:p>
      <w:pPr>
        <w:pStyle w:val="BodyText"/>
      </w:pPr>
      <w:r>
        <w:t xml:space="preserve">https://github.com/daBorovikov/study_2022-2023_arh-pc-</w:t>
      </w:r>
    </w:p>
    <w:p>
      <w:pPr>
        <w:pStyle w:val="BodyText"/>
      </w:pPr>
      <w:r>
        <w:t xml:space="preserve">:::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№8.</dc:title>
  <dc:creator>Боровиков Даниил Александрович</dc:creator>
  <dc:language>ru-RU</dc:language>
  <cp:keywords/>
  <dcterms:created xsi:type="dcterms:W3CDTF">2022-12-03T20:06:37Z</dcterms:created>
  <dcterms:modified xsi:type="dcterms:W3CDTF">2022-12-03T20:06:37Z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Команды безусловного и условного переходов в Nasm. Программирование ветвлений.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