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12.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режиме.(рис. fig. 1).</w:t>
      </w:r>
    </w:p>
    <w:p>
      <w:pPr>
        <w:pStyle w:val="CaptionedFigure"/>
      </w:pPr>
      <w:bookmarkStart w:id="24" w:name="fig:002"/>
      <w:r>
        <w:drawing>
          <wp:inline>
            <wp:extent cx="5334000" cy="5270331"/>
            <wp:effectExtent b="0" l="0" r="0" t="0"/>
            <wp:docPr descr="Рис. 1: Написание скрипта lab12_1.sh" title="" id="22" name="Picture"/>
            <a:graphic>
              <a:graphicData uri="http://schemas.openxmlformats.org/drawingml/2006/picture">
                <pic:pic>
                  <pic:nvPicPr>
                    <pic:cNvPr descr="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Написание скрипта lab12_1.sh</w:t>
      </w:r>
    </w:p>
    <w:p>
      <w:pPr>
        <w:pStyle w:val="BodyText"/>
      </w:pPr>
      <w:r>
        <w:t xml:space="preserve">В терминале дадим файлу право на исполнение. Запустим файл и проверим.(рис. fig. 2).</w:t>
      </w:r>
    </w:p>
    <w:p>
      <w:pPr>
        <w:pStyle w:val="CaptionedFigure"/>
      </w:pPr>
      <w:bookmarkStart w:id="28" w:name="fig:003"/>
      <w:r>
        <w:drawing>
          <wp:inline>
            <wp:extent cx="5334000" cy="1412312"/>
            <wp:effectExtent b="0" l="0" r="0" t="0"/>
            <wp:docPr descr="Рис. 2: Право на выполнение и запуск lab12_1.sh" title="" id="26" name="Picture"/>
            <a:graphic>
              <a:graphicData uri="http://schemas.openxmlformats.org/drawingml/2006/picture">
                <pic:pic>
                  <pic:nvPicPr>
                    <pic:cNvPr descr="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Право на выполнение и запуск lab12_1.sh</w:t>
      </w:r>
    </w:p>
    <w:p>
      <w:pPr>
        <w:pStyle w:val="BodyText"/>
      </w:pPr>
      <w:r>
        <w:t xml:space="preserve">Доработаем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fig. 3).</w:t>
      </w:r>
    </w:p>
    <w:p>
      <w:pPr>
        <w:pStyle w:val="CaptionedFigure"/>
      </w:pPr>
      <w:bookmarkStart w:id="32" w:name="fig:004"/>
      <w:r>
        <w:drawing>
          <wp:inline>
            <wp:extent cx="5334000" cy="5284611"/>
            <wp:effectExtent b="0" l="0" r="0" t="0"/>
            <wp:docPr descr="Рис. 3: Написание скрипта lab12_2.sh" title="" id="30" name="Picture"/>
            <a:graphic>
              <a:graphicData uri="http://schemas.openxmlformats.org/drawingml/2006/picture">
                <pic:pic>
                  <pic:nvPicPr>
                    <pic:cNvPr descr="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Написание скрипта lab12_2.sh</w:t>
      </w:r>
    </w:p>
    <w:p>
      <w:pPr>
        <w:pStyle w:val="BodyText"/>
      </w:pPr>
      <w:r>
        <w:t xml:space="preserve">В терминале дадим файлу право на исполнение. Запустим файл и проверим.(рис. fig. 4).</w:t>
      </w:r>
    </w:p>
    <w:p>
      <w:pPr>
        <w:pStyle w:val="CaptionedFigure"/>
      </w:pPr>
      <w:bookmarkStart w:id="36" w:name="fig:005"/>
      <w:r>
        <w:drawing>
          <wp:inline>
            <wp:extent cx="5334000" cy="2924824"/>
            <wp:effectExtent b="0" l="0" r="0" t="0"/>
            <wp:docPr descr="Рис. 4: Право на выполнение и запуск lab12_2.sh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Право на выполнение и запуск lab12_2.sh</w:t>
      </w:r>
    </w:p>
    <w:p>
      <w:pPr>
        <w:pStyle w:val="BodyText"/>
      </w:pPr>
      <w:r>
        <w:t xml:space="preserve">Реализуем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man1.(рис. fig. 5).</w:t>
      </w:r>
    </w:p>
    <w:p>
      <w:pPr>
        <w:pStyle w:val="CaptionedFigure"/>
      </w:pPr>
      <w:bookmarkStart w:id="40" w:name="fig:006"/>
      <w:r>
        <w:drawing>
          <wp:inline>
            <wp:extent cx="5334000" cy="2924824"/>
            <wp:effectExtent b="0" l="0" r="0" t="0"/>
            <wp:docPr descr="Рис. 5: Написание скрипта lab12_3.sh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Написание скрипта lab12_3.sh</w:t>
      </w:r>
    </w:p>
    <w:p>
      <w:pPr>
        <w:pStyle w:val="BodyText"/>
      </w:pPr>
      <w:r>
        <w:t xml:space="preserve">В терминале дадим файлу право на исполнение. Запускаем файл и проверяем.(рис. fig. 6).</w:t>
      </w:r>
    </w:p>
    <w:p>
      <w:pPr>
        <w:pStyle w:val="CaptionedFigure"/>
      </w:pPr>
      <w:bookmarkStart w:id="44" w:name="fig:007"/>
      <w:r>
        <w:drawing>
          <wp:inline>
            <wp:extent cx="5334000" cy="3485367"/>
            <wp:effectExtent b="0" l="0" r="0" t="0"/>
            <wp:docPr descr="Рис. 6: Право на выполнение и запуск lab12_3.sh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Право на выполнение и запуск lab12_3.sh</w:t>
      </w:r>
    </w:p>
    <w:p>
      <w:pPr>
        <w:pStyle w:val="BodyTex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32767.(рис. fig. 7).</w:t>
      </w:r>
    </w:p>
    <w:p>
      <w:pPr>
        <w:pStyle w:val="CaptionedFigure"/>
      </w:pPr>
      <w:bookmarkStart w:id="48" w:name="fig:008"/>
      <w:r>
        <w:drawing>
          <wp:inline>
            <wp:extent cx="5334000" cy="1673893"/>
            <wp:effectExtent b="0" l="0" r="0" t="0"/>
            <wp:docPr descr="Рис. 7: Написание скрипта lab12_4.sh" title="" id="46" name="Picture"/>
            <a:graphic>
              <a:graphicData uri="http://schemas.openxmlformats.org/drawingml/2006/picture">
                <pic:pic>
                  <pic:nvPicPr>
                    <pic:cNvPr descr="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Написание скрипта lab12_4.sh</w:t>
      </w:r>
    </w:p>
    <w:p>
      <w:pPr>
        <w:pStyle w:val="BodyText"/>
      </w:pPr>
      <w:r>
        <w:t xml:space="preserve">В терминале дадим файлу право на исполнение. Запускаем файл. (рис. fig. 8).</w:t>
      </w:r>
    </w:p>
    <w:p>
      <w:pPr>
        <w:pStyle w:val="CaptionedFigure"/>
      </w:pPr>
      <w:bookmarkStart w:id="52" w:name="fig:009"/>
      <w:r>
        <w:drawing>
          <wp:inline>
            <wp:extent cx="5334000" cy="1942944"/>
            <wp:effectExtent b="0" l="0" r="0" t="0"/>
            <wp:docPr descr="Рис. 8: Право на выполнение и запуск lab12_4.sh" title="" id="50" name="Picture"/>
            <a:graphic>
              <a:graphicData uri="http://schemas.openxmlformats.org/drawingml/2006/picture">
                <pic:pic>
                  <pic:nvPicPr>
                    <pic:cNvPr descr="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Право на выполнение и запуск lab12_4.sh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Найдите синтаксическую ошибку в следующей строке:</w:t>
      </w:r>
    </w:p>
    <w:p>
      <w:pPr>
        <w:pStyle w:val="FirstParagraph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2"/>
        </w:numPr>
        <w:pStyle w:val="Compact"/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2"/>
        </w:numPr>
        <w:pStyle w:val="Compact"/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4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 </w:t>
      </w:r>
      <w:r>
        <w:t xml:space="preserve">“VAR2=</w:t>
      </w:r>
      <w:r>
        <w:t xml:space="preserve">”</w:t>
      </w:r>
      <w:r>
        <w:t xml:space="preserve"> </w:t>
      </w:r>
      <w:r>
        <w:t xml:space="preserve">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VAR1VAR2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7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7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7"/>
        </w:numPr>
        <w:pStyle w:val="Compac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7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zshот bash:</w:t>
      </w:r>
    </w:p>
    <w:p>
      <w:pPr>
        <w:numPr>
          <w:ilvl w:val="0"/>
          <w:numId w:val="1010"/>
        </w:numPr>
        <w:pStyle w:val="Compact"/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0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10"/>
        </w:numPr>
        <w:pStyle w:val="Compact"/>
      </w:pPr>
      <w:r>
        <w:t xml:space="preserve">В zsh поддерживаетсязаменачастипути</w:t>
      </w:r>
    </w:p>
    <w:p>
      <w:pPr>
        <w:numPr>
          <w:ilvl w:val="0"/>
          <w:numId w:val="1010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1"/>
        </w:numPr>
        <w:pStyle w:val="Compact"/>
      </w:pPr>
      <w:r>
        <w:t xml:space="preserve">Проверьте, верен ли синтаксис данной конструкции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2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3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3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3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4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4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4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12.</dc:title>
  <dc:creator>Боровиков Даниил Александрович</dc:creator>
  <dc:language>ru-RU</dc:language>
  <cp:keywords/>
  <dcterms:created xsi:type="dcterms:W3CDTF">2023-04-29T01:42:09Z</dcterms:created>
  <dcterms:modified xsi:type="dcterms:W3CDTF">2023-04-29T01:42:09Z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Расширенное программирование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