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r>
        <w:drawing>
          <wp:inline>
            <wp:extent cx="3733800" cy="2875974"/>
            <wp:effectExtent b="0" l="0" r="0" t="0"/>
            <wp:docPr descr="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подготовка к работе</w:t>
      </w:r>
    </w:p>
    <w:bookmarkEnd w:id="24"/>
    <w:bookmarkStart w:id="43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r>
        <w:drawing>
          <wp:inline>
            <wp:extent cx="3733800" cy="1957233"/>
            <wp:effectExtent b="0" l="0" r="0" t="0"/>
            <wp:docPr descr="программа simplei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r>
        <w:drawing>
          <wp:inline>
            <wp:extent cx="3733800" cy="1979635"/>
            <wp:effectExtent b="0" l="0" r="0" t="0"/>
            <wp:docPr descr="результат программы simpleid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результат программы simpleid</w:t>
      </w:r>
    </w:p>
    <w:p>
      <w:pPr>
        <w:pStyle w:val="Compact"/>
        <w:numPr>
          <w:ilvl w:val="0"/>
          <w:numId w:val="1004"/>
        </w:numPr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614965"/>
            <wp:effectExtent b="0" l="0" r="0" t="0"/>
            <wp:docPr descr="программа simpleid2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программа simpleid2</w:t>
      </w:r>
    </w:p>
    <w:p>
      <w:pPr>
        <w:pStyle w:val="Compact"/>
        <w:numPr>
          <w:ilvl w:val="0"/>
          <w:numId w:val="1005"/>
        </w:numPr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pStyle w:val="Compact"/>
        <w:numPr>
          <w:ilvl w:val="0"/>
          <w:numId w:val="1006"/>
        </w:numPr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pStyle w:val="Compact"/>
        <w:numPr>
          <w:ilvl w:val="0"/>
          <w:numId w:val="1008"/>
        </w:numPr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pStyle w:val="Compact"/>
        <w:numPr>
          <w:ilvl w:val="0"/>
          <w:numId w:val="1009"/>
        </w:numPr>
      </w:pPr>
      <w:r>
        <w:t xml:space="preserve">Проделали тоже самое относительно SetGID-бита.</w:t>
      </w:r>
    </w:p>
    <w:p>
      <w:pPr>
        <w:pStyle w:val="CaptionedFigure"/>
      </w:pPr>
      <w:r>
        <w:drawing>
          <wp:inline>
            <wp:extent cx="3733800" cy="2826564"/>
            <wp:effectExtent b="0" l="0" r="0" t="0"/>
            <wp:docPr descr="результат программы simpleid2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результат программы simpleid2</w:t>
      </w:r>
    </w:p>
    <w:p>
      <w:pPr>
        <w:pStyle w:val="Compact"/>
        <w:numPr>
          <w:ilvl w:val="0"/>
          <w:numId w:val="1010"/>
        </w:numPr>
      </w:pPr>
      <w:r>
        <w:t xml:space="preserve">Написали программу readfile.c</w:t>
      </w:r>
    </w:p>
    <w:p>
      <w:pPr>
        <w:pStyle w:val="CaptionedFigure"/>
      </w:pPr>
      <w:r>
        <w:drawing>
          <wp:inline>
            <wp:extent cx="3733800" cy="2815325"/>
            <wp:effectExtent b="0" l="0" r="0" t="0"/>
            <wp:docPr descr="программа readfile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программа readfile</w:t>
      </w:r>
    </w:p>
    <w:p>
      <w:pPr>
        <w:pStyle w:val="Compact"/>
        <w:numPr>
          <w:ilvl w:val="0"/>
          <w:numId w:val="1011"/>
        </w:numPr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pStyle w:val="Compact"/>
        <w:numPr>
          <w:ilvl w:val="0"/>
          <w:numId w:val="1012"/>
        </w:numPr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3733800" cy="1951986"/>
            <wp:effectExtent b="0" l="0" r="0" t="0"/>
            <wp:docPr descr="результат программы readfile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результат программы readfile</w:t>
      </w:r>
    </w:p>
    <w:bookmarkEnd w:id="43"/>
    <w:bookmarkStart w:id="47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pStyle w:val="Compact"/>
        <w:numPr>
          <w:ilvl w:val="0"/>
          <w:numId w:val="1014"/>
        </w:numPr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Compact"/>
        <w:numPr>
          <w:ilvl w:val="0"/>
          <w:numId w:val="1015"/>
        </w:numPr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pStyle w:val="Compact"/>
        <w:numPr>
          <w:ilvl w:val="0"/>
          <w:numId w:val="1016"/>
        </w:numPr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pStyle w:val="Compact"/>
        <w:numPr>
          <w:ilvl w:val="0"/>
          <w:numId w:val="1017"/>
        </w:numPr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Compact"/>
        <w:numPr>
          <w:ilvl w:val="0"/>
          <w:numId w:val="1018"/>
        </w:numPr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pStyle w:val="Compact"/>
        <w:numPr>
          <w:ilvl w:val="0"/>
          <w:numId w:val="1019"/>
        </w:numPr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pStyle w:val="Compact"/>
        <w:numPr>
          <w:ilvl w:val="0"/>
          <w:numId w:val="1022"/>
        </w:numPr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5490085"/>
            <wp:effectExtent b="0" l="0" r="0" t="0"/>
            <wp:docPr descr="исследование Sticky-бита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исследование Sticky-бита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24"/>
        </w:numPr>
      </w:pPr>
      <w:hyperlink r:id="rId50">
        <w:r>
          <w:rPr>
            <w:rStyle w:val="Hyperlink"/>
          </w:rPr>
          <w:t xml:space="preserve">КОМАНДА CHATTR В LINUX</w:t>
        </w:r>
      </w:hyperlink>
    </w:p>
    <w:p>
      <w:pPr>
        <w:pStyle w:val="Compact"/>
        <w:numPr>
          <w:ilvl w:val="0"/>
          <w:numId w:val="1024"/>
        </w:numPr>
      </w:pPr>
      <w:hyperlink r:id="rId51">
        <w:r>
          <w:rPr>
            <w:rStyle w:val="Hyperlink"/>
          </w:rPr>
          <w:t xml:space="preserve">chattr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1" Target="https://en.wikipedia.org/wiki/Chattr" TargetMode="External" /><Relationship Type="http://schemas.openxmlformats.org/officeDocument/2006/relationships/hyperlink" Id="rId50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n.wikipedia.org/wiki/Chattr" TargetMode="External" /><Relationship Type="http://schemas.openxmlformats.org/officeDocument/2006/relationships/hyperlink" Id="rId50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Боровиков Даниил Александрович НПИбд-01-22</dc:creator>
  <dc:language>ru-RU</dc:language>
  <cp:keywords/>
  <dcterms:created xsi:type="dcterms:W3CDTF">2024-04-13T13:18:50Z</dcterms:created>
  <dcterms:modified xsi:type="dcterms:W3CDTF">2024-04-13T13:18:50Z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