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27B6C" w14:textId="77777777" w:rsidR="00BC4310" w:rsidRPr="00BC4310" w:rsidRDefault="00BC4310" w:rsidP="00BC43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BC431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Automotive Manufacturing Plant Public Press Handling Policy</w:t>
      </w:r>
    </w:p>
    <w:p w14:paraId="40F59E99" w14:textId="77777777" w:rsidR="00BC4310" w:rsidRPr="00BC4310" w:rsidRDefault="00BC4310" w:rsidP="00BC43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BC431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Policy Number</w:t>
      </w:r>
      <w:r w:rsidRPr="00BC431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: AMP/PR/2024-02</w:t>
      </w:r>
    </w:p>
    <w:p w14:paraId="29D22E8C" w14:textId="4853ADA4" w:rsidR="00BC4310" w:rsidRPr="00BC4310" w:rsidRDefault="00BC4310" w:rsidP="00BC43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BC431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Effective Date</w:t>
      </w:r>
      <w:r w:rsidRPr="00BC431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 xml:space="preserve">: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2024-01-24</w:t>
      </w:r>
    </w:p>
    <w:p w14:paraId="7F5077F6" w14:textId="77777777" w:rsidR="00BC4310" w:rsidRPr="00BC4310" w:rsidRDefault="00BC4310" w:rsidP="00BC43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CA"/>
          <w14:ligatures w14:val="none"/>
        </w:rPr>
      </w:pPr>
      <w:r w:rsidRPr="00BC431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CA"/>
          <w14:ligatures w14:val="none"/>
        </w:rPr>
        <w:t>1. Policy Overview</w:t>
      </w:r>
    </w:p>
    <w:p w14:paraId="4D172708" w14:textId="77777777" w:rsidR="00BC4310" w:rsidRPr="00BC4310" w:rsidRDefault="00BC4310" w:rsidP="00BC43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BC431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This policy outlines the procedures for handling inquiries and communications with the public press at [Company Name]. It ensures that all information released is accurate, consistent, and aligns with the company's values and legal obligations.</w:t>
      </w:r>
    </w:p>
    <w:p w14:paraId="0C4131C1" w14:textId="77777777" w:rsidR="00BC4310" w:rsidRPr="00BC4310" w:rsidRDefault="00BC4310" w:rsidP="00BC43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CA"/>
          <w14:ligatures w14:val="none"/>
        </w:rPr>
      </w:pPr>
      <w:r w:rsidRPr="00BC431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CA"/>
          <w14:ligatures w14:val="none"/>
        </w:rPr>
        <w:t>2. Scope</w:t>
      </w:r>
    </w:p>
    <w:p w14:paraId="3C1E7668" w14:textId="77777777" w:rsidR="00BC4310" w:rsidRPr="00BC4310" w:rsidRDefault="00BC4310" w:rsidP="00BC43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BC431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This policy applies to all employees, including full-time, part-time, contract workers, and senior management at [Company Name].</w:t>
      </w:r>
    </w:p>
    <w:p w14:paraId="77B13D95" w14:textId="77777777" w:rsidR="00BC4310" w:rsidRPr="00BC4310" w:rsidRDefault="00BC4310" w:rsidP="00BC43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CA"/>
          <w14:ligatures w14:val="none"/>
        </w:rPr>
      </w:pPr>
      <w:r w:rsidRPr="00BC431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CA"/>
          <w14:ligatures w14:val="none"/>
        </w:rPr>
        <w:t>3. Definitions</w:t>
      </w:r>
    </w:p>
    <w:p w14:paraId="65947A1B" w14:textId="77777777" w:rsidR="00BC4310" w:rsidRPr="00BC4310" w:rsidRDefault="00BC4310" w:rsidP="00BC431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BC431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Public Press</w:t>
      </w:r>
      <w:r w:rsidRPr="00BC431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: Includes but is not limited to journalists, reporters, bloggers, and any individuals or organizations involved in the dissemination of news and information to the public.</w:t>
      </w:r>
    </w:p>
    <w:p w14:paraId="0C1D5D1E" w14:textId="77777777" w:rsidR="00BC4310" w:rsidRPr="00BC4310" w:rsidRDefault="00BC4310" w:rsidP="00BC431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BC431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Official Company Statements</w:t>
      </w:r>
      <w:r w:rsidRPr="00BC431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: Any communication made on behalf of [Company Name] to the public press.</w:t>
      </w:r>
    </w:p>
    <w:p w14:paraId="5D89EC50" w14:textId="77777777" w:rsidR="00BC4310" w:rsidRPr="00BC4310" w:rsidRDefault="00BC4310" w:rsidP="00BC43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CA"/>
          <w14:ligatures w14:val="none"/>
        </w:rPr>
      </w:pPr>
      <w:r w:rsidRPr="00BC431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CA"/>
          <w14:ligatures w14:val="none"/>
        </w:rPr>
        <w:t>4. Policy Principles</w:t>
      </w:r>
    </w:p>
    <w:p w14:paraId="0F3B9D8B" w14:textId="77777777" w:rsidR="00BC4310" w:rsidRPr="00BC4310" w:rsidRDefault="00BC4310" w:rsidP="00BC43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BC431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Protect the company's reputation and legal position.</w:t>
      </w:r>
    </w:p>
    <w:p w14:paraId="7D17A739" w14:textId="77777777" w:rsidR="00BC4310" w:rsidRPr="00BC4310" w:rsidRDefault="00BC4310" w:rsidP="00BC43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BC431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Ensure consistency and accuracy of information.</w:t>
      </w:r>
    </w:p>
    <w:p w14:paraId="0F772BB9" w14:textId="77777777" w:rsidR="00BC4310" w:rsidRPr="00BC4310" w:rsidRDefault="00BC4310" w:rsidP="00BC43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BC431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Comply with confidentiality agreements and privacy laws.</w:t>
      </w:r>
    </w:p>
    <w:p w14:paraId="69D50EFA" w14:textId="77777777" w:rsidR="00BC4310" w:rsidRPr="00BC4310" w:rsidRDefault="00BC4310" w:rsidP="00BC43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CA"/>
          <w14:ligatures w14:val="none"/>
        </w:rPr>
      </w:pPr>
      <w:r w:rsidRPr="00BC431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CA"/>
          <w14:ligatures w14:val="none"/>
        </w:rPr>
        <w:t>5. Responsibilities</w:t>
      </w:r>
    </w:p>
    <w:p w14:paraId="2DAC848F" w14:textId="77777777" w:rsidR="00BC4310" w:rsidRPr="00BC4310" w:rsidRDefault="00BC4310" w:rsidP="00BC431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BC431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Public Relations Department</w:t>
      </w:r>
      <w:r w:rsidRPr="00BC431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 xml:space="preserve"> is the only authorized body to issue official company statements to the public press.</w:t>
      </w:r>
    </w:p>
    <w:p w14:paraId="4E661F77" w14:textId="77777777" w:rsidR="00BC4310" w:rsidRPr="00BC4310" w:rsidRDefault="00BC4310" w:rsidP="00BC431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BC431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Employees</w:t>
      </w:r>
      <w:r w:rsidRPr="00BC431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 xml:space="preserve"> must direct all press inquiries to the Public Relations Department without providing comments or statements.</w:t>
      </w:r>
    </w:p>
    <w:p w14:paraId="3ED1F6F1" w14:textId="77777777" w:rsidR="00BC4310" w:rsidRPr="00BC4310" w:rsidRDefault="00BC4310" w:rsidP="00BC43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CA"/>
          <w14:ligatures w14:val="none"/>
        </w:rPr>
      </w:pPr>
      <w:r w:rsidRPr="00BC431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CA"/>
          <w14:ligatures w14:val="none"/>
        </w:rPr>
        <w:t>6. Procedure for Handling Public Press Inquiries</w:t>
      </w:r>
    </w:p>
    <w:p w14:paraId="17FB45CF" w14:textId="77777777" w:rsidR="00BC4310" w:rsidRPr="00BC4310" w:rsidRDefault="00BC4310" w:rsidP="00BC431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BC431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lastRenderedPageBreak/>
        <w:t>Immediate Referral</w:t>
      </w:r>
      <w:r w:rsidRPr="00BC431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:</w:t>
      </w:r>
    </w:p>
    <w:p w14:paraId="1DB1C9E7" w14:textId="77777777" w:rsidR="00BC4310" w:rsidRPr="00BC4310" w:rsidRDefault="00BC4310" w:rsidP="00BC431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BC431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All employees receiving inquiries from the public press must not engage or provide comments.</w:t>
      </w:r>
    </w:p>
    <w:p w14:paraId="489B6322" w14:textId="77777777" w:rsidR="00BC4310" w:rsidRPr="00BC4310" w:rsidRDefault="00BC4310" w:rsidP="00BC431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BC431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Inquiries should be immediately referred to the Public Relations Department.</w:t>
      </w:r>
    </w:p>
    <w:p w14:paraId="0C36DC62" w14:textId="77777777" w:rsidR="00BC4310" w:rsidRPr="00BC4310" w:rsidRDefault="00BC4310" w:rsidP="00BC431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BC431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Information Gathering</w:t>
      </w:r>
      <w:r w:rsidRPr="00BC431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:</w:t>
      </w:r>
    </w:p>
    <w:p w14:paraId="2FB14497" w14:textId="77777777" w:rsidR="00BC4310" w:rsidRPr="00BC4310" w:rsidRDefault="00BC4310" w:rsidP="00BC431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BC431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The Public Relations Department will gather necessary information to respond appropriately.</w:t>
      </w:r>
    </w:p>
    <w:p w14:paraId="3EA1160B" w14:textId="77777777" w:rsidR="00BC4310" w:rsidRPr="00BC4310" w:rsidRDefault="00BC4310" w:rsidP="00BC431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BC431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Confidential information must not be disclosed unless legally required.</w:t>
      </w:r>
    </w:p>
    <w:p w14:paraId="44D77EE2" w14:textId="77777777" w:rsidR="00BC4310" w:rsidRPr="00BC4310" w:rsidRDefault="00BC4310" w:rsidP="00BC431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BC431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Response Preparation</w:t>
      </w:r>
      <w:r w:rsidRPr="00BC431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:</w:t>
      </w:r>
    </w:p>
    <w:p w14:paraId="1A2B8A9B" w14:textId="77777777" w:rsidR="00BC4310" w:rsidRPr="00BC4310" w:rsidRDefault="00BC4310" w:rsidP="00BC431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BC431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Responses to public press inquiries will be prepared by the Public Relations Department.</w:t>
      </w:r>
    </w:p>
    <w:p w14:paraId="1371225F" w14:textId="77777777" w:rsidR="00BC4310" w:rsidRPr="00BC4310" w:rsidRDefault="00BC4310" w:rsidP="00BC431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BC431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Drafts of official statements may be reviewed by legal counsel as needed.</w:t>
      </w:r>
    </w:p>
    <w:p w14:paraId="7640439E" w14:textId="77777777" w:rsidR="00BC4310" w:rsidRPr="00BC4310" w:rsidRDefault="00BC4310" w:rsidP="00BC431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BC431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Official Statement Release</w:t>
      </w:r>
      <w:r w:rsidRPr="00BC431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:</w:t>
      </w:r>
    </w:p>
    <w:p w14:paraId="1A6EEB94" w14:textId="77777777" w:rsidR="00BC4310" w:rsidRPr="00BC4310" w:rsidRDefault="00BC4310" w:rsidP="00BC431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BC431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The Public Relations Department will release official statements to the public press.</w:t>
      </w:r>
    </w:p>
    <w:p w14:paraId="2C5044E3" w14:textId="77777777" w:rsidR="00BC4310" w:rsidRPr="00BC4310" w:rsidRDefault="00BC4310" w:rsidP="00BC431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BC431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All statements will align with company policies and values.</w:t>
      </w:r>
    </w:p>
    <w:p w14:paraId="1E6F942E" w14:textId="77777777" w:rsidR="00BC4310" w:rsidRPr="00BC4310" w:rsidRDefault="00BC4310" w:rsidP="00BC431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BC431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Internal Communication</w:t>
      </w:r>
      <w:r w:rsidRPr="00BC431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:</w:t>
      </w:r>
    </w:p>
    <w:p w14:paraId="399468C6" w14:textId="77777777" w:rsidR="00BC4310" w:rsidRPr="00BC4310" w:rsidRDefault="00BC4310" w:rsidP="00BC431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BC431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Key messages and official statements will be shared internally to keep employees informed.</w:t>
      </w:r>
    </w:p>
    <w:p w14:paraId="0D845963" w14:textId="77777777" w:rsidR="00BC4310" w:rsidRPr="00BC4310" w:rsidRDefault="00BC4310" w:rsidP="00BC43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CA"/>
          <w14:ligatures w14:val="none"/>
        </w:rPr>
      </w:pPr>
      <w:r w:rsidRPr="00BC431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CA"/>
          <w14:ligatures w14:val="none"/>
        </w:rPr>
        <w:t xml:space="preserve">7. </w:t>
      </w:r>
      <w:proofErr w:type="gramStart"/>
      <w:r w:rsidRPr="00BC431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CA"/>
          <w14:ligatures w14:val="none"/>
        </w:rPr>
        <w:t>Social Media</w:t>
      </w:r>
      <w:proofErr w:type="gramEnd"/>
    </w:p>
    <w:p w14:paraId="2965DC32" w14:textId="77777777" w:rsidR="00BC4310" w:rsidRPr="00BC4310" w:rsidRDefault="00BC4310" w:rsidP="00BC431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BC431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Posting company-related information on personal social media accounts is subject to this policy.</w:t>
      </w:r>
    </w:p>
    <w:p w14:paraId="43BD2A9A" w14:textId="77777777" w:rsidR="00BC4310" w:rsidRPr="00BC4310" w:rsidRDefault="00BC4310" w:rsidP="00BC431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BC431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 xml:space="preserve">Refer to [Company Name]'s </w:t>
      </w:r>
      <w:proofErr w:type="gramStart"/>
      <w:r w:rsidRPr="00BC431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Social Media Policy</w:t>
      </w:r>
      <w:proofErr w:type="gramEnd"/>
      <w:r w:rsidRPr="00BC431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 xml:space="preserve"> for detailed guidelines.</w:t>
      </w:r>
    </w:p>
    <w:p w14:paraId="4B1837E0" w14:textId="77777777" w:rsidR="00BC4310" w:rsidRPr="00BC4310" w:rsidRDefault="00BC4310" w:rsidP="00BC43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CA"/>
          <w14:ligatures w14:val="none"/>
        </w:rPr>
      </w:pPr>
      <w:r w:rsidRPr="00BC431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CA"/>
          <w14:ligatures w14:val="none"/>
        </w:rPr>
        <w:t>8. Training and Awareness</w:t>
      </w:r>
    </w:p>
    <w:p w14:paraId="7B2475B9" w14:textId="77777777" w:rsidR="00BC4310" w:rsidRPr="00BC4310" w:rsidRDefault="00BC4310" w:rsidP="00BC43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BC431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All employees will be trained on this policy upon hire and annually. Regular updates will be provided as needed.</w:t>
      </w:r>
    </w:p>
    <w:p w14:paraId="40C522E2" w14:textId="77777777" w:rsidR="00BC4310" w:rsidRPr="00BC4310" w:rsidRDefault="00BC4310" w:rsidP="00BC43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CA"/>
          <w14:ligatures w14:val="none"/>
        </w:rPr>
      </w:pPr>
      <w:r w:rsidRPr="00BC431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CA"/>
          <w14:ligatures w14:val="none"/>
        </w:rPr>
        <w:t>9. Non-Compliance</w:t>
      </w:r>
    </w:p>
    <w:p w14:paraId="65D8087F" w14:textId="77777777" w:rsidR="00BC4310" w:rsidRPr="00BC4310" w:rsidRDefault="00BC4310" w:rsidP="00BC43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BC431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Non-compliance with this policy may result in disciplinary action, up to and including termination of employment.</w:t>
      </w:r>
    </w:p>
    <w:p w14:paraId="2BCAEC85" w14:textId="77777777" w:rsidR="00BC4310" w:rsidRPr="00BC4310" w:rsidRDefault="00BC4310" w:rsidP="00BC43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CA"/>
          <w14:ligatures w14:val="none"/>
        </w:rPr>
      </w:pPr>
      <w:r w:rsidRPr="00BC431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CA"/>
          <w14:ligatures w14:val="none"/>
        </w:rPr>
        <w:t>10. Policy Review and Amendments</w:t>
      </w:r>
    </w:p>
    <w:p w14:paraId="22E071E0" w14:textId="77777777" w:rsidR="00BC4310" w:rsidRPr="00BC4310" w:rsidRDefault="00BC4310" w:rsidP="00BC43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BC431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lastRenderedPageBreak/>
        <w:t>This policy will be reviewed annually and amended as necessary to remain effective and relevant.</w:t>
      </w:r>
    </w:p>
    <w:p w14:paraId="64CD5025" w14:textId="77777777" w:rsidR="003911F4" w:rsidRDefault="003911F4"/>
    <w:sectPr w:rsidR="003911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668E2"/>
    <w:multiLevelType w:val="multilevel"/>
    <w:tmpl w:val="E5D8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F46303"/>
    <w:multiLevelType w:val="multilevel"/>
    <w:tmpl w:val="4B12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2007EC"/>
    <w:multiLevelType w:val="multilevel"/>
    <w:tmpl w:val="23DA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E70CF9"/>
    <w:multiLevelType w:val="multilevel"/>
    <w:tmpl w:val="D320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5A5576"/>
    <w:multiLevelType w:val="multilevel"/>
    <w:tmpl w:val="8CF89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9928264">
    <w:abstractNumId w:val="1"/>
  </w:num>
  <w:num w:numId="2" w16cid:durableId="1637680249">
    <w:abstractNumId w:val="0"/>
  </w:num>
  <w:num w:numId="3" w16cid:durableId="1398354916">
    <w:abstractNumId w:val="3"/>
  </w:num>
  <w:num w:numId="4" w16cid:durableId="1581056514">
    <w:abstractNumId w:val="4"/>
  </w:num>
  <w:num w:numId="5" w16cid:durableId="153880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10"/>
    <w:rsid w:val="003911F4"/>
    <w:rsid w:val="004D57A0"/>
    <w:rsid w:val="00BC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F1CFD"/>
  <w15:chartTrackingRefBased/>
  <w15:docId w15:val="{D3F3EA0D-35CB-489D-8AB1-2C8C27D8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43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4310"/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C4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BC43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Cassidy Bunn</dc:creator>
  <cp:keywords/>
  <dc:description/>
  <cp:lastModifiedBy>Cassidy Bunn</cp:lastModifiedBy>
  <cp:revision>1</cp:revision>
  <dcterms:created xsi:type="dcterms:W3CDTF">2024-01-25T00:56:00Z</dcterms:created>
  <dcterms:modified xsi:type="dcterms:W3CDTF">2024-01-25T00:57:00Z</dcterms:modified>
</cp:coreProperties>
</file>