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A0A3"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CA"/>
          <w14:ligatures w14:val="none"/>
        </w:rPr>
      </w:pPr>
      <w:r w:rsidRPr="0031349C">
        <w:rPr>
          <w:rFonts w:ascii="Segoe UI" w:eastAsia="Times New Roman" w:hAnsi="Segoe UI" w:cs="Segoe UI"/>
          <w:b/>
          <w:bCs/>
          <w:kern w:val="0"/>
          <w:sz w:val="30"/>
          <w:szCs w:val="30"/>
          <w:lang w:eastAsia="en-CA"/>
          <w14:ligatures w14:val="none"/>
        </w:rPr>
        <w:br/>
        <w:t>Product Handling and Storage Policy</w:t>
      </w:r>
    </w:p>
    <w:p w14:paraId="5F8766D4"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b/>
          <w:bCs/>
          <w:color w:val="374151"/>
          <w:kern w:val="0"/>
          <w:sz w:val="24"/>
          <w:szCs w:val="24"/>
          <w:bdr w:val="single" w:sz="2" w:space="0" w:color="D9D9E3" w:frame="1"/>
          <w:lang w:eastAsia="en-CA"/>
          <w14:ligatures w14:val="none"/>
        </w:rPr>
        <w:t>Policy Number:</w:t>
      </w:r>
      <w:r w:rsidRPr="0031349C">
        <w:rPr>
          <w:rFonts w:ascii="Segoe UI" w:eastAsia="Times New Roman" w:hAnsi="Segoe UI" w:cs="Segoe UI"/>
          <w:color w:val="374151"/>
          <w:kern w:val="0"/>
          <w:sz w:val="24"/>
          <w:szCs w:val="24"/>
          <w:lang w:eastAsia="en-CA"/>
          <w14:ligatures w14:val="none"/>
        </w:rPr>
        <w:t xml:space="preserve"> PHSP/2024/008</w:t>
      </w:r>
      <w:r w:rsidRPr="0031349C">
        <w:rPr>
          <w:rFonts w:ascii="Segoe UI" w:eastAsia="Times New Roman" w:hAnsi="Segoe UI" w:cs="Segoe UI"/>
          <w:color w:val="374151"/>
          <w:kern w:val="0"/>
          <w:sz w:val="24"/>
          <w:szCs w:val="24"/>
          <w:lang w:eastAsia="en-CA"/>
          <w14:ligatures w14:val="none"/>
        </w:rPr>
        <w:br/>
      </w:r>
      <w:r w:rsidRPr="0031349C">
        <w:rPr>
          <w:rFonts w:ascii="Segoe UI" w:eastAsia="Times New Roman" w:hAnsi="Segoe UI" w:cs="Segoe UI"/>
          <w:b/>
          <w:bCs/>
          <w:color w:val="374151"/>
          <w:kern w:val="0"/>
          <w:sz w:val="24"/>
          <w:szCs w:val="24"/>
          <w:bdr w:val="single" w:sz="2" w:space="0" w:color="D9D9E3" w:frame="1"/>
          <w:lang w:eastAsia="en-CA"/>
          <w14:ligatures w14:val="none"/>
        </w:rPr>
        <w:t>Effective Date:</w:t>
      </w:r>
      <w:r w:rsidRPr="0031349C">
        <w:rPr>
          <w:rFonts w:ascii="Segoe UI" w:eastAsia="Times New Roman" w:hAnsi="Segoe UI" w:cs="Segoe UI"/>
          <w:color w:val="374151"/>
          <w:kern w:val="0"/>
          <w:sz w:val="24"/>
          <w:szCs w:val="24"/>
          <w:lang w:eastAsia="en-CA"/>
          <w14:ligatures w14:val="none"/>
        </w:rPr>
        <w:t xml:space="preserve"> 2024-01-24</w:t>
      </w:r>
    </w:p>
    <w:p w14:paraId="6880B625"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31349C">
        <w:rPr>
          <w:rFonts w:ascii="Segoe UI" w:eastAsia="Times New Roman" w:hAnsi="Segoe UI" w:cs="Segoe UI"/>
          <w:kern w:val="0"/>
          <w:sz w:val="24"/>
          <w:szCs w:val="24"/>
          <w:lang w:eastAsia="en-CA"/>
          <w14:ligatures w14:val="none"/>
        </w:rPr>
        <w:t>1. Policy Statement:</w:t>
      </w:r>
    </w:p>
    <w:p w14:paraId="2CD88F32"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[Your Company Name] is committed to ensuring the quality, safety, and integrity of our products through proper handling, storage, and distribution practices. This Product Handling and Storage Policy outlines the standards and procedures for maintaining product excellence from receipt to delivery.</w:t>
      </w:r>
    </w:p>
    <w:p w14:paraId="0AFA3E45"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31349C">
        <w:rPr>
          <w:rFonts w:ascii="Segoe UI" w:eastAsia="Times New Roman" w:hAnsi="Segoe UI" w:cs="Segoe UI"/>
          <w:kern w:val="0"/>
          <w:sz w:val="24"/>
          <w:szCs w:val="24"/>
          <w:lang w:eastAsia="en-CA"/>
          <w14:ligatures w14:val="none"/>
        </w:rPr>
        <w:t>2. Scope:</w:t>
      </w:r>
    </w:p>
    <w:p w14:paraId="3D338D05"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This policy applies to all employees, contractors, and third parties involved in the handling, storage, and transportation of [Your Company Name]'s products.</w:t>
      </w:r>
    </w:p>
    <w:p w14:paraId="7DB5DC3E"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31349C">
        <w:rPr>
          <w:rFonts w:ascii="Segoe UI" w:eastAsia="Times New Roman" w:hAnsi="Segoe UI" w:cs="Segoe UI"/>
          <w:kern w:val="0"/>
          <w:sz w:val="24"/>
          <w:szCs w:val="24"/>
          <w:lang w:eastAsia="en-CA"/>
          <w14:ligatures w14:val="none"/>
        </w:rPr>
        <w:t>3. Definitions:</w:t>
      </w:r>
    </w:p>
    <w:p w14:paraId="44CF3826" w14:textId="77777777" w:rsidR="0031349C" w:rsidRPr="0031349C" w:rsidRDefault="0031349C" w:rsidP="003134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b/>
          <w:bCs/>
          <w:color w:val="374151"/>
          <w:kern w:val="0"/>
          <w:sz w:val="24"/>
          <w:szCs w:val="24"/>
          <w:bdr w:val="single" w:sz="2" w:space="0" w:color="D9D9E3" w:frame="1"/>
          <w:lang w:eastAsia="en-CA"/>
          <w14:ligatures w14:val="none"/>
        </w:rPr>
        <w:t>Product Handling:</w:t>
      </w:r>
      <w:r w:rsidRPr="0031349C">
        <w:rPr>
          <w:rFonts w:ascii="Segoe UI" w:eastAsia="Times New Roman" w:hAnsi="Segoe UI" w:cs="Segoe UI"/>
          <w:color w:val="374151"/>
          <w:kern w:val="0"/>
          <w:sz w:val="24"/>
          <w:szCs w:val="24"/>
          <w:lang w:eastAsia="en-CA"/>
          <w14:ligatures w14:val="none"/>
        </w:rPr>
        <w:t xml:space="preserve"> The actions and processes involved in moving and managing products within the facility or during transportation.</w:t>
      </w:r>
    </w:p>
    <w:p w14:paraId="5CA9ECEF" w14:textId="77777777" w:rsidR="0031349C" w:rsidRPr="0031349C" w:rsidRDefault="0031349C" w:rsidP="003134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b/>
          <w:bCs/>
          <w:color w:val="374151"/>
          <w:kern w:val="0"/>
          <w:sz w:val="24"/>
          <w:szCs w:val="24"/>
          <w:bdr w:val="single" w:sz="2" w:space="0" w:color="D9D9E3" w:frame="1"/>
          <w:lang w:eastAsia="en-CA"/>
          <w14:ligatures w14:val="none"/>
        </w:rPr>
        <w:t>Product Storage:</w:t>
      </w:r>
      <w:r w:rsidRPr="0031349C">
        <w:rPr>
          <w:rFonts w:ascii="Segoe UI" w:eastAsia="Times New Roman" w:hAnsi="Segoe UI" w:cs="Segoe UI"/>
          <w:color w:val="374151"/>
          <w:kern w:val="0"/>
          <w:sz w:val="24"/>
          <w:szCs w:val="24"/>
          <w:lang w:eastAsia="en-CA"/>
          <w14:ligatures w14:val="none"/>
        </w:rPr>
        <w:t xml:space="preserve"> The practice of safely and efficiently storing products in a manner that maintains their quality and integrity.</w:t>
      </w:r>
    </w:p>
    <w:p w14:paraId="7DF37293"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31349C">
        <w:rPr>
          <w:rFonts w:ascii="Segoe UI" w:eastAsia="Times New Roman" w:hAnsi="Segoe UI" w:cs="Segoe UI"/>
          <w:kern w:val="0"/>
          <w:sz w:val="24"/>
          <w:szCs w:val="24"/>
          <w:lang w:eastAsia="en-CA"/>
          <w14:ligatures w14:val="none"/>
        </w:rPr>
        <w:t>4. Policy:</w:t>
      </w:r>
    </w:p>
    <w:p w14:paraId="7F7F64DD"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b/>
          <w:bCs/>
          <w:color w:val="374151"/>
          <w:kern w:val="0"/>
          <w:sz w:val="24"/>
          <w:szCs w:val="24"/>
          <w:bdr w:val="single" w:sz="2" w:space="0" w:color="D9D9E3" w:frame="1"/>
          <w:lang w:eastAsia="en-CA"/>
          <w14:ligatures w14:val="none"/>
        </w:rPr>
        <w:t>4.1 Receiving Products:</w:t>
      </w:r>
    </w:p>
    <w:p w14:paraId="554D6F0A" w14:textId="77777777" w:rsidR="0031349C" w:rsidRPr="0031349C" w:rsidRDefault="0031349C" w:rsidP="003134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Inspect products upon arrival for damage, quality, and accuracy against purchase orders.</w:t>
      </w:r>
    </w:p>
    <w:p w14:paraId="16A9BD1C" w14:textId="77777777" w:rsidR="0031349C" w:rsidRPr="0031349C" w:rsidRDefault="0031349C" w:rsidP="003134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Record and report any discrepancies or damages immediately to the appropriate department.</w:t>
      </w:r>
    </w:p>
    <w:p w14:paraId="08C892EC"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b/>
          <w:bCs/>
          <w:color w:val="374151"/>
          <w:kern w:val="0"/>
          <w:sz w:val="24"/>
          <w:szCs w:val="24"/>
          <w:bdr w:val="single" w:sz="2" w:space="0" w:color="D9D9E3" w:frame="1"/>
          <w:lang w:eastAsia="en-CA"/>
          <w14:ligatures w14:val="none"/>
        </w:rPr>
        <w:t>4.2 Storage Conditions:</w:t>
      </w:r>
    </w:p>
    <w:p w14:paraId="11B9209C" w14:textId="77777777" w:rsidR="0031349C" w:rsidRPr="0031349C" w:rsidRDefault="0031349C" w:rsidP="003134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Store products in conditions that preserve their quality, including temperature control, humidity control, and protection from contamination or damage.</w:t>
      </w:r>
    </w:p>
    <w:p w14:paraId="0624AEFB" w14:textId="77777777" w:rsidR="0031349C" w:rsidRPr="0031349C" w:rsidRDefault="0031349C" w:rsidP="003134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Clearly label storage areas and products, indicating any specific handling or storage requirements.</w:t>
      </w:r>
    </w:p>
    <w:p w14:paraId="48599066"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b/>
          <w:bCs/>
          <w:color w:val="374151"/>
          <w:kern w:val="0"/>
          <w:sz w:val="24"/>
          <w:szCs w:val="24"/>
          <w:bdr w:val="single" w:sz="2" w:space="0" w:color="D9D9E3" w:frame="1"/>
          <w:lang w:eastAsia="en-CA"/>
          <w14:ligatures w14:val="none"/>
        </w:rPr>
        <w:lastRenderedPageBreak/>
        <w:t>4.3 Handling Procedures:</w:t>
      </w:r>
    </w:p>
    <w:p w14:paraId="2F058241" w14:textId="77777777" w:rsidR="0031349C" w:rsidRPr="0031349C" w:rsidRDefault="0031349C" w:rsidP="003134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Handle products with care to prevent damage during moving, packing, or unpacking processes.</w:t>
      </w:r>
    </w:p>
    <w:p w14:paraId="0162D25B" w14:textId="77777777" w:rsidR="0031349C" w:rsidRPr="0031349C" w:rsidRDefault="0031349C" w:rsidP="003134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Use appropriate equipment and techniques when lifting or moving products.</w:t>
      </w:r>
    </w:p>
    <w:p w14:paraId="472C9F43"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b/>
          <w:bCs/>
          <w:color w:val="374151"/>
          <w:kern w:val="0"/>
          <w:sz w:val="24"/>
          <w:szCs w:val="24"/>
          <w:bdr w:val="single" w:sz="2" w:space="0" w:color="D9D9E3" w:frame="1"/>
          <w:lang w:eastAsia="en-CA"/>
          <w14:ligatures w14:val="none"/>
        </w:rPr>
        <w:t>4.4 Inventory Management:</w:t>
      </w:r>
    </w:p>
    <w:p w14:paraId="15E69BA5" w14:textId="77777777" w:rsidR="0031349C" w:rsidRPr="0031349C" w:rsidRDefault="0031349C" w:rsidP="0031349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Maintain accurate inventory records, including quantities, batch numbers, expiration dates, and location of products.</w:t>
      </w:r>
    </w:p>
    <w:p w14:paraId="4AEDC0C3" w14:textId="77777777" w:rsidR="0031349C" w:rsidRPr="0031349C" w:rsidRDefault="0031349C" w:rsidP="0031349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Implement a stock rotation system (e.g., FIFO – First In, First Out) to ensure that products are used or sold in the order they are received.</w:t>
      </w:r>
    </w:p>
    <w:p w14:paraId="1E08DF0B"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b/>
          <w:bCs/>
          <w:color w:val="374151"/>
          <w:kern w:val="0"/>
          <w:sz w:val="24"/>
          <w:szCs w:val="24"/>
          <w:bdr w:val="single" w:sz="2" w:space="0" w:color="D9D9E3" w:frame="1"/>
          <w:lang w:eastAsia="en-CA"/>
          <w14:ligatures w14:val="none"/>
        </w:rPr>
        <w:t>4.5 Safety and Compliance:</w:t>
      </w:r>
    </w:p>
    <w:p w14:paraId="5561798B" w14:textId="77777777" w:rsidR="0031349C" w:rsidRPr="0031349C" w:rsidRDefault="0031349C" w:rsidP="003134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Ensure that all product handling and storage procedures comply with relevant health and safety regulations.</w:t>
      </w:r>
    </w:p>
    <w:p w14:paraId="1780AD74" w14:textId="77777777" w:rsidR="0031349C" w:rsidRPr="0031349C" w:rsidRDefault="0031349C" w:rsidP="0031349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Provide proper training to employees on safe handling practices, equipment operation, and emergency procedures.</w:t>
      </w:r>
    </w:p>
    <w:p w14:paraId="3E8AFA75"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b/>
          <w:bCs/>
          <w:color w:val="374151"/>
          <w:kern w:val="0"/>
          <w:sz w:val="24"/>
          <w:szCs w:val="24"/>
          <w:bdr w:val="single" w:sz="2" w:space="0" w:color="D9D9E3" w:frame="1"/>
          <w:lang w:eastAsia="en-CA"/>
          <w14:ligatures w14:val="none"/>
        </w:rPr>
        <w:t>4.6 Facility Maintenance:</w:t>
      </w:r>
    </w:p>
    <w:p w14:paraId="74B720A2" w14:textId="77777777" w:rsidR="0031349C" w:rsidRPr="0031349C" w:rsidRDefault="0031349C" w:rsidP="0031349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Maintain clean and organized storage areas to prevent contamination or product damage.</w:t>
      </w:r>
    </w:p>
    <w:p w14:paraId="306BE7A8" w14:textId="77777777" w:rsidR="0031349C" w:rsidRPr="0031349C" w:rsidRDefault="0031349C" w:rsidP="0031349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Conduct regular inspections of storage facilities to identify and address potential risks, such as pest infestation or structural damage.</w:t>
      </w:r>
    </w:p>
    <w:p w14:paraId="36A2D4CD"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b/>
          <w:bCs/>
          <w:color w:val="374151"/>
          <w:kern w:val="0"/>
          <w:sz w:val="24"/>
          <w:szCs w:val="24"/>
          <w:bdr w:val="single" w:sz="2" w:space="0" w:color="D9D9E3" w:frame="1"/>
          <w:lang w:eastAsia="en-CA"/>
          <w14:ligatures w14:val="none"/>
        </w:rPr>
        <w:t>4.7 Transportation:</w:t>
      </w:r>
    </w:p>
    <w:p w14:paraId="1FCA7BDD" w14:textId="77777777" w:rsidR="0031349C" w:rsidRPr="0031349C" w:rsidRDefault="0031349C" w:rsidP="0031349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Ensure that products are securely packed and transported in a manner that maintains their quality and safety.</w:t>
      </w:r>
    </w:p>
    <w:p w14:paraId="35FE9A63" w14:textId="77777777" w:rsidR="0031349C" w:rsidRPr="0031349C" w:rsidRDefault="0031349C" w:rsidP="0031349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Choose reputable transportation partners who adhere to industry standards and regulatory requirements.</w:t>
      </w:r>
    </w:p>
    <w:p w14:paraId="03759E49"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CA"/>
          <w14:ligatures w14:val="none"/>
        </w:rPr>
      </w:pPr>
      <w:r w:rsidRPr="0031349C">
        <w:rPr>
          <w:rFonts w:ascii="Segoe UI" w:eastAsia="Times New Roman" w:hAnsi="Segoe UI" w:cs="Segoe UI"/>
          <w:kern w:val="0"/>
          <w:sz w:val="24"/>
          <w:szCs w:val="24"/>
          <w:lang w:eastAsia="en-CA"/>
          <w14:ligatures w14:val="none"/>
        </w:rPr>
        <w:t>5. Review and Modification:</w:t>
      </w:r>
    </w:p>
    <w:p w14:paraId="52461396" w14:textId="77777777" w:rsidR="0031349C" w:rsidRPr="0031349C" w:rsidRDefault="0031349C" w:rsidP="003134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CA"/>
          <w14:ligatures w14:val="none"/>
        </w:rPr>
      </w:pPr>
      <w:r w:rsidRPr="0031349C">
        <w:rPr>
          <w:rFonts w:ascii="Segoe UI" w:eastAsia="Times New Roman" w:hAnsi="Segoe UI" w:cs="Segoe UI"/>
          <w:color w:val="374151"/>
          <w:kern w:val="0"/>
          <w:sz w:val="24"/>
          <w:szCs w:val="24"/>
          <w:lang w:eastAsia="en-CA"/>
          <w14:ligatures w14:val="none"/>
        </w:rPr>
        <w:t>This policy will be reviewed annually or in response to operational changes, customer feedback, or new regulatory requirements. All amendments to this policy must be approved by [Appropriate Authority/Department].</w:t>
      </w:r>
    </w:p>
    <w:p w14:paraId="25790710" w14:textId="77777777" w:rsidR="003911F4" w:rsidRDefault="003911F4"/>
    <w:sectPr w:rsidR="00391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35B0"/>
    <w:multiLevelType w:val="multilevel"/>
    <w:tmpl w:val="DECE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E6100"/>
    <w:multiLevelType w:val="multilevel"/>
    <w:tmpl w:val="25F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464DB"/>
    <w:multiLevelType w:val="multilevel"/>
    <w:tmpl w:val="ED2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93BF0"/>
    <w:multiLevelType w:val="multilevel"/>
    <w:tmpl w:val="4ED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DB31E5"/>
    <w:multiLevelType w:val="multilevel"/>
    <w:tmpl w:val="C22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B5C71"/>
    <w:multiLevelType w:val="multilevel"/>
    <w:tmpl w:val="4AD0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175B04"/>
    <w:multiLevelType w:val="multilevel"/>
    <w:tmpl w:val="BF42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35043"/>
    <w:multiLevelType w:val="multilevel"/>
    <w:tmpl w:val="AA84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3964128">
    <w:abstractNumId w:val="1"/>
  </w:num>
  <w:num w:numId="2" w16cid:durableId="104231782">
    <w:abstractNumId w:val="2"/>
  </w:num>
  <w:num w:numId="3" w16cid:durableId="304043471">
    <w:abstractNumId w:val="6"/>
  </w:num>
  <w:num w:numId="4" w16cid:durableId="373578157">
    <w:abstractNumId w:val="3"/>
  </w:num>
  <w:num w:numId="5" w16cid:durableId="1661277236">
    <w:abstractNumId w:val="0"/>
  </w:num>
  <w:num w:numId="6" w16cid:durableId="260650151">
    <w:abstractNumId w:val="5"/>
  </w:num>
  <w:num w:numId="7" w16cid:durableId="2145541936">
    <w:abstractNumId w:val="4"/>
  </w:num>
  <w:num w:numId="8" w16cid:durableId="772554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9C"/>
    <w:rsid w:val="0031349C"/>
    <w:rsid w:val="003911F4"/>
    <w:rsid w:val="004D5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790D"/>
  <w15:chartTrackingRefBased/>
  <w15:docId w15:val="{685CBC49-9052-403A-AB11-9C50FC44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34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31349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349C"/>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31349C"/>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31349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313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Candy</dc:creator>
  <cp:keywords/>
  <dc:description/>
  <cp:lastModifiedBy>Patrick Candy</cp:lastModifiedBy>
  <cp:revision>1</cp:revision>
  <dcterms:created xsi:type="dcterms:W3CDTF">2024-01-28T03:56:00Z</dcterms:created>
  <dcterms:modified xsi:type="dcterms:W3CDTF">2024-01-28T03:57:00Z</dcterms:modified>
</cp:coreProperties>
</file>