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7A0D3" w14:textId="77777777" w:rsidR="00DD6DA0" w:rsidRDefault="00DD6DA0" w:rsidP="003F77A1">
      <w:pPr>
        <w:pStyle w:val="Titre"/>
        <w:pBdr>
          <w:bottom w:val="single" w:sz="8" w:space="12" w:color="4472C4" w:themeColor="accent1"/>
        </w:pBdr>
        <w:rPr>
          <w:rFonts w:ascii="Trebuchet MS" w:hAnsi="Trebuchet MS"/>
          <w:color w:val="C00000"/>
        </w:rPr>
      </w:pPr>
    </w:p>
    <w:p w14:paraId="058E9A94" w14:textId="12B2D19B" w:rsidR="003F77A1" w:rsidRPr="00DD6DA0" w:rsidRDefault="00DD6DA0" w:rsidP="00DD6DA0">
      <w:pPr>
        <w:pStyle w:val="Titre"/>
        <w:pBdr>
          <w:bottom w:val="single" w:sz="8" w:space="12" w:color="4472C4" w:themeColor="accent1"/>
        </w:pBdr>
        <w:rPr>
          <w:rFonts w:ascii="Trebuchet MS" w:hAnsi="Trebuchet MS"/>
          <w:b/>
          <w:bCs/>
          <w:color w:val="C00000"/>
          <w:sz w:val="48"/>
          <w:szCs w:val="48"/>
        </w:rPr>
      </w:pPr>
      <w:r w:rsidRPr="00DD6DA0">
        <w:rPr>
          <w:rFonts w:ascii="Trebuchet MS" w:hAnsi="Trebuchet MS"/>
          <w:b/>
          <w:bCs/>
          <w:color w:val="C00000"/>
          <w:sz w:val="48"/>
          <w:szCs w:val="48"/>
        </w:rPr>
        <w:t>ESTIMATION FINANCIÈRE – TRADUCTION DU SITE HCRRUN-TG.ORG VERS L’ANGLAIS</w:t>
      </w:r>
    </w:p>
    <w:tbl>
      <w:tblPr>
        <w:tblStyle w:val="Grilledutableau"/>
        <w:tblpPr w:leftFromText="141" w:rightFromText="141" w:vertAnchor="page" w:horzAnchor="margin" w:tblpY="6201"/>
        <w:tblW w:w="9776" w:type="dxa"/>
        <w:tblLook w:val="04A0" w:firstRow="1" w:lastRow="0" w:firstColumn="1" w:lastColumn="0" w:noHBand="0" w:noVBand="1"/>
      </w:tblPr>
      <w:tblGrid>
        <w:gridCol w:w="1801"/>
        <w:gridCol w:w="4359"/>
        <w:gridCol w:w="3616"/>
      </w:tblGrid>
      <w:tr w:rsidR="00DD6DA0" w:rsidRPr="003F77A1" w14:paraId="285716C0" w14:textId="77777777" w:rsidTr="00DD6DA0">
        <w:tc>
          <w:tcPr>
            <w:tcW w:w="1801" w:type="dxa"/>
            <w:hideMark/>
          </w:tcPr>
          <w:p w14:paraId="5CD2390E" w14:textId="77777777" w:rsidR="00DD6DA0" w:rsidRPr="003F77A1" w:rsidRDefault="00DD6DA0" w:rsidP="00DD6DA0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F77A1">
              <w:rPr>
                <w:rFonts w:ascii="Trebuchet MS" w:hAnsi="Trebuchet MS"/>
                <w:b/>
                <w:bCs/>
                <w:sz w:val="24"/>
                <w:szCs w:val="24"/>
              </w:rPr>
              <w:t>Critères</w:t>
            </w:r>
          </w:p>
        </w:tc>
        <w:tc>
          <w:tcPr>
            <w:tcW w:w="0" w:type="auto"/>
            <w:hideMark/>
          </w:tcPr>
          <w:p w14:paraId="07E3BB43" w14:textId="77777777" w:rsidR="00DD6DA0" w:rsidRPr="003F77A1" w:rsidRDefault="00DD6DA0" w:rsidP="00DD6DA0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F77A1">
              <w:rPr>
                <w:rFonts w:ascii="Trebuchet MS" w:hAnsi="Trebuchet MS"/>
                <w:b/>
                <w:bCs/>
                <w:sz w:val="24"/>
                <w:szCs w:val="24"/>
              </w:rPr>
              <w:t>Option 2 – Traduction manuelle</w:t>
            </w:r>
          </w:p>
        </w:tc>
        <w:tc>
          <w:tcPr>
            <w:tcW w:w="3616" w:type="dxa"/>
            <w:hideMark/>
          </w:tcPr>
          <w:p w14:paraId="46939F67" w14:textId="77777777" w:rsidR="00DD6DA0" w:rsidRPr="003F77A1" w:rsidRDefault="00DD6DA0" w:rsidP="00DD6DA0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F77A1">
              <w:rPr>
                <w:rFonts w:ascii="Trebuchet MS" w:hAnsi="Trebuchet MS"/>
                <w:b/>
                <w:bCs/>
                <w:sz w:val="24"/>
                <w:szCs w:val="24"/>
              </w:rPr>
              <w:t>Option 3 – Plugin IA avancé</w:t>
            </w:r>
          </w:p>
        </w:tc>
      </w:tr>
      <w:tr w:rsidR="00DD6DA0" w:rsidRPr="003F77A1" w14:paraId="0E89A63E" w14:textId="77777777" w:rsidTr="00DD6DA0">
        <w:tc>
          <w:tcPr>
            <w:tcW w:w="1801" w:type="dxa"/>
            <w:hideMark/>
          </w:tcPr>
          <w:p w14:paraId="30107F8B" w14:textId="77777777" w:rsidR="00DD6DA0" w:rsidRPr="003F77A1" w:rsidRDefault="00DD6DA0" w:rsidP="00DD6DA0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3F77A1">
              <w:rPr>
                <w:rFonts w:ascii="Trebuchet MS" w:hAnsi="Trebuchet MS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03F9CF64" w14:textId="77777777" w:rsidR="00DD6DA0" w:rsidRPr="003F77A1" w:rsidRDefault="00DD6DA0" w:rsidP="00DD6DA0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3F77A1">
              <w:rPr>
                <w:rFonts w:ascii="Trebuchet MS" w:hAnsi="Trebuchet MS"/>
                <w:sz w:val="24"/>
                <w:szCs w:val="24"/>
              </w:rPr>
              <w:t xml:space="preserve">Plugin de base avec </w:t>
            </w:r>
            <w:r w:rsidRPr="003F77A1">
              <w:rPr>
                <w:rFonts w:ascii="Trebuchet MS" w:hAnsi="Trebuchet MS"/>
                <w:b/>
                <w:bCs/>
                <w:sz w:val="24"/>
                <w:szCs w:val="24"/>
              </w:rPr>
              <w:t>duplication manuelle</w:t>
            </w:r>
            <w:r w:rsidRPr="003F77A1">
              <w:rPr>
                <w:rFonts w:ascii="Trebuchet MS" w:hAnsi="Trebuchet MS"/>
                <w:sz w:val="24"/>
                <w:szCs w:val="24"/>
              </w:rPr>
              <w:t xml:space="preserve"> des pages, traduction humaine rédigée par nos soins.</w:t>
            </w:r>
          </w:p>
        </w:tc>
        <w:tc>
          <w:tcPr>
            <w:tcW w:w="3616" w:type="dxa"/>
            <w:hideMark/>
          </w:tcPr>
          <w:p w14:paraId="2195E547" w14:textId="77777777" w:rsidR="00DD6DA0" w:rsidRPr="003F77A1" w:rsidRDefault="00DD6DA0" w:rsidP="00DD6DA0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3F77A1">
              <w:rPr>
                <w:rFonts w:ascii="Trebuchet MS" w:hAnsi="Trebuchet MS"/>
                <w:sz w:val="24"/>
                <w:szCs w:val="24"/>
              </w:rPr>
              <w:t>Plugin évolué avec traduction automatique de haute qualité.</w:t>
            </w:r>
          </w:p>
        </w:tc>
      </w:tr>
      <w:tr w:rsidR="00DD6DA0" w:rsidRPr="003F77A1" w14:paraId="52E0D5A1" w14:textId="77777777" w:rsidTr="00DD6DA0">
        <w:tc>
          <w:tcPr>
            <w:tcW w:w="1801" w:type="dxa"/>
            <w:hideMark/>
          </w:tcPr>
          <w:p w14:paraId="51BB5D02" w14:textId="77777777" w:rsidR="00DD6DA0" w:rsidRPr="003F77A1" w:rsidRDefault="00DD6DA0" w:rsidP="00DD6DA0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3F77A1">
              <w:rPr>
                <w:rFonts w:ascii="Trebuchet MS" w:hAnsi="Trebuchet MS"/>
                <w:b/>
                <w:bCs/>
                <w:sz w:val="24"/>
                <w:szCs w:val="24"/>
              </w:rPr>
              <w:t>Avantages</w:t>
            </w:r>
          </w:p>
        </w:tc>
        <w:tc>
          <w:tcPr>
            <w:tcW w:w="0" w:type="auto"/>
            <w:hideMark/>
          </w:tcPr>
          <w:p w14:paraId="1BEBF051" w14:textId="77777777" w:rsidR="00DD6DA0" w:rsidRPr="003F77A1" w:rsidRDefault="00DD6DA0" w:rsidP="00DD6DA0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3F77A1">
              <w:rPr>
                <w:rFonts w:ascii="Trebuchet MS" w:hAnsi="Trebuchet MS"/>
                <w:sz w:val="24"/>
                <w:szCs w:val="24"/>
              </w:rPr>
              <w:t>Qualité optimale, contenu rédigé manuellement, haut niveau de personnalisation.</w:t>
            </w:r>
          </w:p>
        </w:tc>
        <w:tc>
          <w:tcPr>
            <w:tcW w:w="3616" w:type="dxa"/>
            <w:hideMark/>
          </w:tcPr>
          <w:p w14:paraId="456F1E0E" w14:textId="77777777" w:rsidR="00DD6DA0" w:rsidRPr="003F77A1" w:rsidRDefault="00DD6DA0" w:rsidP="00DD6DA0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3F77A1">
              <w:rPr>
                <w:rFonts w:ascii="Trebuchet MS" w:hAnsi="Trebuchet MS"/>
                <w:sz w:val="24"/>
                <w:szCs w:val="24"/>
              </w:rPr>
              <w:t>Traduction rapide et fluide, IA performante, gestion automatisée.</w:t>
            </w:r>
          </w:p>
        </w:tc>
      </w:tr>
      <w:tr w:rsidR="00DD6DA0" w:rsidRPr="003F77A1" w14:paraId="69A7BEF3" w14:textId="77777777" w:rsidTr="00DD6DA0">
        <w:tc>
          <w:tcPr>
            <w:tcW w:w="1801" w:type="dxa"/>
            <w:shd w:val="clear" w:color="auto" w:fill="E2EFD9" w:themeFill="accent6" w:themeFillTint="33"/>
            <w:hideMark/>
          </w:tcPr>
          <w:p w14:paraId="16705376" w14:textId="77777777" w:rsidR="00DD6DA0" w:rsidRPr="003F77A1" w:rsidRDefault="00DD6DA0" w:rsidP="00DD6DA0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3F77A1">
              <w:rPr>
                <w:rFonts w:ascii="Trebuchet MS" w:hAnsi="Trebuchet MS"/>
                <w:b/>
                <w:bCs/>
                <w:sz w:val="24"/>
                <w:szCs w:val="24"/>
              </w:rPr>
              <w:t>Coût estimé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6E3EA4C4" w14:textId="2CADD3C8" w:rsidR="00DD6DA0" w:rsidRPr="003F77A1" w:rsidRDefault="000051DA" w:rsidP="00DD6DA0">
            <w:pPr>
              <w:spacing w:after="160" w:line="259" w:lineRule="auto"/>
              <w:jc w:val="right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1 </w:t>
            </w:r>
            <w:r w:rsidR="00C017CA" w:rsidRPr="00C017CA">
              <w:rPr>
                <w:rFonts w:ascii="Trebuchet MS" w:hAnsi="Trebuchet MS"/>
                <w:b/>
                <w:bCs/>
                <w:sz w:val="24"/>
                <w:szCs w:val="24"/>
              </w:rPr>
              <w:t>890</w:t>
            </w:r>
            <w:r w:rsidR="00C017CA">
              <w:rPr>
                <w:rFonts w:ascii="Trebuchet MS" w:hAnsi="Trebuchet MS"/>
                <w:b/>
                <w:bCs/>
                <w:sz w:val="24"/>
                <w:szCs w:val="24"/>
              </w:rPr>
              <w:t> </w:t>
            </w:r>
            <w:r w:rsidR="00C017CA" w:rsidRPr="00C017CA">
              <w:rPr>
                <w:rFonts w:ascii="Trebuchet MS" w:hAnsi="Trebuchet MS"/>
                <w:b/>
                <w:bCs/>
                <w:sz w:val="24"/>
                <w:szCs w:val="24"/>
              </w:rPr>
              <w:t>000</w:t>
            </w:r>
            <w:r w:rsidR="00C017CA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 </w:t>
            </w:r>
            <w:r w:rsidR="00DD6DA0" w:rsidRPr="003F77A1">
              <w:rPr>
                <w:rFonts w:ascii="Trebuchet MS" w:hAnsi="Trebuchet MS"/>
                <w:b/>
                <w:bCs/>
                <w:sz w:val="24"/>
                <w:szCs w:val="24"/>
              </w:rPr>
              <w:t>XOF</w:t>
            </w:r>
          </w:p>
        </w:tc>
        <w:tc>
          <w:tcPr>
            <w:tcW w:w="3616" w:type="dxa"/>
            <w:shd w:val="clear" w:color="auto" w:fill="E2EFD9" w:themeFill="accent6" w:themeFillTint="33"/>
            <w:hideMark/>
          </w:tcPr>
          <w:p w14:paraId="7443D74E" w14:textId="59DDCB81" w:rsidR="00DD6DA0" w:rsidRPr="003F77A1" w:rsidRDefault="00DD6DA0" w:rsidP="00DD6DA0">
            <w:pPr>
              <w:spacing w:after="160" w:line="259" w:lineRule="auto"/>
              <w:jc w:val="right"/>
              <w:rPr>
                <w:rFonts w:ascii="Trebuchet MS" w:hAnsi="Trebuchet MS"/>
                <w:sz w:val="24"/>
                <w:szCs w:val="24"/>
              </w:rPr>
            </w:pPr>
            <w:r w:rsidRPr="00DD6DA0">
              <w:rPr>
                <w:rFonts w:ascii="Trebuchet MS" w:hAnsi="Trebuchet MS"/>
                <w:b/>
                <w:bCs/>
                <w:sz w:val="24"/>
                <w:szCs w:val="24"/>
              </w:rPr>
              <w:t>1 060 000 XOF</w:t>
            </w:r>
            <w:r w:rsidRPr="003F77A1">
              <w:rPr>
                <w:rFonts w:ascii="Trebuchet MS" w:hAnsi="Trebuchet MS"/>
                <w:b/>
                <w:bCs/>
                <w:sz w:val="24"/>
                <w:szCs w:val="24"/>
              </w:rPr>
              <w:t>/an</w:t>
            </w:r>
          </w:p>
        </w:tc>
      </w:tr>
    </w:tbl>
    <w:p w14:paraId="583081A3" w14:textId="77777777" w:rsidR="00DD6DA0" w:rsidRPr="008732EB" w:rsidRDefault="00DD6DA0" w:rsidP="00DD6DA0">
      <w:pPr>
        <w:pStyle w:val="Titre1"/>
        <w:rPr>
          <w:rFonts w:ascii="Trebuchet MS" w:hAnsi="Trebuchet MS"/>
          <w:color w:val="C00000"/>
        </w:rPr>
      </w:pPr>
      <w:r w:rsidRPr="008732EB">
        <w:rPr>
          <w:rFonts w:ascii="Trebuchet MS" w:hAnsi="Trebuchet MS"/>
          <w:color w:val="C00000"/>
        </w:rPr>
        <w:t>Contexte</w:t>
      </w:r>
    </w:p>
    <w:p w14:paraId="57EA416D" w14:textId="334E84D5" w:rsidR="00DD6DA0" w:rsidRPr="008732EB" w:rsidRDefault="00DD6DA0" w:rsidP="00DD6DA0">
      <w:pPr>
        <w:rPr>
          <w:rFonts w:ascii="Trebuchet MS" w:hAnsi="Trebuchet MS"/>
        </w:rPr>
      </w:pPr>
      <w:r w:rsidRPr="008732EB">
        <w:rPr>
          <w:rFonts w:ascii="Trebuchet MS" w:hAnsi="Trebuchet MS"/>
        </w:rPr>
        <w:t>• Nombre de mots uniques : environ 98 000</w:t>
      </w:r>
      <w:r w:rsidRPr="008732EB">
        <w:rPr>
          <w:rFonts w:ascii="Trebuchet MS" w:hAnsi="Trebuchet MS"/>
        </w:rPr>
        <w:br/>
        <w:t>• Langue cible : Anglais</w:t>
      </w:r>
      <w:r w:rsidRPr="008732EB">
        <w:rPr>
          <w:rFonts w:ascii="Trebuchet MS" w:hAnsi="Trebuchet MS"/>
        </w:rPr>
        <w:br/>
      </w:r>
    </w:p>
    <w:p w14:paraId="313507A6" w14:textId="77777777" w:rsidR="003F77A1" w:rsidRPr="003F77A1" w:rsidRDefault="003F77A1">
      <w:pPr>
        <w:rPr>
          <w:rFonts w:ascii="Trebuchet MS" w:hAnsi="Trebuchet MS"/>
          <w:sz w:val="24"/>
          <w:szCs w:val="24"/>
        </w:rPr>
      </w:pPr>
    </w:p>
    <w:sectPr w:rsidR="003F77A1" w:rsidRPr="003F77A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3B116" w14:textId="77777777" w:rsidR="00DB47B7" w:rsidRDefault="00DB47B7" w:rsidP="003F77A1">
      <w:pPr>
        <w:spacing w:after="0" w:line="240" w:lineRule="auto"/>
      </w:pPr>
      <w:r>
        <w:separator/>
      </w:r>
    </w:p>
  </w:endnote>
  <w:endnote w:type="continuationSeparator" w:id="0">
    <w:p w14:paraId="41E93BB0" w14:textId="77777777" w:rsidR="00DB47B7" w:rsidRDefault="00DB47B7" w:rsidP="003F7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788900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5B2CC01" w14:textId="498F96CA" w:rsidR="00DD6DA0" w:rsidRDefault="00DD6DA0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B45C1B" w14:textId="77777777" w:rsidR="00DD6DA0" w:rsidRDefault="00DD6DA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7D5E0" w14:textId="77777777" w:rsidR="00DB47B7" w:rsidRDefault="00DB47B7" w:rsidP="003F77A1">
      <w:pPr>
        <w:spacing w:after="0" w:line="240" w:lineRule="auto"/>
      </w:pPr>
      <w:r>
        <w:separator/>
      </w:r>
    </w:p>
  </w:footnote>
  <w:footnote w:type="continuationSeparator" w:id="0">
    <w:p w14:paraId="1286A523" w14:textId="77777777" w:rsidR="00DB47B7" w:rsidRDefault="00DB47B7" w:rsidP="003F7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0E717" w14:textId="17A3EE93" w:rsidR="003F77A1" w:rsidRDefault="00DD6DA0">
    <w:pPr>
      <w:pStyle w:val="En-tte"/>
    </w:pPr>
    <w:r>
      <w:rPr>
        <w:noProof/>
      </w:rPr>
      <w:drawing>
        <wp:inline distT="0" distB="0" distL="0" distR="0" wp14:anchorId="07043AEC" wp14:editId="05EF77E3">
          <wp:extent cx="2457450" cy="666750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4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A1"/>
    <w:rsid w:val="00003214"/>
    <w:rsid w:val="000051DA"/>
    <w:rsid w:val="001F38C3"/>
    <w:rsid w:val="003F77A1"/>
    <w:rsid w:val="007005C6"/>
    <w:rsid w:val="0079376A"/>
    <w:rsid w:val="00C017CA"/>
    <w:rsid w:val="00DB47B7"/>
    <w:rsid w:val="00DD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C9BED2"/>
  <w15:chartTrackingRefBased/>
  <w15:docId w15:val="{A713357C-9F65-4BF6-9329-F6B3229B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6DA0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F7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F77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77A1"/>
  </w:style>
  <w:style w:type="paragraph" w:styleId="Pieddepage">
    <w:name w:val="footer"/>
    <w:basedOn w:val="Normal"/>
    <w:link w:val="PieddepageCar"/>
    <w:uiPriority w:val="99"/>
    <w:unhideWhenUsed/>
    <w:rsid w:val="003F77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77A1"/>
  </w:style>
  <w:style w:type="paragraph" w:styleId="Titre">
    <w:name w:val="Title"/>
    <w:basedOn w:val="Normal"/>
    <w:next w:val="Normal"/>
    <w:link w:val="TitreCar"/>
    <w:uiPriority w:val="10"/>
    <w:qFormat/>
    <w:rsid w:val="003F77A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3F77A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DD6DA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0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Comlan  Gassou</dc:creator>
  <cp:keywords/>
  <dc:description/>
  <cp:lastModifiedBy>Comlan  Gassou</cp:lastModifiedBy>
  <cp:revision>2</cp:revision>
  <cp:lastPrinted>2025-05-21T10:29:00Z</cp:lastPrinted>
  <dcterms:created xsi:type="dcterms:W3CDTF">2025-05-21T10:09:00Z</dcterms:created>
  <dcterms:modified xsi:type="dcterms:W3CDTF">2025-05-23T01:55:00Z</dcterms:modified>
</cp:coreProperties>
</file>