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3DE17" w14:textId="77777777" w:rsidR="001742E4" w:rsidRDefault="001742E4">
      <w:pPr>
        <w:rPr>
          <w:sz w:val="22"/>
          <w:szCs w:val="22"/>
        </w:rPr>
      </w:pPr>
    </w:p>
    <w:p w14:paraId="51C11319" w14:textId="211BF8DE" w:rsidR="005364B1" w:rsidRDefault="005364B1">
      <w:pPr>
        <w:rPr>
          <w:sz w:val="22"/>
          <w:szCs w:val="22"/>
        </w:rPr>
      </w:pPr>
      <w:r>
        <w:rPr>
          <w:sz w:val="22"/>
          <w:szCs w:val="22"/>
        </w:rPr>
        <w:t>TechCo is an established player in the semiconductor industry. It designs and manufactures semiconductors for use in next-generation mobile phones. SoftBank Vision Fund is evaluating TechCo as a potential investment and you have been asked to provide analytical support in the form of building a fully flexible financial model and returns analysis. Masa</w:t>
      </w:r>
      <w:r w:rsidR="00104299">
        <w:rPr>
          <w:sz w:val="22"/>
          <w:szCs w:val="22"/>
        </w:rPr>
        <w:t>-san</w:t>
      </w:r>
      <w:r>
        <w:rPr>
          <w:sz w:val="22"/>
          <w:szCs w:val="22"/>
        </w:rPr>
        <w:t xml:space="preserve"> is focused on IRR so please make sure to include this in your work. </w:t>
      </w:r>
    </w:p>
    <w:p w14:paraId="515A7BE7" w14:textId="080DA0DD" w:rsidR="005364B1" w:rsidRDefault="005364B1">
      <w:pPr>
        <w:rPr>
          <w:sz w:val="22"/>
          <w:szCs w:val="22"/>
        </w:rPr>
      </w:pPr>
    </w:p>
    <w:p w14:paraId="0DE1064B" w14:textId="4CE5D76C" w:rsidR="005364B1" w:rsidRDefault="005364B1">
      <w:pPr>
        <w:rPr>
          <w:sz w:val="22"/>
          <w:szCs w:val="22"/>
        </w:rPr>
      </w:pPr>
      <w:r>
        <w:rPr>
          <w:sz w:val="22"/>
          <w:szCs w:val="22"/>
        </w:rPr>
        <w:t xml:space="preserve">TechCo operates two major divisions, each with distinct margin profiles. We need to ensure both of these are projected individually. </w:t>
      </w:r>
    </w:p>
    <w:p w14:paraId="288629B2" w14:textId="5ACB4097" w:rsidR="005364B1" w:rsidRDefault="005364B1" w:rsidP="005364B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36205">
        <w:rPr>
          <w:i/>
          <w:sz w:val="22"/>
          <w:szCs w:val="22"/>
        </w:rPr>
        <w:t>Lightspeed Division</w:t>
      </w:r>
      <w:r>
        <w:rPr>
          <w:sz w:val="22"/>
          <w:szCs w:val="22"/>
        </w:rPr>
        <w:t xml:space="preserve">: Design and production of next generation semiconductors involved in neural network data processing. Lightspeed designs these chips in-house and uses an external third-party fabrication plant to produce the chips. It is expected that the gross margin for Lightspeed division will reach </w:t>
      </w:r>
      <w:r w:rsidR="00350338">
        <w:rPr>
          <w:sz w:val="22"/>
          <w:szCs w:val="22"/>
        </w:rPr>
        <w:t>90</w:t>
      </w:r>
      <w:r>
        <w:rPr>
          <w:sz w:val="22"/>
          <w:szCs w:val="22"/>
        </w:rPr>
        <w:t>% by 20</w:t>
      </w:r>
      <w:r w:rsidR="00350338">
        <w:rPr>
          <w:sz w:val="22"/>
          <w:szCs w:val="22"/>
        </w:rPr>
        <w:t>19</w:t>
      </w:r>
      <w:r w:rsidR="00536205">
        <w:rPr>
          <w:sz w:val="22"/>
          <w:szCs w:val="22"/>
        </w:rPr>
        <w:t>. Each unit costs $1 with the expectation of 5% unit price growth until 2019 followed by a plateau thereafter</w:t>
      </w:r>
      <w:r w:rsidR="0059314C">
        <w:rPr>
          <w:sz w:val="22"/>
          <w:szCs w:val="22"/>
        </w:rPr>
        <w:t xml:space="preserve">. Lightspeed is an early player in a growing market and its market share is expected to grow from </w:t>
      </w:r>
      <w:r w:rsidR="00F156FD">
        <w:rPr>
          <w:sz w:val="22"/>
          <w:szCs w:val="22"/>
        </w:rPr>
        <w:t>6</w:t>
      </w:r>
      <w:r w:rsidR="0059314C">
        <w:rPr>
          <w:sz w:val="22"/>
          <w:szCs w:val="22"/>
        </w:rPr>
        <w:t xml:space="preserve">% in 2015 to 15% in 2021. The market size was </w:t>
      </w:r>
      <w:r w:rsidR="00F156FD">
        <w:rPr>
          <w:sz w:val="22"/>
          <w:szCs w:val="22"/>
        </w:rPr>
        <w:t>5</w:t>
      </w:r>
      <w:r w:rsidR="0059314C">
        <w:rPr>
          <w:sz w:val="22"/>
          <w:szCs w:val="22"/>
        </w:rPr>
        <w:t xml:space="preserve">bn </w:t>
      </w:r>
      <w:r w:rsidR="00F156FD">
        <w:rPr>
          <w:sz w:val="22"/>
          <w:szCs w:val="22"/>
        </w:rPr>
        <w:t xml:space="preserve">units </w:t>
      </w:r>
      <w:r w:rsidR="0059314C">
        <w:rPr>
          <w:sz w:val="22"/>
          <w:szCs w:val="22"/>
        </w:rPr>
        <w:t>in 2015 and will grow by 10% per annum to 2021</w:t>
      </w:r>
    </w:p>
    <w:p w14:paraId="044DA18B" w14:textId="087890E1" w:rsidR="005364B1" w:rsidRPr="005364B1" w:rsidRDefault="005364B1" w:rsidP="005364B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36205">
        <w:rPr>
          <w:i/>
          <w:sz w:val="22"/>
          <w:szCs w:val="22"/>
        </w:rPr>
        <w:t>Subscription Services</w:t>
      </w:r>
      <w:r>
        <w:rPr>
          <w:sz w:val="22"/>
          <w:szCs w:val="22"/>
        </w:rPr>
        <w:t xml:space="preserve">: </w:t>
      </w:r>
      <w:r w:rsidR="00731D87">
        <w:rPr>
          <w:sz w:val="22"/>
          <w:szCs w:val="22"/>
        </w:rPr>
        <w:t xml:space="preserve">In 2017, TechCo decided to sell additional services. </w:t>
      </w:r>
      <w:r w:rsidR="00536205">
        <w:rPr>
          <w:sz w:val="22"/>
          <w:szCs w:val="22"/>
        </w:rPr>
        <w:t>For each semiconductor sold, TechCo sells subscription support services</w:t>
      </w:r>
      <w:r w:rsidR="000C26F8">
        <w:rPr>
          <w:sz w:val="22"/>
          <w:szCs w:val="22"/>
        </w:rPr>
        <w:t xml:space="preserve"> for $0.05/unit/month</w:t>
      </w:r>
      <w:r w:rsidR="00536205">
        <w:rPr>
          <w:sz w:val="22"/>
          <w:szCs w:val="22"/>
        </w:rPr>
        <w:t xml:space="preserve"> </w:t>
      </w:r>
      <w:r w:rsidR="000C26F8">
        <w:rPr>
          <w:sz w:val="22"/>
          <w:szCs w:val="22"/>
        </w:rPr>
        <w:t xml:space="preserve">to customers amounting to 20% of </w:t>
      </w:r>
      <w:r w:rsidR="00731D87">
        <w:rPr>
          <w:sz w:val="22"/>
          <w:szCs w:val="22"/>
        </w:rPr>
        <w:t>units</w:t>
      </w:r>
      <w:r w:rsidR="00F156FD">
        <w:rPr>
          <w:sz w:val="22"/>
          <w:szCs w:val="22"/>
        </w:rPr>
        <w:t xml:space="preserve"> sold</w:t>
      </w:r>
      <w:r w:rsidR="000C26F8">
        <w:rPr>
          <w:sz w:val="22"/>
          <w:szCs w:val="22"/>
        </w:rPr>
        <w:t xml:space="preserve"> in 2017 rising to 50% in 2021</w:t>
      </w:r>
      <w:r w:rsidR="00536205">
        <w:rPr>
          <w:sz w:val="22"/>
          <w:szCs w:val="22"/>
        </w:rPr>
        <w:t xml:space="preserve">. </w:t>
      </w:r>
      <w:r w:rsidR="00FA742B">
        <w:rPr>
          <w:sz w:val="22"/>
          <w:szCs w:val="22"/>
        </w:rPr>
        <w:t xml:space="preserve">TechCo </w:t>
      </w:r>
      <w:r w:rsidR="000C26F8">
        <w:rPr>
          <w:sz w:val="22"/>
          <w:szCs w:val="22"/>
        </w:rPr>
        <w:t>exhibits 20</w:t>
      </w:r>
      <w:r w:rsidR="00FA742B">
        <w:rPr>
          <w:sz w:val="22"/>
          <w:szCs w:val="22"/>
        </w:rPr>
        <w:t>% churn in this division</w:t>
      </w:r>
      <w:r w:rsidR="000C26F8">
        <w:rPr>
          <w:sz w:val="22"/>
          <w:szCs w:val="22"/>
        </w:rPr>
        <w:t xml:space="preserve"> but with SoftBank’s expertise we can reduce this to 12% by 2021</w:t>
      </w:r>
      <w:r w:rsidR="00FA742B">
        <w:rPr>
          <w:sz w:val="22"/>
          <w:szCs w:val="22"/>
        </w:rPr>
        <w:t xml:space="preserve">. </w:t>
      </w:r>
      <w:r w:rsidR="00536205">
        <w:rPr>
          <w:sz w:val="22"/>
          <w:szCs w:val="22"/>
        </w:rPr>
        <w:t>These services include technical support and TechCo is required to maintain a 24/7/365 helpdesk which scales in line with the customer base</w:t>
      </w:r>
      <w:r w:rsidR="000C26F8">
        <w:rPr>
          <w:sz w:val="22"/>
          <w:szCs w:val="22"/>
        </w:rPr>
        <w:t xml:space="preserve"> at $0.01/</w:t>
      </w:r>
      <w:r w:rsidR="00822012">
        <w:rPr>
          <w:sz w:val="22"/>
          <w:szCs w:val="22"/>
        </w:rPr>
        <w:t>subscriber</w:t>
      </w:r>
      <w:r w:rsidR="000C26F8">
        <w:rPr>
          <w:sz w:val="22"/>
          <w:szCs w:val="22"/>
        </w:rPr>
        <w:t>/month</w:t>
      </w:r>
    </w:p>
    <w:p w14:paraId="23B23E52" w14:textId="6B744188" w:rsidR="005364B1" w:rsidRDefault="005364B1">
      <w:pPr>
        <w:rPr>
          <w:sz w:val="22"/>
          <w:szCs w:val="22"/>
        </w:rPr>
      </w:pPr>
    </w:p>
    <w:p w14:paraId="6602F29E" w14:textId="12C70EA6" w:rsidR="00536205" w:rsidRDefault="00D13EDF">
      <w:pPr>
        <w:rPr>
          <w:sz w:val="22"/>
          <w:szCs w:val="22"/>
        </w:rPr>
      </w:pPr>
      <w:r>
        <w:rPr>
          <w:sz w:val="22"/>
          <w:szCs w:val="22"/>
        </w:rPr>
        <w:t xml:space="preserve">TechCo will </w:t>
      </w:r>
      <w:r w:rsidR="00F156FD">
        <w:rPr>
          <w:sz w:val="22"/>
          <w:szCs w:val="22"/>
        </w:rPr>
        <w:t xml:space="preserve">grow its </w:t>
      </w:r>
      <w:r>
        <w:rPr>
          <w:sz w:val="22"/>
          <w:szCs w:val="22"/>
        </w:rPr>
        <w:t xml:space="preserve">annual R&amp;D budget </w:t>
      </w:r>
      <w:r w:rsidR="00F156FD">
        <w:rPr>
          <w:sz w:val="22"/>
          <w:szCs w:val="22"/>
        </w:rPr>
        <w:t xml:space="preserve">in line with revenues as a fixed 20% of sales </w:t>
      </w:r>
      <w:r w:rsidR="0059314C">
        <w:rPr>
          <w:sz w:val="22"/>
          <w:szCs w:val="22"/>
        </w:rPr>
        <w:t xml:space="preserve">and will grow its SG&amp;A by 10% per annum as it continues to capture market share and upsell subscription services. 100% of R&amp;D will be capitalized and </w:t>
      </w:r>
      <w:r w:rsidR="00415D8E">
        <w:rPr>
          <w:sz w:val="22"/>
          <w:szCs w:val="22"/>
        </w:rPr>
        <w:t xml:space="preserve">intangible </w:t>
      </w:r>
      <w:r w:rsidR="0059314C">
        <w:rPr>
          <w:sz w:val="22"/>
          <w:szCs w:val="22"/>
        </w:rPr>
        <w:t xml:space="preserve">assets will have a </w:t>
      </w:r>
      <w:r w:rsidR="00F156FD">
        <w:rPr>
          <w:sz w:val="22"/>
          <w:szCs w:val="22"/>
        </w:rPr>
        <w:t>4</w:t>
      </w:r>
      <w:r w:rsidR="0059314C">
        <w:rPr>
          <w:sz w:val="22"/>
          <w:szCs w:val="22"/>
        </w:rPr>
        <w:t xml:space="preserve"> year life. </w:t>
      </w:r>
      <w:r w:rsidR="00415D8E">
        <w:rPr>
          <w:sz w:val="22"/>
          <w:szCs w:val="22"/>
        </w:rPr>
        <w:t>Bankers will charge 1.0% fees on enterprise value.</w:t>
      </w:r>
    </w:p>
    <w:p w14:paraId="5333FF09" w14:textId="0CCBD656" w:rsidR="000C26F8" w:rsidRDefault="000C26F8">
      <w:pPr>
        <w:rPr>
          <w:sz w:val="22"/>
          <w:szCs w:val="22"/>
        </w:rPr>
      </w:pPr>
    </w:p>
    <w:p w14:paraId="2D621947" w14:textId="75FBD4E3" w:rsidR="000C26F8" w:rsidRDefault="000C26F8">
      <w:pPr>
        <w:rPr>
          <w:sz w:val="22"/>
          <w:szCs w:val="22"/>
        </w:rPr>
      </w:pPr>
      <w:r>
        <w:rPr>
          <w:sz w:val="22"/>
          <w:szCs w:val="22"/>
        </w:rPr>
        <w:t>Some other assumptions you should make are:</w:t>
      </w:r>
    </w:p>
    <w:p w14:paraId="59230B70" w14:textId="79A0BFD7" w:rsidR="000C26F8" w:rsidRDefault="0054775F" w:rsidP="000C26F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PP&amp;E will depreciate $50 per year</w:t>
      </w:r>
    </w:p>
    <w:p w14:paraId="2959EB33" w14:textId="283559D4" w:rsidR="0054775F" w:rsidRDefault="0054775F" w:rsidP="000C26F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Operating cash should be sustained at current levels</w:t>
      </w:r>
    </w:p>
    <w:p w14:paraId="21C3E638" w14:textId="4DA65931" w:rsidR="0054775F" w:rsidRDefault="0054775F" w:rsidP="000C26F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Accounts receivable days, inventory days and accounts payable days held constant</w:t>
      </w:r>
    </w:p>
    <w:p w14:paraId="01B8987A" w14:textId="31B70F83" w:rsidR="0054775F" w:rsidRDefault="0054775F" w:rsidP="000C26F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Other current assets and liabilities fixed at 7.5% of sales </w:t>
      </w:r>
    </w:p>
    <w:p w14:paraId="4E26BAB5" w14:textId="6543732E" w:rsidR="0054775F" w:rsidRDefault="00412F93" w:rsidP="000C26F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7.5</w:t>
      </w:r>
      <w:r w:rsidR="001E2C48">
        <w:rPr>
          <w:sz w:val="22"/>
          <w:szCs w:val="22"/>
        </w:rPr>
        <w:t>% interest on debt</w:t>
      </w:r>
      <w:r w:rsidR="00D92D82">
        <w:rPr>
          <w:sz w:val="22"/>
          <w:szCs w:val="22"/>
        </w:rPr>
        <w:t>; LTV ratio of 60%</w:t>
      </w:r>
    </w:p>
    <w:p w14:paraId="5E7F3F98" w14:textId="62FB1F52" w:rsidR="00412F93" w:rsidRPr="00412F93" w:rsidRDefault="0054775F" w:rsidP="00412F93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Current share price of $3.5 and NOSH of </w:t>
      </w:r>
      <w:r w:rsidR="00CE6AED">
        <w:rPr>
          <w:sz w:val="22"/>
          <w:szCs w:val="22"/>
        </w:rPr>
        <w:t>1</w:t>
      </w:r>
      <w:r w:rsidR="00412F93">
        <w:rPr>
          <w:sz w:val="22"/>
          <w:szCs w:val="22"/>
        </w:rPr>
        <w:t>b</w:t>
      </w:r>
      <w:r w:rsidR="00CE6AED">
        <w:rPr>
          <w:sz w:val="22"/>
          <w:szCs w:val="22"/>
        </w:rPr>
        <w:t xml:space="preserve">n </w:t>
      </w:r>
    </w:p>
    <w:p w14:paraId="3A8C52B9" w14:textId="77777777" w:rsidR="00536205" w:rsidRDefault="00536205">
      <w:pPr>
        <w:rPr>
          <w:sz w:val="22"/>
          <w:szCs w:val="22"/>
        </w:rPr>
      </w:pPr>
    </w:p>
    <w:p w14:paraId="30359EE7" w14:textId="0541F40F" w:rsidR="001A7077" w:rsidRDefault="005364B1">
      <w:pPr>
        <w:rPr>
          <w:sz w:val="22"/>
          <w:szCs w:val="22"/>
        </w:rPr>
      </w:pPr>
      <w:r>
        <w:rPr>
          <w:sz w:val="22"/>
          <w:szCs w:val="22"/>
        </w:rPr>
        <w:t>You are provided with a template financial model with some historical financial information. Please build out the income statement, cash flow statement and balance sheet with the following assumptions:</w:t>
      </w:r>
    </w:p>
    <w:p w14:paraId="4E3C9EDE" w14:textId="34872F3C" w:rsidR="005364B1" w:rsidRDefault="0060085D" w:rsidP="005364B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B</w:t>
      </w:r>
      <w:r w:rsidR="0059314C">
        <w:rPr>
          <w:sz w:val="22"/>
          <w:szCs w:val="22"/>
        </w:rPr>
        <w:t>uild a balanced 3-statement model incorporating the above assumptions, filling in any others you need as appropriate</w:t>
      </w:r>
    </w:p>
    <w:p w14:paraId="7D547BE9" w14:textId="4B60DAE4" w:rsidR="0060085D" w:rsidRDefault="0060085D" w:rsidP="005364B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</w:t>
      </w:r>
      <w:r w:rsidRPr="0060085D">
        <w:rPr>
          <w:sz w:val="22"/>
          <w:szCs w:val="22"/>
        </w:rPr>
        <w:t xml:space="preserve">ssess the IRR potential of the business assuming </w:t>
      </w:r>
      <w:r w:rsidR="0054775F">
        <w:rPr>
          <w:sz w:val="22"/>
          <w:szCs w:val="22"/>
        </w:rPr>
        <w:t xml:space="preserve">a 40% premium </w:t>
      </w:r>
      <w:r>
        <w:rPr>
          <w:sz w:val="22"/>
          <w:szCs w:val="22"/>
        </w:rPr>
        <w:t>and an exit multiple of 12.5x LTM EBITDA in 2021</w:t>
      </w:r>
      <w:r w:rsidR="002431C3">
        <w:rPr>
          <w:sz w:val="22"/>
          <w:szCs w:val="22"/>
        </w:rPr>
        <w:t xml:space="preserve"> (exit date 11/30/2021)</w:t>
      </w:r>
      <w:bookmarkStart w:id="0" w:name="_GoBack"/>
      <w:bookmarkEnd w:id="0"/>
    </w:p>
    <w:p w14:paraId="1E99C774" w14:textId="4C4E0D70" w:rsidR="001742E4" w:rsidRDefault="001742E4" w:rsidP="005364B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Include a sensitivity table with exit multiple (11x - 12.5x) versus premium paid (25 - 50%)</w:t>
      </w:r>
    </w:p>
    <w:p w14:paraId="14F4DA98" w14:textId="11E3161D" w:rsidR="0096719B" w:rsidRPr="00672EFD" w:rsidRDefault="0096719B" w:rsidP="0096719B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Calculate the maximum price you could pay to achieve a 40% IRR on the investment</w:t>
      </w:r>
    </w:p>
    <w:sectPr w:rsidR="0096719B" w:rsidRPr="00672EFD" w:rsidSect="006E43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85252" w14:textId="77777777" w:rsidR="008D3AC9" w:rsidRDefault="008D3AC9" w:rsidP="005E1BFB">
      <w:r>
        <w:separator/>
      </w:r>
    </w:p>
  </w:endnote>
  <w:endnote w:type="continuationSeparator" w:id="0">
    <w:p w14:paraId="68D55191" w14:textId="77777777" w:rsidR="008D3AC9" w:rsidRDefault="008D3AC9" w:rsidP="005E1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302EC" w14:textId="77777777" w:rsidR="00822012" w:rsidRDefault="008220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BA90AA" w14:textId="77777777" w:rsidR="00822012" w:rsidRDefault="008220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E7E74" w14:textId="77777777" w:rsidR="00822012" w:rsidRDefault="00822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455BC" w14:textId="77777777" w:rsidR="008D3AC9" w:rsidRDefault="008D3AC9" w:rsidP="005E1BFB">
      <w:r>
        <w:separator/>
      </w:r>
    </w:p>
  </w:footnote>
  <w:footnote w:type="continuationSeparator" w:id="0">
    <w:p w14:paraId="3378F34D" w14:textId="77777777" w:rsidR="008D3AC9" w:rsidRDefault="008D3AC9" w:rsidP="005E1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DD950" w14:textId="77777777" w:rsidR="00822012" w:rsidRDefault="00822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1D8B3" w14:textId="757AFAC1" w:rsidR="001742E4" w:rsidRDefault="001742E4" w:rsidP="001742E4">
    <w:pPr>
      <w:pStyle w:val="Header"/>
      <w:rPr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B5DE682" wp14:editId="1FFAD99C">
          <wp:simplePos x="0" y="0"/>
          <wp:positionH relativeFrom="column">
            <wp:posOffset>4953000</wp:posOffset>
          </wp:positionH>
          <wp:positionV relativeFrom="paragraph">
            <wp:posOffset>0</wp:posOffset>
          </wp:positionV>
          <wp:extent cx="1447017" cy="352425"/>
          <wp:effectExtent l="0" t="0" r="1270" b="0"/>
          <wp:wrapSquare wrapText="bothSides"/>
          <wp:docPr id="1" name="Picture 1" descr="Image result for softbank investment adviser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softbank investment adviser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017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SoftBank Vision Fund </w:t>
    </w:r>
  </w:p>
  <w:p w14:paraId="34E33534" w14:textId="77777777" w:rsidR="001742E4" w:rsidRPr="009372C9" w:rsidRDefault="001742E4" w:rsidP="001742E4">
    <w:pPr>
      <w:rPr>
        <w:b/>
      </w:rPr>
    </w:pPr>
    <w:r w:rsidRPr="009372C9">
      <w:rPr>
        <w:b/>
      </w:rPr>
      <w:t>Case Study</w:t>
    </w:r>
  </w:p>
  <w:p w14:paraId="3748FFE6" w14:textId="7266A485" w:rsidR="0096719B" w:rsidRDefault="001742E4" w:rsidP="001742E4">
    <w:pPr>
      <w:rPr>
        <w:i/>
        <w:sz w:val="22"/>
        <w:szCs w:val="22"/>
      </w:rPr>
    </w:pPr>
    <w:r>
      <w:rPr>
        <w:i/>
        <w:sz w:val="22"/>
        <w:szCs w:val="22"/>
      </w:rPr>
      <w:t xml:space="preserve">2 hours </w:t>
    </w:r>
  </w:p>
  <w:p w14:paraId="5D9A6746" w14:textId="77777777" w:rsidR="001742E4" w:rsidRPr="001742E4" w:rsidRDefault="001742E4" w:rsidP="001742E4">
    <w:pPr>
      <w:pBdr>
        <w:bottom w:val="single" w:sz="4" w:space="1" w:color="auto"/>
      </w:pBdr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022F37" w14:textId="77777777" w:rsidR="00822012" w:rsidRDefault="00822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63CE"/>
    <w:multiLevelType w:val="hybridMultilevel"/>
    <w:tmpl w:val="246A5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A6E7E"/>
    <w:multiLevelType w:val="hybridMultilevel"/>
    <w:tmpl w:val="2B34C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94796"/>
    <w:multiLevelType w:val="hybridMultilevel"/>
    <w:tmpl w:val="07FEE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72E4C"/>
    <w:multiLevelType w:val="hybridMultilevel"/>
    <w:tmpl w:val="9FA85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7D0"/>
    <w:rsid w:val="00012BED"/>
    <w:rsid w:val="00027561"/>
    <w:rsid w:val="00036358"/>
    <w:rsid w:val="00060D87"/>
    <w:rsid w:val="000A3773"/>
    <w:rsid w:val="000A4422"/>
    <w:rsid w:val="000C26F8"/>
    <w:rsid w:val="000D2510"/>
    <w:rsid w:val="000D76DA"/>
    <w:rsid w:val="00104299"/>
    <w:rsid w:val="001742E4"/>
    <w:rsid w:val="001A7077"/>
    <w:rsid w:val="001B19D2"/>
    <w:rsid w:val="001B680A"/>
    <w:rsid w:val="001E2C48"/>
    <w:rsid w:val="002431C3"/>
    <w:rsid w:val="0026254B"/>
    <w:rsid w:val="002B22CF"/>
    <w:rsid w:val="002F419F"/>
    <w:rsid w:val="00324938"/>
    <w:rsid w:val="00324A13"/>
    <w:rsid w:val="003460C2"/>
    <w:rsid w:val="00350338"/>
    <w:rsid w:val="003610C6"/>
    <w:rsid w:val="0039748E"/>
    <w:rsid w:val="003C2836"/>
    <w:rsid w:val="00412F93"/>
    <w:rsid w:val="00415D8E"/>
    <w:rsid w:val="00456D48"/>
    <w:rsid w:val="00504E04"/>
    <w:rsid w:val="00506467"/>
    <w:rsid w:val="00536205"/>
    <w:rsid w:val="005364B1"/>
    <w:rsid w:val="0054775F"/>
    <w:rsid w:val="0059314C"/>
    <w:rsid w:val="005B4BD5"/>
    <w:rsid w:val="005E1BFB"/>
    <w:rsid w:val="005F1635"/>
    <w:rsid w:val="0060085D"/>
    <w:rsid w:val="00611332"/>
    <w:rsid w:val="00631F63"/>
    <w:rsid w:val="00672EFD"/>
    <w:rsid w:val="006E43D7"/>
    <w:rsid w:val="006E5F03"/>
    <w:rsid w:val="00711CFC"/>
    <w:rsid w:val="00731D87"/>
    <w:rsid w:val="007526EA"/>
    <w:rsid w:val="007952FA"/>
    <w:rsid w:val="007A5210"/>
    <w:rsid w:val="007F4024"/>
    <w:rsid w:val="00822012"/>
    <w:rsid w:val="00825E22"/>
    <w:rsid w:val="008A41D3"/>
    <w:rsid w:val="008D3AC9"/>
    <w:rsid w:val="008E6BD7"/>
    <w:rsid w:val="009065E4"/>
    <w:rsid w:val="00910CD5"/>
    <w:rsid w:val="009372C9"/>
    <w:rsid w:val="00955289"/>
    <w:rsid w:val="0096719B"/>
    <w:rsid w:val="009B759A"/>
    <w:rsid w:val="00A253F3"/>
    <w:rsid w:val="00A44E0E"/>
    <w:rsid w:val="00AA56AE"/>
    <w:rsid w:val="00B10458"/>
    <w:rsid w:val="00B127CB"/>
    <w:rsid w:val="00B47D18"/>
    <w:rsid w:val="00B665ED"/>
    <w:rsid w:val="00B76231"/>
    <w:rsid w:val="00B96C55"/>
    <w:rsid w:val="00BE24BE"/>
    <w:rsid w:val="00C446CA"/>
    <w:rsid w:val="00C96869"/>
    <w:rsid w:val="00CE6AED"/>
    <w:rsid w:val="00CF47D0"/>
    <w:rsid w:val="00CF5EAF"/>
    <w:rsid w:val="00D13EDF"/>
    <w:rsid w:val="00D92D82"/>
    <w:rsid w:val="00DB2924"/>
    <w:rsid w:val="00DD4FA2"/>
    <w:rsid w:val="00E22DE5"/>
    <w:rsid w:val="00E43EB1"/>
    <w:rsid w:val="00E566AC"/>
    <w:rsid w:val="00E62593"/>
    <w:rsid w:val="00E74473"/>
    <w:rsid w:val="00EA1F0D"/>
    <w:rsid w:val="00F06112"/>
    <w:rsid w:val="00F156FD"/>
    <w:rsid w:val="00FA742B"/>
    <w:rsid w:val="00FB4911"/>
    <w:rsid w:val="00FF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2669FD"/>
  <w14:defaultImageDpi w14:val="32767"/>
  <w15:docId w15:val="{001B4227-FED7-4D21-BA4A-2FED7ED2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2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1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BFB"/>
  </w:style>
  <w:style w:type="paragraph" w:styleId="Footer">
    <w:name w:val="footer"/>
    <w:basedOn w:val="Normal"/>
    <w:link w:val="FooterChar"/>
    <w:uiPriority w:val="99"/>
    <w:unhideWhenUsed/>
    <w:rsid w:val="005E1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BFB"/>
  </w:style>
  <w:style w:type="paragraph" w:styleId="BalloonText">
    <w:name w:val="Balloon Text"/>
    <w:basedOn w:val="Normal"/>
    <w:link w:val="BalloonTextChar"/>
    <w:uiPriority w:val="99"/>
    <w:semiHidden/>
    <w:unhideWhenUsed/>
    <w:rsid w:val="007526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6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5958</TotalTime>
  <Pages>1</Pages>
  <Words>461</Words>
  <Characters>2567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Canter</dc:creator>
  <cp:lastModifiedBy>Edward Shrager</cp:lastModifiedBy>
  <cp:revision>20</cp:revision>
  <dcterms:created xsi:type="dcterms:W3CDTF">2017-08-03T13:39:00Z</dcterms:created>
  <dcterms:modified xsi:type="dcterms:W3CDTF">2017-08-24T10:35:00Z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QTID_CIQLI_f64c0605-3e6a-467b-9036-3267659df7b8_0">
    <vt:lpwstr>&lt;CIQLI Version="1.2" Path="C:\Users\jcanter\Dropbox\Work" FileName="FNC Financials.xlsx" Address="$D$7:$P$23" Sheet="Public Comparables" Name="" SourceType="1" LastUpdate="1/24/2017 2:40:07 PM" Linked</vt:lpwstr>
  </property>
  <property fmtid="{D5CDD505-2E9C-101B-9397-08002B2CF9AE}" pid="3" name="CIQTID_CIQLI_f64c0605-3e6a-467b-9036-3267659df7b8_1">
    <vt:lpwstr>Text="" Position="-1" /&gt;</vt:lpwstr>
  </property>
  <property fmtid="{D5CDD505-2E9C-101B-9397-08002B2CF9AE}" pid="4" name="CIQTID_CIQLI_f64c0605-3e6a-467b-9036-3267659df7b8_COUNT">
    <vt:i4>2</vt:i4>
  </property>
  <property fmtid="{D5CDD505-2E9C-101B-9397-08002B2CF9AE}" pid="5" name="CIQTID_CIQId_f64c0605-3e6a-467b-9036-3267659df7b8_0">
    <vt:lpwstr>1</vt:lpwstr>
  </property>
  <property fmtid="{D5CDD505-2E9C-101B-9397-08002B2CF9AE}" pid="6" name="CIQTID_CIQId_f64c0605-3e6a-467b-9036-3267659df7b8_COUNT">
    <vt:i4>1</vt:i4>
  </property>
  <property fmtid="{D5CDD505-2E9C-101B-9397-08002B2CF9AE}" pid="7" name="CIQTID_CIQLI_a16d7b7a-7376-423c-8037-072386fc4ec5_0">
    <vt:lpwstr>&lt;CIQLI Version="1.2" Path="C:\Users\jcanter\Dropbox\Work" FileName="FNC Financials.xlsx" Address="$B$4:$F$42" Sheet="Financials" Name="" SourceType="1" LastUpdate="1/24/2017 2:40:49 PM" LinkedText="($</vt:lpwstr>
  </property>
  <property fmtid="{D5CDD505-2E9C-101B-9397-08002B2CF9AE}" pid="8" name="CIQTID_CIQLI_a16d7b7a-7376-423c-8037-072386fc4ec5_1">
    <vt:lpwstr> in millions)" Position="-1" /&gt;</vt:lpwstr>
  </property>
  <property fmtid="{D5CDD505-2E9C-101B-9397-08002B2CF9AE}" pid="9" name="CIQTID_CIQLI_a16d7b7a-7376-423c-8037-072386fc4ec5_COUNT">
    <vt:i4>2</vt:i4>
  </property>
  <property fmtid="{D5CDD505-2E9C-101B-9397-08002B2CF9AE}" pid="10" name="CIQTID_CIQId_a16d7b7a-7376-423c-8037-072386fc4ec5_0">
    <vt:lpwstr>2</vt:lpwstr>
  </property>
  <property fmtid="{D5CDD505-2E9C-101B-9397-08002B2CF9AE}" pid="11" name="CIQTID_CIQId_a16d7b7a-7376-423c-8037-072386fc4ec5_COUNT">
    <vt:i4>1</vt:i4>
  </property>
  <property fmtid="{D5CDD505-2E9C-101B-9397-08002B2CF9AE}" pid="12" name="CIQTID_CIQLI_65fc0fe4-7ca1-4667-bf07-4f6c8eea9335_0">
    <vt:lpwstr>&lt;CIQLI Version="1.2" Path="C:\Users\jcanter\Dropbox\Work" FileName="FNC Financials.xlsx" Address="$B$4:$G$14" Sheet="Precedents" Name="" SourceType="1" LastUpdate="1/24/2017 2:55:29 PM" LinkedText="($</vt:lpwstr>
  </property>
  <property fmtid="{D5CDD505-2E9C-101B-9397-08002B2CF9AE}" pid="13" name="CIQTID_CIQLI_65fc0fe4-7ca1-4667-bf07-4f6c8eea9335_1">
    <vt:lpwstr> in millions)" Position="-1" /&gt;</vt:lpwstr>
  </property>
  <property fmtid="{D5CDD505-2E9C-101B-9397-08002B2CF9AE}" pid="14" name="CIQTID_CIQLI_65fc0fe4-7ca1-4667-bf07-4f6c8eea9335_COUNT">
    <vt:i4>2</vt:i4>
  </property>
  <property fmtid="{D5CDD505-2E9C-101B-9397-08002B2CF9AE}" pid="15" name="CIQTID_CIQId_65fc0fe4-7ca1-4667-bf07-4f6c8eea9335_0">
    <vt:lpwstr>3</vt:lpwstr>
  </property>
  <property fmtid="{D5CDD505-2E9C-101B-9397-08002B2CF9AE}" pid="16" name="CIQTID_CIQId_65fc0fe4-7ca1-4667-bf07-4f6c8eea9335_COUNT">
    <vt:i4>1</vt:i4>
  </property>
  <property fmtid="{D5CDD505-2E9C-101B-9397-08002B2CF9AE}" pid="17" name="CIQTID_CIQLI_ece53a88-622a-4dce-bb6b-0fa1fc214569_0">
    <vt:lpwstr>&lt;CIQLI Version="1.2" Path="C:\Users\jcanter\Dropbox\Work" FileName="FNC Financials.xlsx" Address="$C$7:$O$23" Sheet="Public Output" Name="" SourceType="1" LastUpdate="1/24/2017 3:00:00 PM" LinkedText=</vt:lpwstr>
  </property>
  <property fmtid="{D5CDD505-2E9C-101B-9397-08002B2CF9AE}" pid="18" name="CIQTID_CIQLI_ece53a88-622a-4dce-bb6b-0fa1fc214569_1">
    <vt:lpwstr>"" Position="-1" /&gt;</vt:lpwstr>
  </property>
  <property fmtid="{D5CDD505-2E9C-101B-9397-08002B2CF9AE}" pid="19" name="CIQTID_CIQLI_ece53a88-622a-4dce-bb6b-0fa1fc214569_COUNT">
    <vt:i4>2</vt:i4>
  </property>
  <property fmtid="{D5CDD505-2E9C-101B-9397-08002B2CF9AE}" pid="20" name="CIQTID_CIQId_ece53a88-622a-4dce-bb6b-0fa1fc214569_0">
    <vt:lpwstr>4</vt:lpwstr>
  </property>
  <property fmtid="{D5CDD505-2E9C-101B-9397-08002B2CF9AE}" pid="21" name="CIQTID_CIQId_ece53a88-622a-4dce-bb6b-0fa1fc214569_COUNT">
    <vt:i4>1</vt:i4>
  </property>
  <property fmtid="{D5CDD505-2E9C-101B-9397-08002B2CF9AE}" pid="22" name="CIQTID_CIQLI_34fce989-25a8-4d3f-9aba-a76c21461d09_0">
    <vt:lpwstr>&lt;CIQLI Version="1.2" Path="C:\Users\jcanter\Desktop" FileName="FNC Financials vBACKUP FORMULAS.xlsx" Address="$B$4:$G$11" Sheet="Precedents Comps" Name="" SourceType="1" LastUpdate="1/25/2017 3:13:45 </vt:lpwstr>
  </property>
  <property fmtid="{D5CDD505-2E9C-101B-9397-08002B2CF9AE}" pid="23" name="CIQTID_CIQLI_34fce989-25a8-4d3f-9aba-a76c21461d09_1">
    <vt:lpwstr>PM" LinkedText="($ in millions)" Position="-1" /&gt;</vt:lpwstr>
  </property>
  <property fmtid="{D5CDD505-2E9C-101B-9397-08002B2CF9AE}" pid="24" name="CIQTID_CIQLI_34fce989-25a8-4d3f-9aba-a76c21461d09_COUNT">
    <vt:i4>2</vt:i4>
  </property>
  <property fmtid="{D5CDD505-2E9C-101B-9397-08002B2CF9AE}" pid="25" name="CIQTID_CIQId_34fce989-25a8-4d3f-9aba-a76c21461d09_0">
    <vt:lpwstr>6</vt:lpwstr>
  </property>
  <property fmtid="{D5CDD505-2E9C-101B-9397-08002B2CF9AE}" pid="26" name="CIQTID_CIQId_34fce989-25a8-4d3f-9aba-a76c21461d09_COUNT">
    <vt:i4>1</vt:i4>
  </property>
  <property fmtid="{D5CDD505-2E9C-101B-9397-08002B2CF9AE}" pid="27" name="CIQTID_CIQLI_e08a0231-e412-4058-86b0-ec06d1c2c230_0">
    <vt:lpwstr>&lt;CIQLI Version="1.2" Path="C:\Users\jcanter\Desktop" FileName="FNC Financials vDISTRIBUTE.xlsx" Address="$B$4:$F$42" Sheet="A. Financials" Name="" SourceType="1" LastUpdate="1/25/2017 6:12:01 PM" Link</vt:lpwstr>
  </property>
  <property fmtid="{D5CDD505-2E9C-101B-9397-08002B2CF9AE}" pid="28" name="CIQTID_CIQLI_e08a0231-e412-4058-86b0-ec06d1c2c230_1">
    <vt:lpwstr>edText="($ in millions)" Position="-1" /&gt;</vt:lpwstr>
  </property>
  <property fmtid="{D5CDD505-2E9C-101B-9397-08002B2CF9AE}" pid="29" name="CIQTID_CIQLI_e08a0231-e412-4058-86b0-ec06d1c2c230_COUNT">
    <vt:i4>2</vt:i4>
  </property>
  <property fmtid="{D5CDD505-2E9C-101B-9397-08002B2CF9AE}" pid="30" name="CIQTID_CIQId_e08a0231-e412-4058-86b0-ec06d1c2c230_0">
    <vt:lpwstr>7</vt:lpwstr>
  </property>
  <property fmtid="{D5CDD505-2E9C-101B-9397-08002B2CF9AE}" pid="31" name="CIQTID_CIQId_e08a0231-e412-4058-86b0-ec06d1c2c230_COUNT">
    <vt:i4>1</vt:i4>
  </property>
  <property fmtid="{D5CDD505-2E9C-101B-9397-08002B2CF9AE}" pid="32" name="CIQTID_CIQLI_8430a657-9a3c-4845-889f-e697f2c64f42_0">
    <vt:lpwstr>&lt;CIQLI Version="1.2" Path="C:\Users\jcanter\Desktop" FileName="FNC Financials vBACKUP FORMULAS.xlsx" Address="$C$6:$P$22" Sheet="Public Comps" Name="" SourceType="1" LastUpdate="1/25/2017 6:12:22 PM" </vt:lpwstr>
  </property>
  <property fmtid="{D5CDD505-2E9C-101B-9397-08002B2CF9AE}" pid="33" name="CIQTID_CIQLI_8430a657-9a3c-4845-889f-e697f2c64f42_1">
    <vt:lpwstr>LinkedText="Market Stats" Position="-1" /&gt;</vt:lpwstr>
  </property>
  <property fmtid="{D5CDD505-2E9C-101B-9397-08002B2CF9AE}" pid="34" name="CIQTID_CIQLI_8430a657-9a3c-4845-889f-e697f2c64f42_COUNT">
    <vt:i4>2</vt:i4>
  </property>
  <property fmtid="{D5CDD505-2E9C-101B-9397-08002B2CF9AE}" pid="35" name="CIQTID_CIQId_8430a657-9a3c-4845-889f-e697f2c64f42_0">
    <vt:lpwstr>5</vt:lpwstr>
  </property>
  <property fmtid="{D5CDD505-2E9C-101B-9397-08002B2CF9AE}" pid="36" name="CIQTID_CIQId_8430a657-9a3c-4845-889f-e697f2c64f42_COUNT">
    <vt:i4>1</vt:i4>
  </property>
  <property fmtid="{D5CDD505-2E9C-101B-9397-08002B2CF9AE}" pid="37" name="CIQTID_CIQLI_3fc434c4-7fc4-4c05-a8bf-91805f902fc6_0">
    <vt:lpwstr>&lt;CIQLI Version="1.2" Path="C:\Users\jcanter\Desktop" FileName="FNC Financials vDISTRIBUTE.xlsx" Address="$B$4:$G$11" Sheet="D. Precedents Comps" Name="" SourceType="1" LastUpdate="1/25/2017 6:13:01 PM</vt:lpwstr>
  </property>
  <property fmtid="{D5CDD505-2E9C-101B-9397-08002B2CF9AE}" pid="38" name="CIQTID_CIQLI_3fc434c4-7fc4-4c05-a8bf-91805f902fc6_1">
    <vt:lpwstr>" LinkedText="($ in millions)" Position="-1" /&gt;</vt:lpwstr>
  </property>
  <property fmtid="{D5CDD505-2E9C-101B-9397-08002B2CF9AE}" pid="39" name="CIQTID_CIQLI_3fc434c4-7fc4-4c05-a8bf-91805f902fc6_COUNT">
    <vt:i4>2</vt:i4>
  </property>
  <property fmtid="{D5CDD505-2E9C-101B-9397-08002B2CF9AE}" pid="40" name="CIQTID_CIQId_3fc434c4-7fc4-4c05-a8bf-91805f902fc6_0">
    <vt:lpwstr>9</vt:lpwstr>
  </property>
  <property fmtid="{D5CDD505-2E9C-101B-9397-08002B2CF9AE}" pid="41" name="CIQTID_CIQId_3fc434c4-7fc4-4c05-a8bf-91805f902fc6_COUNT">
    <vt:i4>1</vt:i4>
  </property>
  <property fmtid="{D5CDD505-2E9C-101B-9397-08002B2CF9AE}" pid="42" name="CIQTID_CIQLI_f7d9b032-4c8a-4226-9a28-e7041febce50_0">
    <vt:lpwstr>&lt;CIQLI Version="1.2" Path="C:\Users\jcanter\Desktop" FileName="FNC Financials vDISTRIBUTE.xlsx" Address="$B$6:$O$22" Sheet="C. Public Comps" Name="" SourceType="1" LastUpdate="1/25/2017 6:21:17 PM" Li</vt:lpwstr>
  </property>
  <property fmtid="{D5CDD505-2E9C-101B-9397-08002B2CF9AE}" pid="43" name="CIQTID_CIQLI_f7d9b032-4c8a-4226-9a28-e7041febce50_1">
    <vt:lpwstr>nkedText="" Position="-1" /&gt;</vt:lpwstr>
  </property>
  <property fmtid="{D5CDD505-2E9C-101B-9397-08002B2CF9AE}" pid="44" name="CIQTID_CIQLI_f7d9b032-4c8a-4226-9a28-e7041febce50_COUNT">
    <vt:i4>2</vt:i4>
  </property>
  <property fmtid="{D5CDD505-2E9C-101B-9397-08002B2CF9AE}" pid="45" name="CIQTID_CIQId_f7d9b032-4c8a-4226-9a28-e7041febce50_0">
    <vt:lpwstr>8</vt:lpwstr>
  </property>
  <property fmtid="{D5CDD505-2E9C-101B-9397-08002B2CF9AE}" pid="46" name="CIQTID_CIQId_f7d9b032-4c8a-4226-9a28-e7041febce50_COUNT">
    <vt:i4>1</vt:i4>
  </property>
  <property fmtid="{D5CDD505-2E9C-101B-9397-08002B2CF9AE}" pid="47" name="CIQTID_CIQLI_e3fe002f-4153-42ca-972b-17dd9245a5fc_0">
    <vt:lpwstr>&lt;CIQLI Version="1.2" Path="Y:\Infrastructure\Recruiting\2017 MBA Recruiting\Case Study\Edited FNC Case Study - Use for 2018!" FileName="FNC Financials vOUTPUT - MAINTAIN LINKS.xlsx" Address="$B$4:$F$4</vt:lpwstr>
  </property>
  <property fmtid="{D5CDD505-2E9C-101B-9397-08002B2CF9AE}" pid="48" name="CIQTID_CIQLI_e3fe002f-4153-42ca-972b-17dd9245a5fc_1">
    <vt:lpwstr>2" Sheet="A. Financials" Name="" SourceType="1" LastUpdate="1/30/2017 11:30:31 AM" LinkedText="($ in millions)" Position="-1" /&gt;</vt:lpwstr>
  </property>
  <property fmtid="{D5CDD505-2E9C-101B-9397-08002B2CF9AE}" pid="49" name="CIQTID_CIQLI_e3fe002f-4153-42ca-972b-17dd9245a5fc_COUNT">
    <vt:i4>2</vt:i4>
  </property>
  <property fmtid="{D5CDD505-2E9C-101B-9397-08002B2CF9AE}" pid="50" name="CIQTID_CIQId_e3fe002f-4153-42ca-972b-17dd9245a5fc_0">
    <vt:lpwstr>10</vt:lpwstr>
  </property>
  <property fmtid="{D5CDD505-2E9C-101B-9397-08002B2CF9AE}" pid="51" name="CIQTID_CIQId_e3fe002f-4153-42ca-972b-17dd9245a5fc_COUNT">
    <vt:i4>1</vt:i4>
  </property>
  <property fmtid="{D5CDD505-2E9C-101B-9397-08002B2CF9AE}" pid="52" name="CIQTID_CIQLI_96bd3700-a3b9-462e-b1e0-d3493e07aa81_0">
    <vt:lpwstr>&lt;CIQLI Version="1.2" Path="Y:\Infrastructure\Recruiting Case Study\2017" FileName="FNC Financials vDISTRIBUTE.xlsx" Address="$B$4:$F$42" Sheet="A. Financials" Name="" SourceType="1" LastUpdate="2/23/2</vt:lpwstr>
  </property>
  <property fmtid="{D5CDD505-2E9C-101B-9397-08002B2CF9AE}" pid="53" name="CIQTID_CIQLI_96bd3700-a3b9-462e-b1e0-d3493e07aa81_1">
    <vt:lpwstr>017 4:43:07 PM" LinkedText="($ in millions)" Position="-1" /&gt;</vt:lpwstr>
  </property>
  <property fmtid="{D5CDD505-2E9C-101B-9397-08002B2CF9AE}" pid="54" name="CIQTID_CIQLI_96bd3700-a3b9-462e-b1e0-d3493e07aa81_COUNT">
    <vt:i4>2</vt:i4>
  </property>
  <property fmtid="{D5CDD505-2E9C-101B-9397-08002B2CF9AE}" pid="55" name="CIQTID_CIQId_96bd3700-a3b9-462e-b1e0-d3493e07aa81_0">
    <vt:lpwstr>11</vt:lpwstr>
  </property>
  <property fmtid="{D5CDD505-2E9C-101B-9397-08002B2CF9AE}" pid="56" name="CIQTID_CIQId_96bd3700-a3b9-462e-b1e0-d3493e07aa81_COUNT">
    <vt:i4>1</vt:i4>
  </property>
  <property fmtid="{D5CDD505-2E9C-101B-9397-08002B2CF9AE}" pid="57" name="CIQTID_CIQLI_bd8f263c-7b07-45bf-ba6b-f22fb16efe54_0">
    <vt:lpwstr>&lt;CIQLI Version="1.2" Path="Y:\Infrastructure\Recruiting Case Study\2017" FileName="FNC Financials vDISTRIBUTE.xlsx" Address="$B$4:$O$20" Sheet="C. Public Comps" Name="" SourceType="1" LastUpdate="2/23</vt:lpwstr>
  </property>
  <property fmtid="{D5CDD505-2E9C-101B-9397-08002B2CF9AE}" pid="58" name="CIQTID_CIQLI_bd8f263c-7b07-45bf-ba6b-f22fb16efe54_1">
    <vt:lpwstr>/2017 4:44:03 PM" LinkedText="" Position="-1" /&gt;</vt:lpwstr>
  </property>
  <property fmtid="{D5CDD505-2E9C-101B-9397-08002B2CF9AE}" pid="59" name="CIQTID_CIQLI_bd8f263c-7b07-45bf-ba6b-f22fb16efe54_COUNT">
    <vt:i4>2</vt:i4>
  </property>
  <property fmtid="{D5CDD505-2E9C-101B-9397-08002B2CF9AE}" pid="60" name="CIQTID_CIQId_bd8f263c-7b07-45bf-ba6b-f22fb16efe54_0">
    <vt:lpwstr>12</vt:lpwstr>
  </property>
  <property fmtid="{D5CDD505-2E9C-101B-9397-08002B2CF9AE}" pid="61" name="CIQTID_CIQId_bd8f263c-7b07-45bf-ba6b-f22fb16efe54_COUNT">
    <vt:i4>1</vt:i4>
  </property>
  <property fmtid="{D5CDD505-2E9C-101B-9397-08002B2CF9AE}" pid="62" name="CIQTID_CIQLI_f569f92d-4603-4b08-80b0-c0eb1398b7ab_0">
    <vt:lpwstr>&lt;CIQLI Version="1.2" Path="Y:\Infrastructure\Recruiting Case Study\2017" FileName="FNC Financials vDISTRIBUTE.xlsx" Address="$B$4:$O$20" Sheet="C. Public Comps" Name="" SourceType="1" LastUpdate="2/23</vt:lpwstr>
  </property>
  <property fmtid="{D5CDD505-2E9C-101B-9397-08002B2CF9AE}" pid="63" name="CIQTID_CIQLI_f569f92d-4603-4b08-80b0-c0eb1398b7ab_1">
    <vt:lpwstr>/2017 4:45:47 PM" LinkedText="" Position="-1" /&gt;</vt:lpwstr>
  </property>
  <property fmtid="{D5CDD505-2E9C-101B-9397-08002B2CF9AE}" pid="64" name="CIQTID_CIQLI_f569f92d-4603-4b08-80b0-c0eb1398b7ab_COUNT">
    <vt:i4>2</vt:i4>
  </property>
  <property fmtid="{D5CDD505-2E9C-101B-9397-08002B2CF9AE}" pid="65" name="_CIQLastId">
    <vt:i4>13</vt:i4>
  </property>
  <property fmtid="{D5CDD505-2E9C-101B-9397-08002B2CF9AE}" pid="66" name="CIQTID_CIQId_f569f92d-4603-4b08-80b0-c0eb1398b7ab_0">
    <vt:lpwstr>13</vt:lpwstr>
  </property>
  <property fmtid="{D5CDD505-2E9C-101B-9397-08002B2CF9AE}" pid="67" name="CIQTID_CIQId_f569f92d-4603-4b08-80b0-c0eb1398b7ab_COUNT">
    <vt:i4>1</vt:i4>
  </property>
</Properties>
</file>