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852DAB" w14:textId="13F39DD0">
      <w:pPr>
        <w:pBdr/>
        <w:spacing/>
        <w:ind/>
        <w:jc w:val="center"/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  <w:t xml:space="preserve">Как продавать Доки логистика</w:t>
      </w:r>
      <w:r>
        <w:rPr>
          <w:rFonts w:ascii="Segoe UI" w:hAnsi="Segoe UI" w:cs="Segoe UI"/>
          <w:b/>
          <w:bCs/>
          <w:color w:val="333333"/>
          <w:sz w:val="23"/>
          <w:szCs w:val="23"/>
          <w:shd w:val="clear" w:color="auto" w:fill="ffffff"/>
        </w:rPr>
      </w:r>
    </w:p>
    <w:p w14:paraId="03F9EEA3" w14:textId="26448DED">
      <w:pPr>
        <w:pBdr/>
        <w:spacing/>
        <w:ind/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r>
    </w:p>
    <w:p w14:paraId="6133055A" w14:textId="45FFF24A">
      <w:pPr>
        <w:pStyle w:val="670"/>
        <w:numPr>
          <w:ilvl w:val="0"/>
          <w:numId w:val="1"/>
        </w:numPr>
        <w:pBdr/>
        <w:spacing/>
        <w:ind/>
        <w:rPr>
          <w:b/>
          <w:bCs/>
        </w:rPr>
      </w:pPr>
      <w:r>
        <w:t xml:space="preserve">Для продажи сервиса нам необходимо знать есть ли у клиента </w:t>
      </w:r>
      <w:r>
        <w:t xml:space="preserve">укэп</w:t>
      </w:r>
      <w:r>
        <w:t xml:space="preserve"> и крипто </w:t>
      </w:r>
      <w:r>
        <w:t xml:space="preserve">про ,</w:t>
      </w:r>
      <w:r>
        <w:t xml:space="preserve"> если нет, продаем подпись/крипто про, если есть, переходим к пункту 2.</w:t>
      </w:r>
      <w:r>
        <w:rPr>
          <w:b/>
          <w:bCs/>
        </w:rPr>
      </w:r>
    </w:p>
    <w:p w14:paraId="5F1BA952" w14:textId="7C0D1E67">
      <w:pPr>
        <w:pStyle w:val="670"/>
        <w:numPr>
          <w:ilvl w:val="0"/>
          <w:numId w:val="1"/>
        </w:numPr>
        <w:pBdr/>
        <w:spacing/>
        <w:ind/>
        <w:rPr>
          <w:b/>
          <w:bCs/>
        </w:rPr>
      </w:pPr>
      <w:r>
        <w:t xml:space="preserve">Для подключения клиента к сервису Доки. Логистика необходимо продать ему часы на линии консультаций. (на настройку нужен 1 час)</w:t>
      </w:r>
      <w:r>
        <w:rPr>
          <w:b/>
          <w:bCs/>
        </w:rPr>
      </w:r>
    </w:p>
    <w:p w14:paraId="1E5442D1" w14:textId="3781FF87">
      <w:pPr>
        <w:pStyle w:val="670"/>
        <w:numPr>
          <w:ilvl w:val="0"/>
          <w:numId w:val="1"/>
        </w:numPr>
        <w:pBdr/>
        <w:spacing/>
        <w:ind/>
        <w:rPr>
          <w:b/>
          <w:bCs/>
        </w:rPr>
      </w:pPr>
      <w:r>
        <w:t xml:space="preserve">Настройку рабочего места в Доки. Логистика делают только на линии «Сопровождение 1С-ЭПД и Доки. Логистика» </w:t>
      </w:r>
      <w:r>
        <w:br/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09038" cy="22098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18243" cy="221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0.79pt;height:17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 w14:paraId="1134BFD4" w14:textId="77777777">
      <w:pPr>
        <w:pBdr/>
        <w:spacing/>
        <w:ind w:left="36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D7C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egoe UI" w:hAnsi="Segoe UI" w:cs="Segoe UI"/>
        <w:b w:val="0"/>
        <w:color w:val="333333"/>
        <w:sz w:val="23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Юнусова Юлиана</dc:creator>
  <cp:keywords/>
  <dc:description/>
  <cp:lastModifiedBy>Блохина Елизавета Евгеньевна</cp:lastModifiedBy>
  <cp:revision>2</cp:revision>
  <dcterms:created xsi:type="dcterms:W3CDTF">2026-07-30T07:36:00Z</dcterms:created>
  <dcterms:modified xsi:type="dcterms:W3CDTF">2026-07-30T09:16:14Z</dcterms:modified>
</cp:coreProperties>
</file>