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 YCLIENTS на «Блиц-</w:t>
      </w:r>
      <w:r>
        <w:rPr>
          <w:b/>
          <w:bCs/>
          <w:sz w:val="28"/>
          <w:szCs w:val="28"/>
        </w:rPr>
        <w:t xml:space="preserve">запись.рф</w:t>
      </w:r>
      <w:r>
        <w:rPr>
          <w:b/>
          <w:bCs/>
          <w:sz w:val="28"/>
          <w:szCs w:val="28"/>
        </w:rPr>
        <w:t xml:space="preserve">»: как салон красоты «Луна» перешёл на новый сервис без потери клиентской базы</w:t>
      </w:r>
      <w:r>
        <w:rPr>
          <w:b/>
          <w:bCs/>
          <w:sz w:val="28"/>
          <w:szCs w:val="28"/>
        </w:rPr>
      </w:r>
    </w:p>
    <w:p>
      <w:r>
        <w:rPr>
          <w:b/>
          <w:bCs/>
        </w:rPr>
        <w:t xml:space="preserve">Срок проекта:</w:t>
      </w:r>
      <w:r>
        <w:t xml:space="preserve"> 01.07.2026 — 07.08.2026</w:t>
      </w:r>
      <w:r>
        <w:br/>
      </w:r>
      <w:r>
        <w:rPr>
          <w:b/>
          <w:bCs/>
        </w:rPr>
        <w:t xml:space="preserve">Клиент:</w:t>
      </w:r>
      <w:r>
        <w:t xml:space="preserve"> салон красоты «Луна»</w:t>
      </w:r>
      <w:r>
        <w:br/>
      </w:r>
      <w:r>
        <w:rPr>
          <w:b/>
          <w:bCs/>
        </w:rPr>
        <w:t xml:space="preserve">Предыдущий сервис:</w:t>
      </w:r>
      <w:r>
        <w:t xml:space="preserve"> YCLIENTS</w:t>
      </w:r>
      <w:r>
        <w:br/>
      </w:r>
      <w:r>
        <w:rPr>
          <w:b/>
          <w:bCs/>
        </w:rPr>
        <w:t xml:space="preserve">Новое решение:</w:t>
      </w:r>
      <w:r>
        <w:t xml:space="preserve"> «Блиц-</w:t>
      </w:r>
      <w:r>
        <w:t xml:space="preserve">запись.рф</w:t>
      </w:r>
      <w:r>
        <w:t xml:space="preserve">»</w:t>
      </w:r>
      <w:r/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 клиенте</w:t>
      </w:r>
      <w:r>
        <w:rPr>
          <w:b/>
          <w:bCs/>
          <w:sz w:val="28"/>
          <w:szCs w:val="28"/>
        </w:rPr>
      </w:r>
    </w:p>
    <w:p>
      <w:r>
        <w:t xml:space="preserve">Салон красоты «Луна» использует цифровой сервис для организации онлайн-записи клиентов, управления расписанием мастеров, услугами и клиентской базой.</w:t>
      </w:r>
      <w:r/>
    </w:p>
    <w:p>
      <w:r>
        <w:t xml:space="preserve">До начала проекта салон работал в YCLIENTS. В системе накопилась значительная клиентская база — около </w:t>
      </w:r>
      <w:r>
        <w:rPr>
          <w:b/>
          <w:bCs/>
        </w:rPr>
        <w:t xml:space="preserve">2 000 клиентов</w:t>
      </w:r>
      <w:r>
        <w:t xml:space="preserve">, было заведено около </w:t>
      </w:r>
      <w:r>
        <w:rPr>
          <w:b/>
          <w:bCs/>
        </w:rPr>
        <w:t xml:space="preserve">100 услуг</w:t>
      </w:r>
      <w:r>
        <w:t xml:space="preserve">, а с системой работали </w:t>
      </w:r>
      <w:r>
        <w:rPr>
          <w:b/>
          <w:bCs/>
        </w:rPr>
        <w:t xml:space="preserve">6 мастеров</w:t>
      </w:r>
      <w:r>
        <w:t xml:space="preserve">.</w:t>
      </w:r>
      <w:r/>
    </w:p>
    <w:p>
      <w:r>
        <w:t xml:space="preserve">Со временем у клиента возникла потребность в более простом и экономичном решении, соответствующем реальным задачам салона.</w:t>
      </w:r>
      <w:r/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Проблема</w:t>
      </w:r>
      <w:r>
        <w:rPr>
          <w:b/>
          <w:bCs/>
          <w:sz w:val="28"/>
          <w:szCs w:val="28"/>
        </w:rPr>
      </w:r>
    </w:p>
    <w:p>
      <w:pPr>
        <w:rPr>
          <w:b/>
          <w:bCs/>
        </w:rPr>
      </w:pPr>
      <w:r>
        <w:rPr>
          <w:b/>
          <w:bCs/>
        </w:rPr>
        <w:t xml:space="preserve">Высокая стоимость при избыточном функционале</w:t>
      </w:r>
      <w:r>
        <w:rPr>
          <w:b/>
          <w:bCs/>
        </w:rPr>
      </w:r>
    </w:p>
    <w:p>
      <w:r>
        <w:t xml:space="preserve">Основной причиной поиска нового решения стала стоимость YCLIENTS и наличие большого количества функциональных возможностей, которые салон не использовал в повседневной работе.</w:t>
      </w:r>
      <w:r/>
    </w:p>
    <w:p>
      <w:r>
        <w:t xml:space="preserve">При этом стоимость сервиса зависела от количества мастеров.</w:t>
      </w:r>
      <w:r/>
    </w:p>
    <w:p>
      <w:r>
        <w:t xml:space="preserve">Годовая стоимость YCLIENTS для салона с шестью мастерами составляла </w:t>
      </w:r>
      <w:r>
        <w:rPr>
          <w:b/>
          <w:bCs/>
        </w:rPr>
        <w:t xml:space="preserve">36 360 ₽</w:t>
      </w:r>
      <w:r>
        <w:t xml:space="preserve">.</w:t>
      </w:r>
      <w:r/>
    </w:p>
    <w:p>
      <w:r>
        <w:t xml:space="preserve">Дополнительным неудобством для клиента стала скорость загрузки сайта: по оценке сотрудников салона, страницы загружались долго, что создавало дискомфорт при работе с сервисом.</w:t>
      </w:r>
      <w:r/>
    </w:p>
    <w:p>
      <w:r>
        <w:t xml:space="preserve">Перед командой «Блиц-</w:t>
      </w:r>
      <w:r>
        <w:t xml:space="preserve">запись.рф</w:t>
      </w:r>
      <w:r>
        <w:t xml:space="preserve">» стояла задача предложить клиенту альтернативу, которая позволила бы сохранить необходимые процессы и накопленные данные, но при этом снизить затраты и исключить необходимость оплачивать избыточный функционал.</w:t>
      </w:r>
      <w:r/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Решение</w:t>
      </w:r>
      <w:r>
        <w:rPr>
          <w:b/>
          <w:bCs/>
          <w:sz w:val="28"/>
          <w:szCs w:val="28"/>
        </w:rPr>
      </w:r>
    </w:p>
    <w:p>
      <w:r>
        <w:t xml:space="preserve">После знакомства с возможностями «Блиц-</w:t>
      </w:r>
      <w:r>
        <w:t xml:space="preserve">запись.рф</w:t>
      </w:r>
      <w:r>
        <w:t xml:space="preserve">» салон «Луна» принял решение перейти на новый сервис.</w:t>
      </w:r>
      <w:r/>
    </w:p>
    <w:p>
      <w:r>
        <w:t xml:space="preserve">Ключевым преимуществом стала возможность осуществить </w:t>
      </w:r>
      <w:r>
        <w:rPr>
          <w:b/>
          <w:bCs/>
        </w:rPr>
        <w:t xml:space="preserve">переход под ключ</w:t>
      </w:r>
      <w:r>
        <w:t xml:space="preserve"> — без необходимости самостоятельно переносить несколько тысяч клиентских записей, заново создавать услуги и настраивать систему.</w:t>
      </w:r>
      <w:r/>
    </w:p>
    <w:p>
      <w:r>
        <w:t xml:space="preserve">01.07.2026 салону был подключён тестовый доступ.</w:t>
      </w:r>
      <w:r/>
    </w:p>
    <w:p>
      <w:r>
        <w:t xml:space="preserve">В течение месяца команда «Блиц-</w:t>
      </w:r>
      <w:r>
        <w:t xml:space="preserve">запись.рф</w:t>
      </w:r>
      <w:r>
        <w:t xml:space="preserve">» занималась переносом данных, настройкой системы и адаптацией сервиса под рабочие процессы клиента.</w:t>
      </w:r>
      <w:r/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Процесс внедрения</w:t>
      </w:r>
      <w:r>
        <w:rPr>
          <w:b/>
          <w:bCs/>
          <w:sz w:val="28"/>
          <w:szCs w:val="28"/>
        </w:rPr>
      </w:r>
    </w:p>
    <w:p>
      <w:pPr>
        <w:rPr>
          <w:b/>
          <w:bCs/>
        </w:rPr>
      </w:pPr>
      <w:r>
        <w:rPr>
          <w:b/>
          <w:bCs/>
        </w:rPr>
        <w:t xml:space="preserve">Перенос клиентской базы</w:t>
      </w:r>
      <w:r>
        <w:rPr>
          <w:b/>
          <w:bCs/>
        </w:rPr>
      </w:r>
    </w:p>
    <w:p>
      <w:r>
        <w:t xml:space="preserve">Одной из ключевых задач стала миграция накопленной клиентской базы.</w:t>
      </w:r>
      <w:r/>
    </w:p>
    <w:p>
      <w:r>
        <w:t xml:space="preserve">Из YCLIENTS была выгружена база примерно из </w:t>
      </w:r>
      <w:r>
        <w:rPr>
          <w:b/>
          <w:bCs/>
        </w:rPr>
        <w:t xml:space="preserve">2 000 клиентов</w:t>
      </w:r>
      <w:r>
        <w:t xml:space="preserve">, после чего данные были загружены в личный кабинет «Блиц-</w:t>
      </w:r>
      <w:r>
        <w:t xml:space="preserve">запись.рф</w:t>
      </w:r>
      <w:r>
        <w:t xml:space="preserve">».</w:t>
      </w:r>
      <w:r/>
    </w:p>
    <w:p>
      <w:r>
        <w:t xml:space="preserve">Это позволило салону сохранить накопленную информацию и продолжить работу с существующими клиентами без необходимости повторного ручного ввода данных.</w:t>
      </w:r>
      <w:r/>
    </w:p>
    <w:p>
      <w:pPr>
        <w:rPr>
          <w:b/>
          <w:bCs/>
        </w:rPr>
      </w:pPr>
      <w:r>
        <w:rPr>
          <w:b/>
          <w:bCs/>
        </w:rPr>
        <w:t xml:space="preserve">Перенос услуг и прайса</w:t>
      </w:r>
      <w:r>
        <w:rPr>
          <w:b/>
          <w:bCs/>
        </w:rPr>
      </w:r>
    </w:p>
    <w:p>
      <w:r>
        <w:t xml:space="preserve">В новую систему были перенесены около </w:t>
      </w:r>
      <w:r>
        <w:rPr>
          <w:b/>
          <w:bCs/>
        </w:rPr>
        <w:t xml:space="preserve">100 услуг</w:t>
      </w:r>
      <w:r>
        <w:t xml:space="preserve"> и соответствующий прайс салона.</w:t>
      </w:r>
      <w:r/>
    </w:p>
    <w:p>
      <w:r>
        <w:t xml:space="preserve">Таким образом, основные справочные данные были подготовлены для работы уже в процессе тестового периода.</w:t>
      </w:r>
      <w:r/>
    </w:p>
    <w:p>
      <w:pPr>
        <w:rPr>
          <w:b/>
          <w:bCs/>
        </w:rPr>
      </w:pPr>
      <w:r>
        <w:rPr>
          <w:b/>
          <w:bCs/>
        </w:rPr>
        <w:t xml:space="preserve">Настройка выбора мастера</w:t>
      </w:r>
      <w:r>
        <w:rPr>
          <w:b/>
          <w:bCs/>
        </w:rPr>
      </w:r>
    </w:p>
    <w:p>
      <w:r>
        <w:t xml:space="preserve">В рамках проекта была настроена возможность выбора конкретного мастера при записи клиента.</w:t>
      </w:r>
      <w:r/>
    </w:p>
    <w:p>
      <w:r>
        <w:t xml:space="preserve">Функциональность была адаптирована под сценарий работы салона с шестью мастерами и стала одной из ключевых настроек при переходе.</w:t>
      </w:r>
      <w:r/>
    </w:p>
    <w:p>
      <w:pPr>
        <w:rPr>
          <w:b/>
          <w:bCs/>
        </w:rPr>
      </w:pPr>
      <w:r>
        <w:rPr>
          <w:b/>
          <w:bCs/>
        </w:rPr>
        <w:t xml:space="preserve">Переход под ключ</w:t>
      </w:r>
      <w:r>
        <w:rPr>
          <w:b/>
          <w:bCs/>
        </w:rPr>
      </w:r>
    </w:p>
    <w:p>
      <w:r>
        <w:t xml:space="preserve">Главным отличием проекта стал формат сопровождения.</w:t>
      </w:r>
      <w:r/>
    </w:p>
    <w:p>
      <w:r>
        <w:t xml:space="preserve">Команда «Блиц-</w:t>
      </w:r>
      <w:r>
        <w:t xml:space="preserve">запись.рф</w:t>
      </w:r>
      <w:r>
        <w:t xml:space="preserve">» взяла на себя основные технические задачи по миграции:</w:t>
      </w:r>
      <w:r/>
    </w:p>
    <w:p>
      <w:pPr>
        <w:numPr>
          <w:ilvl w:val="0"/>
          <w:numId w:val="1"/>
        </w:numPr>
      </w:pPr>
      <w:r>
        <w:t xml:space="preserve">перенос клиентской базы;</w:t>
      </w:r>
      <w:r/>
    </w:p>
    <w:p>
      <w:pPr>
        <w:numPr>
          <w:ilvl w:val="0"/>
          <w:numId w:val="1"/>
        </w:numPr>
      </w:pPr>
      <w:r>
        <w:t xml:space="preserve">перенос услуг;</w:t>
      </w:r>
      <w:r/>
    </w:p>
    <w:p>
      <w:pPr>
        <w:numPr>
          <w:ilvl w:val="0"/>
          <w:numId w:val="1"/>
        </w:numPr>
      </w:pPr>
      <w:r>
        <w:t xml:space="preserve">перенос прайса;</w:t>
      </w:r>
      <w:r/>
    </w:p>
    <w:p>
      <w:pPr>
        <w:numPr>
          <w:ilvl w:val="0"/>
          <w:numId w:val="1"/>
        </w:numPr>
      </w:pPr>
      <w:r>
        <w:t xml:space="preserve">настройку записи;</w:t>
      </w:r>
      <w:r/>
    </w:p>
    <w:p>
      <w:pPr>
        <w:numPr>
          <w:ilvl w:val="0"/>
          <w:numId w:val="1"/>
        </w:numPr>
      </w:pPr>
      <w:r>
        <w:t xml:space="preserve">адаптацию системы под особенности работы салона.</w:t>
      </w:r>
      <w:r/>
    </w:p>
    <w:p>
      <w:r>
        <w:t xml:space="preserve">Таким образом, клиенту не пришлось самостоятельно разбираться с технической стороной миграции и тратить время сотрудников на ручной перенос данных.</w:t>
      </w:r>
      <w:r/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Развитие проекта</w:t>
      </w:r>
      <w:r>
        <w:rPr>
          <w:b/>
          <w:bCs/>
          <w:sz w:val="28"/>
          <w:szCs w:val="28"/>
        </w:rPr>
      </w:r>
    </w:p>
    <w:p>
      <w:r>
        <w:t xml:space="preserve">После выполнения основных работ проект продолжил развиваться.</w:t>
      </w:r>
      <w:r/>
    </w:p>
    <w:p>
      <w:r>
        <w:t xml:space="preserve">В настоящее время команда «Блиц-</w:t>
      </w:r>
      <w:r>
        <w:t xml:space="preserve">запись.рф</w:t>
      </w:r>
      <w:r>
        <w:t xml:space="preserve">» дорабатывает систему с учётом дальнейших потребностей салона.</w:t>
      </w:r>
      <w:r/>
    </w:p>
    <w:p>
      <w:pPr>
        <w:rPr>
          <w:b/>
          <w:bCs/>
        </w:rPr>
      </w:pPr>
      <w:r>
        <w:rPr>
          <w:b/>
          <w:bCs/>
        </w:rPr>
        <w:t xml:space="preserve">В работе находятся:</w:t>
      </w:r>
      <w:r>
        <w:rPr>
          <w:b/>
          <w:bCs/>
        </w:rPr>
      </w:r>
    </w:p>
    <w:p>
      <w:r>
        <w:rPr>
          <w:b/>
          <w:bCs/>
        </w:rPr>
        <w:t xml:space="preserve">Изменение календаря администратора.</w:t>
      </w:r>
      <w:r>
        <w:br/>
        <w:t xml:space="preserve">Календарь дорабатывается с учётом сценария работы администратора салона.</w:t>
      </w:r>
      <w:r/>
    </w:p>
    <w:p>
      <w:r>
        <w:rPr>
          <w:b/>
          <w:bCs/>
        </w:rPr>
        <w:t xml:space="preserve">Отдельные личные кабинеты для мастеров.</w:t>
      </w:r>
      <w:r>
        <w:br/>
        <w:t xml:space="preserve">Для каждого мастера создаются отдельные рабочие кабинеты.</w:t>
      </w:r>
      <w:r/>
    </w:p>
    <w:p>
      <w:r>
        <w:rPr>
          <w:b/>
          <w:bCs/>
        </w:rPr>
        <w:t xml:space="preserve">Разграничение прав доступа.</w:t>
      </w:r>
      <w:r>
        <w:br/>
        <w:t xml:space="preserve">Настраивается возможность ограничивать доступ пользователей к различным функциям и данным системы в зависимости от их роли.</w:t>
      </w:r>
      <w:r/>
    </w:p>
    <w:p>
      <w:r>
        <w:t xml:space="preserve">Таким образом, внедрение не ограничилось простой миграцией данных. После перехода сервис продолжает адаптироваться под конкретные бизнес-процессы клиента.</w:t>
      </w:r>
      <w:r/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Результаты</w:t>
      </w:r>
      <w:r>
        <w:rPr>
          <w:b/>
          <w:bCs/>
          <w:sz w:val="28"/>
          <w:szCs w:val="28"/>
        </w:rPr>
      </w:r>
    </w:p>
    <w:p>
      <w:pPr>
        <w:rPr>
          <w:b/>
          <w:bCs/>
        </w:rPr>
      </w:pPr>
      <w:r>
        <w:rPr>
          <w:b/>
          <w:bCs/>
        </w:rPr>
        <w:t xml:space="preserve">Масштаб миграции</w:t>
      </w:r>
      <w:r>
        <w:rPr>
          <w:b/>
          <w:bCs/>
        </w:rPr>
      </w:r>
    </w:p>
    <w:p>
      <w:r>
        <w:t xml:space="preserve">За время проекта были перенесены и настроены данные для:</w:t>
      </w:r>
      <w:r/>
    </w:p>
    <w:p>
      <w:pPr>
        <w:numPr>
          <w:ilvl w:val="0"/>
          <w:numId w:val="2"/>
        </w:numPr>
      </w:pPr>
      <w:r>
        <w:rPr>
          <w:b/>
          <w:bCs/>
        </w:rPr>
        <w:t xml:space="preserve">≈ 2 000 клиентов</w:t>
      </w:r>
      <w:r>
        <w:t xml:space="preserve">;</w:t>
      </w:r>
      <w:r/>
    </w:p>
    <w:p>
      <w:pPr>
        <w:numPr>
          <w:ilvl w:val="0"/>
          <w:numId w:val="2"/>
        </w:numPr>
      </w:pPr>
      <w:r>
        <w:rPr>
          <w:b/>
          <w:bCs/>
        </w:rPr>
        <w:t xml:space="preserve">6 мастеров</w:t>
      </w:r>
      <w:r>
        <w:t xml:space="preserve">;</w:t>
      </w:r>
      <w:r/>
    </w:p>
    <w:p>
      <w:pPr>
        <w:numPr>
          <w:ilvl w:val="0"/>
          <w:numId w:val="2"/>
        </w:numPr>
      </w:pPr>
      <w:r>
        <w:rPr>
          <w:b/>
          <w:bCs/>
        </w:rPr>
        <w:t xml:space="preserve">≈ 100 услуг</w:t>
      </w:r>
      <w:r>
        <w:t xml:space="preserve">.</w:t>
      </w:r>
      <w:r/>
    </w:p>
    <w:p>
      <w:pPr>
        <w:rPr>
          <w:b/>
          <w:bCs/>
        </w:rPr>
      </w:pPr>
      <w:r>
        <w:rPr>
          <w:b/>
          <w:bCs/>
        </w:rPr>
        <w:t xml:space="preserve">Экономический результат</w:t>
      </w:r>
      <w:r>
        <w:rPr>
          <w:b/>
          <w:bCs/>
        </w:rPr>
      </w:r>
    </w:p>
    <w:p>
      <w:r>
        <w:t xml:space="preserve">Переход на «Блиц-</w:t>
      </w:r>
      <w:r>
        <w:t xml:space="preserve">запись.рф</w:t>
      </w:r>
      <w:r>
        <w:t xml:space="preserve">» позволил снизить стоимость годового использования сервиса.</w:t>
      </w:r>
      <w:r/>
    </w:p>
    <w:tbl>
      <w:tblPr>
        <w:tblW w:w="0" w:type="auto"/>
        <w:tblCellSpacing w:w="15" w:type="dxa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3424"/>
        <w:gridCol w:w="1131"/>
        <w:gridCol w:w="2630"/>
      </w:tblGrid>
      <w:tr>
        <w:tblPrEx/>
        <w:trPr>
          <w:tblCellSpacing w:w="15" w:type="dxa"/>
          <w:tblHeader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Показатель</w:t>
            </w:r>
            <w:r>
              <w:rPr>
                <w:b/>
                <w:bCs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YCLIENTS</w:t>
            </w:r>
            <w:r>
              <w:rPr>
                <w:b/>
                <w:bCs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«Блиц-</w:t>
            </w:r>
            <w:r>
              <w:rPr>
                <w:b/>
                <w:bCs/>
              </w:rPr>
              <w:t xml:space="preserve">запись.рф</w:t>
            </w:r>
            <w:r>
              <w:rPr>
                <w:b/>
                <w:bCs/>
              </w:rPr>
              <w:t xml:space="preserve">»</w:t>
            </w:r>
            <w:r>
              <w:rPr>
                <w:b/>
                <w:bCs/>
              </w:rPr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r>
              <w:t xml:space="preserve">Мастера</w:t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r>
              <w:t xml:space="preserve">6</w:t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r>
              <w:t xml:space="preserve">Не влияет на стоимость</w:t>
            </w:r>
            <w:r/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r>
              <w:t xml:space="preserve">Стоимость за год</w:t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r>
              <w:t xml:space="preserve">36 360 ₽</w:t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r>
              <w:t xml:space="preserve">22 800 ₽</w:t>
            </w:r>
            <w:r/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r>
              <w:t xml:space="preserve">Экономия</w:t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r>
              <w:rPr>
                <w:b/>
                <w:bCs/>
              </w:rPr>
              <w:t xml:space="preserve">13 560 ₽/год</w:t>
            </w:r>
            <w:r/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r>
              <w:t xml:space="preserve">Снижение затрат</w:t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r>
              <w:rPr>
                <w:b/>
                <w:bCs/>
              </w:rPr>
              <w:t xml:space="preserve">≈37,3%</w:t>
            </w:r>
            <w:r/>
          </w:p>
        </w:tc>
      </w:tr>
      <w:tr>
        <w:tblPrEx/>
        <w:trPr>
          <w:tblCellSpacing w:w="15" w:type="dxa"/>
        </w:trPr>
        <w:tc>
          <w:tcPr>
            <w:tcW w:w="0" w:type="auto"/>
            <w:vAlign w:val="center"/>
            <w:textDirection w:val="lrTb"/>
            <w:noWrap w:val="false"/>
          </w:tcPr>
          <w:p>
            <w:r>
              <w:t xml:space="preserve">Дополнительное предложение</w:t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r>
              <w:rPr>
                <w:b/>
                <w:bCs/>
              </w:rPr>
              <w:t xml:space="preserve">+6 месяцев в подарок</w:t>
            </w:r>
            <w:r/>
          </w:p>
        </w:tc>
      </w:tr>
    </w:tbl>
    <w:p>
      <w:r>
        <w:t xml:space="preserve">В «Блиц-</w:t>
      </w:r>
      <w:r>
        <w:t xml:space="preserve">запись.рф</w:t>
      </w:r>
      <w:r>
        <w:t xml:space="preserve">» стоимость подписки не увеличивается в зависимости от количества мастеров. Это особенно важно для салонов, где количество сотрудников может меняться и расширяться.</w:t>
      </w:r>
      <w:r/>
    </w:p>
    <w:p>
      <w:r>
        <w:t xml:space="preserve">Кроме того, в рамках перехода со стороннего сервиса салон «Луна» получил </w:t>
      </w:r>
      <w:r>
        <w:rPr>
          <w:b/>
          <w:bCs/>
        </w:rPr>
        <w:t xml:space="preserve">6 дополнительных месяцев использования в подарок</w:t>
      </w:r>
      <w:r>
        <w:t xml:space="preserve">.</w:t>
      </w:r>
      <w:r/>
    </w:p>
    <w:p>
      <w:r>
        <w:t xml:space="preserve">Таким образом, клиент получил не только более подходящую по функциональности систему, но и более выгодную экономическую модель.</w:t>
      </w:r>
      <w:r/>
    </w:p>
    <w:p>
      <w:pPr>
        <w:rPr>
          <w:b/>
          <w:bCs/>
        </w:rPr>
      </w:pPr>
      <w:r>
        <w:rPr>
          <w:b/>
          <w:bCs/>
        </w:rPr>
        <w:t xml:space="preserve">Организационный результат</w:t>
      </w:r>
      <w:r>
        <w:rPr>
          <w:b/>
          <w:bCs/>
        </w:rPr>
      </w:r>
    </w:p>
    <w:p>
      <w:r>
        <w:t xml:space="preserve">Клиенту удалось перейти на новый сервис без необходимости самостоятельно переносить накопленную информацию.</w:t>
      </w:r>
      <w:r/>
    </w:p>
    <w:p>
      <w:r>
        <w:t xml:space="preserve">За месяц команда выполнила основные работы по миграции и настройке, после чего салон смог продолжить работу уже в новой системе.</w:t>
      </w:r>
      <w:r/>
    </w:p>
    <w:p>
      <w:pPr>
        <w:rPr>
          <w:b/>
          <w:bCs/>
        </w:rPr>
      </w:pPr>
      <w:r>
        <w:rPr>
          <w:b/>
          <w:bCs/>
        </w:rPr>
        <w:t xml:space="preserve">Коммерческий результат</w:t>
      </w:r>
      <w:r>
        <w:rPr>
          <w:b/>
          <w:bCs/>
        </w:rPr>
      </w:r>
    </w:p>
    <w:p>
      <w:r>
        <w:t xml:space="preserve">01.07.2026 салону был предоставлен тестовый доступ к «Блиц-</w:t>
      </w:r>
      <w:r>
        <w:t xml:space="preserve">запись.рф</w:t>
      </w:r>
      <w:r>
        <w:t xml:space="preserve">».</w:t>
      </w:r>
      <w:r/>
    </w:p>
    <w:p>
      <w:r>
        <w:t xml:space="preserve">В течение месяца команда сопровождала клиента, переносила данные и настраивала систему.</w:t>
      </w:r>
      <w:r/>
    </w:p>
    <w:p>
      <w:r>
        <w:rPr>
          <w:b/>
          <w:bCs/>
        </w:rPr>
        <w:t xml:space="preserve">07.08.2026 салон красоты «Луна» оплатил годовую подписку на «Блиц-</w:t>
      </w:r>
      <w:r>
        <w:rPr>
          <w:b/>
          <w:bCs/>
        </w:rPr>
        <w:t xml:space="preserve">запись.рф</w:t>
      </w:r>
      <w:r>
        <w:rPr>
          <w:b/>
          <w:bCs/>
        </w:rPr>
        <w:t xml:space="preserve">».</w:t>
      </w:r>
      <w:r/>
    </w:p>
    <w:p>
      <w:r>
        <w:t xml:space="preserve">Таким образом, клиент прошёл полный путь от тестирования до долгосрочного использования сервиса менее чем за полтора месяца.</w:t>
      </w:r>
      <w:r/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Выводы и применимость опыта</w:t>
      </w:r>
      <w:r>
        <w:rPr>
          <w:b/>
          <w:bCs/>
          <w:sz w:val="28"/>
          <w:szCs w:val="28"/>
        </w:rPr>
      </w:r>
    </w:p>
    <w:p>
      <w:r>
        <w:t xml:space="preserve">Кейс салона «Луна» показывает, что переход с одного сервиса онлайн-записи на другой может быть простым для клиента, если поставщик берёт на себя техническую часть миграции.</w:t>
      </w:r>
      <w:r/>
    </w:p>
    <w:p>
      <w:r>
        <w:t xml:space="preserve">В данном проекте ключевыми факторами успеха стали:</w:t>
      </w:r>
      <w:r/>
    </w:p>
    <w:p>
      <w:r>
        <w:rPr>
          <w:b/>
          <w:bCs/>
        </w:rPr>
        <w:t xml:space="preserve">1. Экономическая эффективность.</w:t>
      </w:r>
      <w:r>
        <w:br/>
        <w:t xml:space="preserve">Стоимость использования снизилась с 36 360 ₽ до 22 800 ₽ в год — экономия составила </w:t>
      </w:r>
      <w:r>
        <w:rPr>
          <w:b/>
          <w:bCs/>
        </w:rPr>
        <w:t xml:space="preserve">13 560 ₽, или около 37%</w:t>
      </w:r>
      <w:r>
        <w:t xml:space="preserve">.</w:t>
      </w:r>
      <w:r/>
    </w:p>
    <w:p>
      <w:r>
        <w:rPr>
          <w:b/>
          <w:bCs/>
        </w:rPr>
        <w:t xml:space="preserve">2. Отсутствие привязки стоимости к количеству мастеров.</w:t>
      </w:r>
      <w:r>
        <w:br/>
        <w:t xml:space="preserve">Салон может использовать сервис с шестью и более мастерами без увеличения стоимости подписки по этому критерию.</w:t>
      </w:r>
      <w:r/>
    </w:p>
    <w:p>
      <w:r>
        <w:rPr>
          <w:b/>
          <w:bCs/>
        </w:rPr>
        <w:t xml:space="preserve">3. Переход без потери накопленных данных.</w:t>
      </w:r>
      <w:r>
        <w:br/>
        <w:t xml:space="preserve">Около 2 000 клиентов, 100 услуг и прайс были перенесены из предыдущей системы.</w:t>
      </w:r>
      <w:r/>
    </w:p>
    <w:p>
      <w:r>
        <w:rPr>
          <w:b/>
          <w:bCs/>
        </w:rPr>
        <w:t xml:space="preserve">4. Переход под ключ.</w:t>
      </w:r>
      <w:r>
        <w:br/>
        <w:t xml:space="preserve">Основные технические работы выполнила команда «Блиц-</w:t>
      </w:r>
      <w:r>
        <w:t xml:space="preserve">запись.рф</w:t>
      </w:r>
      <w:r>
        <w:t xml:space="preserve">», минимизировав нагрузку на сотрудников салона.</w:t>
      </w:r>
      <w:r/>
    </w:p>
    <w:p>
      <w:r>
        <w:rPr>
          <w:b/>
          <w:bCs/>
        </w:rPr>
        <w:t xml:space="preserve">5. Индивидуальная адаптация.</w:t>
      </w:r>
      <w:r>
        <w:br/>
        <w:t xml:space="preserve">После перехода работа продолжилась: команда дорабатывает календарь </w:t>
      </w:r>
      <w:r>
        <w:t xml:space="preserve">администратора, создаёт отдельные кабинеты мастеров и реализует разграничение прав доступа.</w:t>
      </w:r>
      <w:r/>
    </w:p>
    <w:p>
      <w:r>
        <w:rPr>
          <w:b/>
          <w:bCs/>
        </w:rPr>
        <w:t xml:space="preserve">6. Подтверждённая ценность продукта.</w:t>
      </w:r>
      <w:r>
        <w:br/>
        <w:t xml:space="preserve">После месяца тестирования и настройки клиент принял решение продолжить использование сервиса и оформил годовую подписку.</w:t>
      </w:r>
      <w:r/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Итог проекта</w:t>
      </w:r>
      <w:r>
        <w:rPr>
          <w:b/>
          <w:bCs/>
          <w:sz w:val="28"/>
          <w:szCs w:val="28"/>
        </w:rPr>
      </w:r>
    </w:p>
    <w:p>
      <w:r>
        <w:t xml:space="preserve">Переход салона «Луна» — пример миграции с крупного многофункционального сервиса на более специализированное решение без потери накопленных данных и остановки рабочих процессов.</w:t>
      </w:r>
      <w:r/>
    </w:p>
    <w:p>
      <w:r>
        <w:t xml:space="preserve">За один месяц команда «Блиц-</w:t>
      </w:r>
      <w:r>
        <w:t xml:space="preserve">запись.рф</w:t>
      </w:r>
      <w:r>
        <w:t xml:space="preserve">» перенесла около 2 000 клиентов и 100 услуг, настроила запись с выбором мастера и продолжила индивидуальную адаптацию системы.</w:t>
      </w:r>
      <w:r/>
    </w:p>
    <w:p>
      <w:r>
        <w:t xml:space="preserve">При этом клиент получил экономию около </w:t>
      </w:r>
      <w:r>
        <w:rPr>
          <w:b/>
          <w:bCs/>
        </w:rPr>
        <w:t xml:space="preserve">37% на годовой подписке</w:t>
      </w:r>
      <w:r>
        <w:t xml:space="preserve">, а также </w:t>
      </w:r>
      <w:r>
        <w:rPr>
          <w:b/>
          <w:bCs/>
        </w:rPr>
        <w:t xml:space="preserve">6 дополнительных месяцев в подарок</w:t>
      </w:r>
      <w:r>
        <w:t xml:space="preserve"> за переход со стороннего сервиса.</w:t>
      </w:r>
      <w:r/>
    </w:p>
    <w:p>
      <w:r>
        <w:t xml:space="preserve">Главным результатом проекта стало не просто подключение нового пользователя, а полноценный переход клиента на долгосрочную работу с «Блиц-</w:t>
      </w:r>
      <w:r>
        <w:t xml:space="preserve">запись.рф</w:t>
      </w:r>
      <w:r>
        <w:t xml:space="preserve">»: </w:t>
      </w:r>
      <w:r>
        <w:rPr>
          <w:b/>
          <w:bCs/>
        </w:rPr>
        <w:t xml:space="preserve">07.08.2026 салон «Луна» оплатил годовую подписку.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632"/>
    <w:link w:val="623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632"/>
    <w:link w:val="624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632"/>
    <w:link w:val="625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632"/>
    <w:link w:val="626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632"/>
    <w:link w:val="62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632"/>
    <w:link w:val="628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632"/>
    <w:link w:val="62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632"/>
    <w:link w:val="630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632"/>
    <w:link w:val="63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character" w:styleId="36">
    <w:name w:val="Title Char"/>
    <w:basedOn w:val="632"/>
    <w:link w:val="644"/>
    <w:uiPriority w:val="10"/>
    <w:rPr>
      <w:sz w:val="48"/>
      <w:szCs w:val="48"/>
    </w:rPr>
  </w:style>
  <w:style w:type="character" w:styleId="38">
    <w:name w:val="Subtitle Char"/>
    <w:basedOn w:val="632"/>
    <w:link w:val="646"/>
    <w:uiPriority w:val="11"/>
    <w:rPr>
      <w:sz w:val="24"/>
      <w:szCs w:val="24"/>
    </w:rPr>
  </w:style>
  <w:style w:type="character" w:styleId="40">
    <w:name w:val="Quote Char"/>
    <w:link w:val="648"/>
    <w:uiPriority w:val="29"/>
    <w:rPr>
      <w:i/>
    </w:rPr>
  </w:style>
  <w:style w:type="character" w:styleId="42">
    <w:name w:val="Intense Quote Char"/>
    <w:link w:val="652"/>
    <w:uiPriority w:val="30"/>
    <w:rPr>
      <w:i/>
    </w:rPr>
  </w:style>
  <w:style w:type="paragraph" w:styleId="43">
    <w:name w:val="Header"/>
    <w:basedOn w:val="622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32"/>
    <w:link w:val="43"/>
    <w:uiPriority w:val="99"/>
  </w:style>
  <w:style w:type="paragraph" w:styleId="45">
    <w:name w:val="Footer"/>
    <w:basedOn w:val="622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32"/>
    <w:link w:val="45"/>
    <w:uiPriority w:val="99"/>
  </w:style>
  <w:style w:type="paragraph" w:styleId="47">
    <w:name w:val="Caption"/>
    <w:basedOn w:val="622"/>
    <w:next w:val="622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3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Liberation Sans" w:hAnsi="Liberation Sans"/>
        <w:color w:val="1b7ca4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Liberation Sans" w:hAnsi="Liberation Sans"/>
        <w:color w:val="c34f16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Liberation Sans" w:hAnsi="Liberation Sans"/>
        <w:color w:val="0e3f14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Liberation Sans" w:hAnsi="Liberation Sans"/>
        <w:color w:val="0d8ab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Liberation Sans" w:hAnsi="Liberation Sans"/>
        <w:color w:val="5c1955" w:themeColor="accent5" w:themeShade="95"/>
        <w:sz w:val="22"/>
      </w:rPr>
    </w:tblStylePr>
    <w:tblStylePr w:type="firstCol">
      <w:rPr>
        <w:rFonts w:ascii="Liberation Sans" w:hAnsi="Liberation Sans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Liberation Sans" w:hAnsi="Liberation Sans"/>
        <w:color w:val="2e611a" w:themeColor="accent6" w:themeShade="95"/>
        <w:sz w:val="22"/>
      </w:rPr>
    </w:tblStylePr>
    <w:tblStylePr w:type="firstCol">
      <w:rPr>
        <w:rFonts w:ascii="Liberation Sans" w:hAnsi="Liberation Sans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Liberation Sans" w:hAnsi="Liberation Sans"/>
        <w:color w:val="0c394b" w:themeColor="accent1" w:themeShade="95"/>
        <w:sz w:val="22"/>
      </w:rPr>
    </w:tblStylePr>
    <w:tblStylePr w:type="firstCol">
      <w:rPr>
        <w:rFonts w:ascii="Liberation Sans" w:hAnsi="Liberation Sans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c394b" w:themeColor="accent1" w:themeShade="95"/>
        <w:sz w:val="22"/>
      </w:rPr>
    </w:tblStylePr>
  </w:style>
  <w:style w:type="table" w:styleId="149">
    <w:name w:val="List Table 7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Liberation Sans" w:hAnsi="Liberation Sans"/>
        <w:color w:val="c34f16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34f16" w:themeColor="accent2" w:themeTint="97" w:themeShade="95"/>
        <w:sz w:val="22"/>
      </w:rPr>
    </w:tblStylePr>
  </w:style>
  <w:style w:type="table" w:styleId="150">
    <w:name w:val="List Table 7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Liberation Sans" w:hAnsi="Liberation Sans"/>
        <w:color w:val="1f842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1f842b" w:themeColor="accent3" w:themeTint="98" w:themeShade="95"/>
        <w:sz w:val="22"/>
      </w:rPr>
    </w:tblStylePr>
  </w:style>
  <w:style w:type="table" w:styleId="151">
    <w:name w:val="List Table 7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Liberation Sans" w:hAnsi="Liberation Sans"/>
        <w:color w:val="0d8ab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d8ab8" w:themeColor="accent4" w:themeTint="9A" w:themeShade="95"/>
        <w:sz w:val="22"/>
      </w:rPr>
    </w:tblStylePr>
  </w:style>
  <w:style w:type="table" w:styleId="152">
    <w:name w:val="List Table 7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Liberation Sans" w:hAnsi="Liberation Sans"/>
        <w:color w:val="932888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32888" w:themeColor="accent5" w:themeTint="9A" w:themeShade="95"/>
        <w:sz w:val="22"/>
      </w:rPr>
    </w:tblStylePr>
  </w:style>
  <w:style w:type="table" w:styleId="153">
    <w:name w:val="List Table 7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Liberation Sans" w:hAnsi="Liberation Sans"/>
        <w:color w:val="4b952a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b952a" w:themeColor="accent6" w:themeTint="98" w:themeShade="95"/>
        <w:sz w:val="22"/>
      </w:rPr>
    </w:tblStylePr>
  </w:style>
  <w:style w:type="table" w:styleId="154">
    <w:name w:val="Lined - Accent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6">
    <w:name w:val="Lined - Accent 2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7">
    <w:name w:val="Lined - Accent 3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8">
    <w:name w:val="Lined - Accent 4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9">
    <w:name w:val="Lined - Accent 5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0">
    <w:name w:val="Lined - Accent 6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1">
    <w:name w:val="Bordered &amp; Lined - Accent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3">
    <w:name w:val="Bordered &amp; Lined - Accent 2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4">
    <w:name w:val="Bordered &amp; Lined - Accent 3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5">
    <w:name w:val="Bordered &amp; Lined - Accent 4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6">
    <w:name w:val="Bordered &amp; Lined - Accent 5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7">
    <w:name w:val="Bordered &amp; Lined - Accent 6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8">
    <w:name w:val="Bordered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2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32"/>
    <w:uiPriority w:val="99"/>
    <w:unhideWhenUsed/>
    <w:rPr>
      <w:vertAlign w:val="superscript"/>
    </w:rPr>
  </w:style>
  <w:style w:type="paragraph" w:styleId="179">
    <w:name w:val="endnote text"/>
    <w:basedOn w:val="622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32"/>
    <w:uiPriority w:val="99"/>
    <w:semiHidden/>
    <w:unhideWhenUsed/>
    <w:rPr>
      <w:vertAlign w:val="superscript"/>
    </w:rPr>
  </w:style>
  <w:style w:type="paragraph" w:styleId="182">
    <w:name w:val="toc 1"/>
    <w:basedOn w:val="622"/>
    <w:next w:val="622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2"/>
    <w:next w:val="622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2"/>
    <w:next w:val="622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2"/>
    <w:next w:val="622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2"/>
    <w:next w:val="622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2"/>
    <w:next w:val="622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2"/>
    <w:next w:val="622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2"/>
    <w:next w:val="622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2"/>
    <w:next w:val="622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2"/>
    <w:next w:val="622"/>
    <w:uiPriority w:val="99"/>
    <w:unhideWhenUsed/>
    <w:pPr>
      <w:spacing w:after="0" w:afterAutospacing="0"/>
    </w:pPr>
  </w:style>
  <w:style w:type="paragraph" w:styleId="622" w:default="1">
    <w:name w:val="Normal"/>
    <w:qFormat/>
  </w:style>
  <w:style w:type="paragraph" w:styleId="623">
    <w:name w:val="Heading 1"/>
    <w:basedOn w:val="622"/>
    <w:next w:val="622"/>
    <w:link w:val="635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24">
    <w:name w:val="Heading 2"/>
    <w:basedOn w:val="622"/>
    <w:next w:val="622"/>
    <w:link w:val="636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25">
    <w:name w:val="Heading 3"/>
    <w:basedOn w:val="622"/>
    <w:next w:val="622"/>
    <w:link w:val="637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26">
    <w:name w:val="Heading 4"/>
    <w:basedOn w:val="622"/>
    <w:next w:val="622"/>
    <w:link w:val="638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27">
    <w:name w:val="Heading 5"/>
    <w:basedOn w:val="622"/>
    <w:next w:val="622"/>
    <w:link w:val="639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28">
    <w:name w:val="Heading 6"/>
    <w:basedOn w:val="622"/>
    <w:next w:val="622"/>
    <w:link w:val="640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29">
    <w:name w:val="Heading 7"/>
    <w:basedOn w:val="622"/>
    <w:next w:val="622"/>
    <w:link w:val="641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30">
    <w:name w:val="Heading 8"/>
    <w:basedOn w:val="622"/>
    <w:next w:val="622"/>
    <w:link w:val="642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31">
    <w:name w:val="Heading 9"/>
    <w:basedOn w:val="622"/>
    <w:next w:val="622"/>
    <w:link w:val="643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32" w:default="1">
    <w:name w:val="Default Paragraph Font"/>
    <w:uiPriority w:val="1"/>
    <w:unhideWhenUsed/>
  </w:style>
  <w:style w:type="table" w:styleId="6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4" w:default="1">
    <w:name w:val="No List"/>
    <w:uiPriority w:val="99"/>
    <w:semiHidden/>
    <w:unhideWhenUsed/>
  </w:style>
  <w:style w:type="character" w:styleId="635" w:customStyle="1">
    <w:name w:val="Заголовок 1 Знак"/>
    <w:basedOn w:val="632"/>
    <w:link w:val="623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36" w:customStyle="1">
    <w:name w:val="Заголовок 2 Знак"/>
    <w:basedOn w:val="632"/>
    <w:link w:val="624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37" w:customStyle="1">
    <w:name w:val="Заголовок 3 Знак"/>
    <w:basedOn w:val="632"/>
    <w:link w:val="625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638" w:customStyle="1">
    <w:name w:val="Заголовок 4 Знак"/>
    <w:basedOn w:val="632"/>
    <w:link w:val="626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639" w:customStyle="1">
    <w:name w:val="Заголовок 5 Знак"/>
    <w:basedOn w:val="632"/>
    <w:link w:val="627"/>
    <w:uiPriority w:val="9"/>
    <w:semiHidden/>
    <w:rPr>
      <w:rFonts w:eastAsiaTheme="majorEastAsia" w:cstheme="majorBidi"/>
      <w:color w:val="0f4761" w:themeColor="accent1" w:themeShade="BF"/>
    </w:rPr>
  </w:style>
  <w:style w:type="character" w:styleId="640" w:customStyle="1">
    <w:name w:val="Заголовок 6 Знак"/>
    <w:basedOn w:val="632"/>
    <w:link w:val="628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641" w:customStyle="1">
    <w:name w:val="Заголовок 7 Знак"/>
    <w:basedOn w:val="632"/>
    <w:link w:val="629"/>
    <w:uiPriority w:val="9"/>
    <w:semiHidden/>
    <w:rPr>
      <w:rFonts w:eastAsiaTheme="majorEastAsia" w:cstheme="majorBidi"/>
      <w:color w:val="595959" w:themeColor="text1" w:themeTint="A6"/>
    </w:rPr>
  </w:style>
  <w:style w:type="character" w:styleId="642" w:customStyle="1">
    <w:name w:val="Заголовок 8 Знак"/>
    <w:basedOn w:val="632"/>
    <w:link w:val="630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643" w:customStyle="1">
    <w:name w:val="Заголовок 9 Знак"/>
    <w:basedOn w:val="632"/>
    <w:link w:val="631"/>
    <w:uiPriority w:val="9"/>
    <w:semiHidden/>
    <w:rPr>
      <w:rFonts w:eastAsiaTheme="majorEastAsia" w:cstheme="majorBidi"/>
      <w:color w:val="272727" w:themeColor="text1" w:themeTint="D8"/>
    </w:rPr>
  </w:style>
  <w:style w:type="paragraph" w:styleId="644">
    <w:name w:val="Title"/>
    <w:basedOn w:val="622"/>
    <w:next w:val="622"/>
    <w:link w:val="645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45" w:customStyle="1">
    <w:name w:val="Заголовок Знак"/>
    <w:basedOn w:val="632"/>
    <w:link w:val="644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46">
    <w:name w:val="Subtitle"/>
    <w:basedOn w:val="622"/>
    <w:next w:val="622"/>
    <w:link w:val="647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47" w:customStyle="1">
    <w:name w:val="Подзаголовок Знак"/>
    <w:basedOn w:val="632"/>
    <w:link w:val="64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48">
    <w:name w:val="Quote"/>
    <w:basedOn w:val="622"/>
    <w:next w:val="622"/>
    <w:link w:val="649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49" w:customStyle="1">
    <w:name w:val="Цитата 2 Знак"/>
    <w:basedOn w:val="632"/>
    <w:link w:val="648"/>
    <w:uiPriority w:val="29"/>
    <w:rPr>
      <w:i/>
      <w:iCs/>
      <w:color w:val="404040" w:themeColor="text1" w:themeTint="BF"/>
    </w:rPr>
  </w:style>
  <w:style w:type="paragraph" w:styleId="650">
    <w:name w:val="List Paragraph"/>
    <w:basedOn w:val="622"/>
    <w:uiPriority w:val="34"/>
    <w:qFormat/>
    <w:pPr>
      <w:contextualSpacing/>
      <w:ind w:left="720"/>
    </w:pPr>
  </w:style>
  <w:style w:type="character" w:styleId="651">
    <w:name w:val="Intense Emphasis"/>
    <w:basedOn w:val="632"/>
    <w:uiPriority w:val="21"/>
    <w:qFormat/>
    <w:rPr>
      <w:i/>
      <w:iCs/>
      <w:color w:val="0f4761" w:themeColor="accent1" w:themeShade="BF"/>
    </w:rPr>
  </w:style>
  <w:style w:type="paragraph" w:styleId="652">
    <w:name w:val="Intense Quote"/>
    <w:basedOn w:val="622"/>
    <w:next w:val="622"/>
    <w:link w:val="653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653" w:customStyle="1">
    <w:name w:val="Выделенная цитата Знак"/>
    <w:basedOn w:val="632"/>
    <w:link w:val="652"/>
    <w:uiPriority w:val="30"/>
    <w:rPr>
      <w:i/>
      <w:iCs/>
      <w:color w:val="0f4761" w:themeColor="accent1" w:themeShade="BF"/>
    </w:rPr>
  </w:style>
  <w:style w:type="character" w:styleId="654">
    <w:name w:val="Intense Reference"/>
    <w:basedOn w:val="632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Liberation Sans"/>
        <a:cs typeface="Liberation Sans"/>
      </a:majorFont>
      <a:minorFont>
        <a:latin typeface="Aptos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Москвитина Виктория</dc:creator>
  <cp:keywords/>
  <dc:description/>
  <cp:lastModifiedBy>Саловаров Артём</cp:lastModifiedBy>
  <cp:revision>3</cp:revision>
  <dcterms:created xsi:type="dcterms:W3CDTF">2026-08-11T03:35:00Z</dcterms:created>
  <dcterms:modified xsi:type="dcterms:W3CDTF">2026-08-12T09:28:18Z</dcterms:modified>
</cp:coreProperties>
</file>