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 w14:paraId="578EF8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Manrope" w:hAnsi="Manrope" w:eastAsia="Manrope" w:cs="Manrope"/>
                <w:sz w:val="24"/>
                <w:szCs w:val="24"/>
              </w:rPr>
            </w:pPr>
            <w:r>
              <w:rPr>
                <w:rFonts w:ascii="Manrope" w:hAnsi="Manrope" w:eastAsia="Manrope" w:cs="Manrope"/>
                <w:sz w:val="24"/>
                <w:szCs w:val="24"/>
                <w:rtl w:val="0"/>
              </w:rPr>
              <w:t xml:space="preserve">Если вы отправляете сотрудников в командировки, попробуйте </w:t>
            </w:r>
            <w:r>
              <w:rPr>
                <w:rFonts w:ascii="Manrope" w:hAnsi="Manrope" w:eastAsia="Manrope" w:cs="Manrope"/>
                <w:b/>
                <w:bCs/>
                <w:sz w:val="24"/>
                <w:szCs w:val="24"/>
                <w:rtl w:val="0"/>
              </w:rPr>
              <w:t>Smartway — онлайн-сервис, которому доверяют уже 7 600+ компаний</w:t>
            </w:r>
            <w:r>
              <w:rPr>
                <w:rFonts w:ascii="Manrope" w:hAnsi="Manrope" w:eastAsia="Manrope" w:cs="Manrope"/>
                <w:sz w:val="24"/>
                <w:szCs w:val="24"/>
                <w:rtl w:val="0"/>
              </w:rPr>
              <w:t xml:space="preserve">. </w:t>
            </w:r>
          </w:p>
          <w:p w14:paraId="000000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Manrope" w:hAnsi="Manrope" w:eastAsia="Manrope" w:cs="Manrope"/>
                <w:sz w:val="24"/>
                <w:szCs w:val="24"/>
              </w:rPr>
            </w:pPr>
          </w:p>
          <w:p w14:paraId="00000004">
            <w:pPr>
              <w:jc w:val="left"/>
              <w:rPr>
                <w:rFonts w:ascii="Manrope" w:hAnsi="Manrope" w:eastAsia="Manrope" w:cs="Manrope"/>
                <w:sz w:val="24"/>
                <w:szCs w:val="24"/>
              </w:rPr>
            </w:pPr>
            <w:r>
              <w:rPr>
                <w:rFonts w:ascii="Manrope" w:hAnsi="Manrope" w:eastAsia="Manrope" w:cs="Manrope"/>
                <w:b/>
                <w:bCs/>
                <w:sz w:val="24"/>
                <w:szCs w:val="24"/>
                <w:rtl w:val="0"/>
              </w:rPr>
              <w:t xml:space="preserve">Управляйте поездками в одном окне от заявки до отчетности. </w:t>
            </w:r>
            <w:r>
              <w:rPr>
                <w:rFonts w:ascii="Manrope" w:hAnsi="Manrope" w:eastAsia="Manrope" w:cs="Manrope"/>
                <w:sz w:val="24"/>
                <w:szCs w:val="24"/>
                <w:rtl w:val="0"/>
              </w:rPr>
              <w:t xml:space="preserve">Бронируйте билеты и отели по ценам поставщиков, контролируйте бюджет, формируйте отчетность в 2 клика и экономьте время на ручном вводе данных за счет бесшовной интеграции с продуктами «1С». </w:t>
            </w:r>
          </w:p>
          <w:p w14:paraId="00000005">
            <w:pPr>
              <w:jc w:val="left"/>
              <w:rPr>
                <w:rFonts w:ascii="Manrope" w:hAnsi="Manrope" w:eastAsia="Manrope" w:cs="Manrope"/>
                <w:sz w:val="24"/>
                <w:szCs w:val="24"/>
              </w:rPr>
            </w:pPr>
          </w:p>
          <w:p w14:paraId="00000006">
            <w:pPr>
              <w:jc w:val="left"/>
              <w:rPr>
                <w:rFonts w:ascii="Manrope" w:hAnsi="Manrope" w:eastAsia="Manrope" w:cs="Manrope"/>
                <w:sz w:val="24"/>
                <w:szCs w:val="24"/>
              </w:rPr>
            </w:pPr>
            <w:r>
              <w:rPr>
                <w:rFonts w:ascii="Manrope" w:hAnsi="Manrope" w:eastAsia="Manrope" w:cs="Manrope"/>
                <w:b/>
                <w:bCs/>
                <w:sz w:val="24"/>
                <w:szCs w:val="24"/>
                <w:rtl w:val="0"/>
              </w:rPr>
              <w:t>Сократите расходы на командировки в 2 раза</w:t>
            </w:r>
            <w:r>
              <w:rPr>
                <w:rFonts w:ascii="Manrope" w:hAnsi="Manrope" w:eastAsia="Manrope" w:cs="Manrope"/>
                <w:sz w:val="24"/>
                <w:szCs w:val="24"/>
                <w:rtl w:val="0"/>
              </w:rPr>
              <w:t xml:space="preserve"> и сделайте процессы комфортнее для всей команды — </w:t>
            </w:r>
            <w:commentRangeStart w:id="0"/>
            <w:r>
              <w:rPr>
                <w:rFonts w:ascii="Manrope" w:hAnsi="Manrope" w:eastAsia="Manrope" w:cs="Manrope"/>
                <w:sz w:val="24"/>
                <w:szCs w:val="24"/>
                <w:u w:val="single"/>
                <w:rtl w:val="0"/>
              </w:rPr>
              <w:t>попробуйте Smartway бесплатно</w:t>
            </w:r>
            <w:commentRangeEnd w:id="0"/>
            <w:r>
              <w:commentReference w:id="0"/>
            </w:r>
            <w:r>
              <w:rPr>
                <w:rFonts w:ascii="Manrope" w:hAnsi="Manrope" w:eastAsia="Manrope" w:cs="Manrope"/>
                <w:sz w:val="24"/>
                <w:szCs w:val="24"/>
                <w:rtl w:val="0"/>
              </w:rPr>
              <w:t xml:space="preserve">. </w:t>
            </w:r>
          </w:p>
        </w:tc>
      </w:tr>
    </w:tbl>
    <w:p w14:paraId="00000007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79279578" w:date="2026-06-03T14:33:59Z" w:initials="">
    <w:p w14:paraId="10EC6628">
      <w:pPr>
        <w:pStyle w:val="10"/>
        <w:rPr>
          <w:rFonts w:hint="default"/>
          <w:lang w:val="ru-RU"/>
        </w:rPr>
      </w:pPr>
      <w:r>
        <w:rPr>
          <w:lang w:val="ru-RU"/>
        </w:rPr>
        <w:t>ЗДЕСЬ</w:t>
      </w:r>
      <w:r>
        <w:rPr>
          <w:rFonts w:hint="default"/>
          <w:lang w:val="ru-RU"/>
        </w:rPr>
        <w:t xml:space="preserve"> ДОЛЖНА БЫТЬ ВАША РЕФЕРАЛЬНАЯ ССЫЛКА ИЗ ПИСЬМА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0EC662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83B3EB2-3176-412F-AFB4-C81C98E4384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F6CA19A-3723-4CA0-BB37-3485B42CA92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A347F9A-FFE6-416E-A94C-7CFE7141436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DC3913F-93BC-48F3-B919-044FCAE7F9F4}"/>
  </w:font>
  <w:font w:name="Manrop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A5B73EE9-A031-47C9-A75B-823D3F25A15F}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6" w:fontKey="{F99A9F04-CD37-40B9-907F-D238A1A6EB4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79279578">
    <w15:presenceInfo w15:providerId="WPS Office" w15:userId="1748760100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8517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uiPriority w:val="0"/>
    <w:pPr>
      <w:jc w:val="left"/>
    </w:p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71</Words>
  <Characters>427</Characters>
  <TotalTime>0</TotalTime>
  <ScaleCrop>false</ScaleCrop>
  <LinksUpToDate>false</LinksUpToDate>
  <CharactersWithSpaces>498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2026-06-03T11:33:49Z</dcterms:created>
  <dc:creator>k.lazar</dc:creator>
  <cp:lastModifiedBy>WPS_1779279578</cp:lastModifiedBy>
  <dcterms:modified xsi:type="dcterms:W3CDTF">2026-06-03T11:34:17Z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eyJoZGlkIjoiODc5OGZkMzMwNDJmNmU2MmExNWE1MTA3ZjMzOThlZDIiLCJ1c2VySWQiOiI4MjQ2MzUzNzQ1NzEifQ==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00F6AB546C824F88BBC251EDFD98134A_12</vt:lpwstr>
  </property>
</Properties>
</file>