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Diseño e implementación de un sistema de monitoreo para el proceso de secado de una gota</w:t>
      </w:r>
    </w:p>
    <w:p>
      <w:pPr/>
      <w:r>
        <w:rPr>
          <w:b/>
        </w:rPr>
        <w:t xml:space="preserve">Diego Alejandro Amaya Arjona</w:t>
      </w:r>
      <w:r>
        <w:t xml:space="preserve"> Ingeniero de Sistemas · Especialista en Desarrollo de Software Corporación Universitaria Minuto de Dios (UNIMINUTO) – Sede Bogotá Bogotá D. C., octubre de 2026</w:t>
      </w:r>
    </w:p>
    <w:p>
      <w:pPr>
        <w:pStyle w:val="Heading2"/>
      </w:pPr>
      <w:r>
        <w:t xml:space="preserve">Resumen</w:t>
      </w:r>
    </w:p>
    <w:p>
      <w:pPr/>
      <w:r>
        <w:t xml:space="preserve">Este artículo presenta el diseño y la implementación de una aplicación visual en Java para monitorear en tiempo real el comportamiento de una gota durante su proceso de secado. La aplicación recibe datos de tres instrumentos (un conjunto de termocuplas montadas sobre Arduino, una balanza digital y un sensor de flujo másico) mediante comunicación serial y RS-232, trata cada variable y la presenta en gráficas en función del tiempo y en tablas dinámicas, con exportación de reportes a PDF y Excel. El desarrollo se apoyó en datos simulados y en instrumentos del laboratorio de Ingeniería Eléctrica de la Universidad Nacional de Colombia. En una prueba de consistencia de 1,5 horas se capturaron 11 061 datos del sensor de flujo y 4 734 de la balanza. El resultado es un sistema de tiempo real que transmite y procesa las variables relevantes del monitoreo, con restricciones conocidas en el procesamiento paralelo y el acoplamiento a los puertos seriales.</w:t>
      </w:r>
    </w:p>
    <w:p>
      <w:pPr/>
      <w:r>
        <w:rPr>
          <w:b/>
        </w:rPr>
        <w:t xml:space="preserve">Palabras clave:</w:t>
      </w:r>
      <w:r>
        <w:t xml:space="preserve"> monitoreo en tiempo real, comunicación serial, RS-232, Arduino, Java, JFreeChart, instrumentación.</w:t>
      </w:r>
    </w:p>
    <w:p>
      <w:pPr>
        <w:pStyle w:val="Heading2"/>
      </w:pPr>
      <w:r>
        <w:t xml:space="preserve">1. Introducción</w:t>
      </w:r>
    </w:p>
    <w:p>
      <w:pPr/>
      <w:r>
        <w:t xml:space="preserve">Monitorear un proceso físico exige capturar datos de varios instrumentos, interpretarlos y presentarlos de forma que permitan analizar el fenómeno sin hacer cálculos manuales. Cuando cada instrumento entrega variables con tipos de dato y mecanismos de obtención muy particulares, la tarea se complica: a medida que aumentan las variables, crece también la complejidad de cada dato en el espacio y en el tiempo, y algunos datos deben manipularse con cuidado.</w:t>
      </w:r>
    </w:p>
    <w:p>
      <w:pPr/>
      <w:r>
        <w:t xml:space="preserve">El proyecto que aquí se describe se definió para observar el comportamiento general de una gota que se seca, usando múltiples instrumentos y circuitos construidos con Arduino. La propuesta fue una estación gráfica de monitoreo que reúna en una sola interfaz las mediciones de los instrumentos, las grafique en tiempo real y permita guardarlas en reportes para su análisis posterior.</w:t>
      </w:r>
    </w:p>
    <w:p>
      <w:pPr/>
      <w:r>
        <w:t xml:space="preserve">El proyecto no implementa algoritmos complejos; su aporte está en el tratamiento de las variables recibidas de cada instrumento y en la integración de varias fuentes de datos en una aplicación única.</w:t>
      </w:r>
    </w:p>
    <w:p>
      <w:pPr>
        <w:pStyle w:val="Heading2"/>
      </w:pPr>
      <w:r>
        <w:t xml:space="preserve">2. Planteamiento del problema</w:t>
      </w:r>
    </w:p>
    <w:p>
      <w:pPr/>
      <w:r>
        <w:t xml:space="preserve">La pregunta que orientó el trabajo fue cómo obtener la información de un conjunto de instrumentos electrónicos para monitorear y controlar las variables más importantes (humedad, temperatura, flujo, volumen y peso) mediante una interfaz gráfica de usuario que facilite análisis más detallados. De ella se desprendió otra: si realmente sirve implementar aplicaciones de software para realizar un monitoreo específico de forma eficaz.</w:t>
      </w:r>
    </w:p>
    <w:p>
      <w:pPr/>
      <w:r>
        <w:t xml:space="preserve">La dificultad central fue la obtención e interpretación de los datos. Cada instrumento genera variables propias, y las herramientas disponibles no siempre soportan todos los datos, de modo que desarrollar software propio se presentó como una oportunidad para facilitar y agilizar la medición, el monitoreo y el control del proceso. Una ventaja del enfoque fue la supervisión directa de cada variable proveniente de espacios remotos, con acceso rápido a los datos siempre que los instrumentos estuvieran conectados por puerto serial o RS-232.</w:t>
      </w:r>
    </w:p>
    <w:p>
      <w:pPr>
        <w:pStyle w:val="Heading2"/>
      </w:pPr>
      <w:r>
        <w:t xml:space="preserve">3. Objetivos</w:t>
      </w:r>
    </w:p>
    <w:p>
      <w:pPr/>
      <w:r>
        <w:rPr>
          <w:b/>
        </w:rPr>
        <w:t xml:space="preserve">Objetivo general.</w:t>
      </w:r>
      <w:r>
        <w:t xml:space="preserve"> Desarrollar una aplicación visual que facilite el monitoreo del proceso de secado de una gota.</w:t>
      </w:r>
    </w:p>
    <w:p>
      <w:pPr/>
      <w:r>
        <w:rPr>
          <w:b/>
        </w:rPr>
        <w:t xml:space="preserve">Objetivos específicos.</w:t>
      </w:r>
    </w:p>
    <w:p>
      <w:pPr>
        <w:pStyle w:val="ListParagraph"/>
        <w:numPr>
          <w:ilvl w:val="0"/>
          <w:numId w:val="2"/>
        </w:numPr>
      </w:pPr>
      <w:r>
        <w:t xml:space="preserve">Diseñar e implementar una interfaz gráfica que capture y procese en tiempo real los datos del monitoreo y genere reportes en formato Excel y PDF.</w:t>
      </w:r>
    </w:p>
    <w:p>
      <w:pPr>
        <w:pStyle w:val="ListParagraph"/>
        <w:numPr>
          <w:ilvl w:val="0"/>
          <w:numId w:val="2"/>
        </w:numPr>
      </w:pPr>
      <w:r>
        <w:t xml:space="preserve">Diseñar e implementar una interfaz que grafique el comportamiento de los datos en un conjunto de interfaces paralelas y emergentes.</w:t>
      </w:r>
    </w:p>
    <w:p>
      <w:pPr>
        <w:pStyle w:val="ListParagraph"/>
        <w:numPr>
          <w:ilvl w:val="0"/>
          <w:numId w:val="2"/>
        </w:numPr>
      </w:pPr>
      <w:r>
        <w:t xml:space="preserve">Presentar en forma tabular los datos de cada variable, en un formato único y ordenado.</w:t>
      </w:r>
    </w:p>
    <w:p>
      <w:pPr/>
      <w:r>
        <w:t xml:space="preserve">El alcance del sistema cubre el monitoreo y control de las variables más relevantes de tres instrumentos.</w:t>
      </w:r>
    </w:p>
    <w:p>
      <w:pPr>
        <w:pStyle w:val="Heading2"/>
      </w:pPr>
      <w:r>
        <w:t xml:space="preserve">4. Metodología</w:t>
      </w:r>
    </w:p>
    <w:p>
      <w:pPr/>
      <w:r>
        <w:t xml:space="preserve">Primero se construyó un programa que capturaba de manera independiente la información de cada aparato. Salvo las termocuplas, los demás instrumentos se conectaron a puertos seriales distintos; tanto la balanza como el sensor de flujo envían datos de forma continua, y cada programa los captura y los trata en su módulo. Con esa base se definió un plan de trabajo de ocho fases:</w:t>
      </w:r>
    </w:p>
    <w:p>
      <w:pPr>
        <w:pStyle w:val="ListParagraph"/>
        <w:numPr>
          <w:ilvl w:val="0"/>
          <w:numId w:val="3"/>
        </w:numPr>
      </w:pPr>
      <w:r>
        <w:t xml:space="preserve">Descripción del componente de captura de información de los instrumentos.</w:t>
      </w:r>
    </w:p>
    <w:p>
      <w:pPr>
        <w:pStyle w:val="ListParagraph"/>
        <w:numPr>
          <w:ilvl w:val="0"/>
          <w:numId w:val="3"/>
        </w:numPr>
      </w:pPr>
      <w:r>
        <w:t xml:space="preserve">Estudio de los diferentes tipos de obtención de datos para instrumentación y circuitos integrados.</w:t>
      </w:r>
    </w:p>
    <w:p>
      <w:pPr>
        <w:pStyle w:val="ListParagraph"/>
        <w:numPr>
          <w:ilvl w:val="0"/>
          <w:numId w:val="3"/>
        </w:numPr>
      </w:pPr>
      <w:r>
        <w:t xml:space="preserve">Introducción a Java: generación de interfaces gráficas y comunicación con dispositivos de instrumentación.</w:t>
      </w:r>
    </w:p>
    <w:p>
      <w:pPr>
        <w:pStyle w:val="ListParagraph"/>
        <w:numPr>
          <w:ilvl w:val="0"/>
          <w:numId w:val="3"/>
        </w:numPr>
      </w:pPr>
      <w:r>
        <w:t xml:space="preserve">Implementación del programa.</w:t>
      </w:r>
    </w:p>
    <w:p>
      <w:pPr>
        <w:pStyle w:val="ListParagraph"/>
        <w:numPr>
          <w:ilvl w:val="0"/>
          <w:numId w:val="3"/>
        </w:numPr>
      </w:pPr>
      <w:r>
        <w:t xml:space="preserve">Interacción del programa con generadores de datos y con los instrumentos reales.</w:t>
      </w:r>
    </w:p>
    <w:p>
      <w:pPr>
        <w:pStyle w:val="ListParagraph"/>
        <w:numPr>
          <w:ilvl w:val="0"/>
          <w:numId w:val="3"/>
        </w:numPr>
      </w:pPr>
      <w:r>
        <w:t xml:space="preserve">Recepción y acoplamiento de los datos de las constantes del monitoreo.</w:t>
      </w:r>
    </w:p>
    <w:p>
      <w:pPr>
        <w:pStyle w:val="ListParagraph"/>
        <w:numPr>
          <w:ilvl w:val="0"/>
          <w:numId w:val="3"/>
        </w:numPr>
      </w:pPr>
      <w:r>
        <w:t xml:space="preserve">Prueba del funcionamiento del programa.</w:t>
      </w:r>
    </w:p>
    <w:p>
      <w:pPr>
        <w:pStyle w:val="ListParagraph"/>
        <w:numPr>
          <w:ilvl w:val="0"/>
          <w:numId w:val="3"/>
        </w:numPr>
      </w:pPr>
      <w:r>
        <w:t xml:space="preserve">Extracción del conocimiento y lecciones aprendidas.</w:t>
      </w:r>
    </w:p>
    <w:p>
      <w:pPr>
        <w:pStyle w:val="Heading2"/>
      </w:pPr>
      <w:r>
        <w:t xml:space="preserve">5. Instrumentos y captura de datos</w:t>
      </w:r>
    </w:p>
    <w:p>
      <w:pPr>
        <w:pStyle w:val="Heading3"/>
      </w:pPr>
      <w:r>
        <w:t xml:space="preserve">5.1 Instrumentos y variables</w:t>
      </w:r>
    </w:p>
    <w:tbl>
      <w:tblPr>
        <w:tblStyle w:val="TableGrid"/>
        <w:tblW w:w="0" w:type="auto"/>
        <w:tblLayout w:type="fixed"/>
        <w:tblLook w:val="04A0" w:firstRow="1" w:lastRow="0" w:firstColumn="0" w:lastColumn="0" w:noHBand="0" w:noVBand="1"/>
      </w:tblPr>
      <w:tblGrid>
        <w:gridCol w:w="3819"/>
        <w:gridCol w:w="2328"/>
        <w:gridCol w:w="3213"/>
      </w:tblGrid>
      <w:tr>
        <w:trPr>
          <w:tblHeader/>
        </w:trPr>
        <w:tc>
          <w:tcPr>
            <w:tcW w:w="3819" w:type="dxa"/>
            <w:shd w:val="clear" w:color="auto" w:fill="F2F2F2"/>
          </w:tcPr>
          <w:p>
            <w:pPr/>
            <w:r>
              <w:t xml:space="preserve">Instrumento</w:t>
            </w:r>
          </w:p>
        </w:tc>
        <w:tc>
          <w:tcPr>
            <w:tcW w:w="2328" w:type="dxa"/>
            <w:shd w:val="clear" w:color="auto" w:fill="F2F2F2"/>
          </w:tcPr>
          <w:p>
            <w:pPr/>
            <w:r>
              <w:t xml:space="preserve">Función</w:t>
            </w:r>
          </w:p>
        </w:tc>
        <w:tc>
          <w:tcPr>
            <w:tcW w:w="3213" w:type="dxa"/>
            <w:shd w:val="clear" w:color="auto" w:fill="F2F2F2"/>
          </w:tcPr>
          <w:p>
            <w:pPr/>
            <w:r>
              <w:t xml:space="preserve">Variables</w:t>
            </w:r>
          </w:p>
        </w:tc>
      </w:tr>
      <w:tr>
        <w:tc>
          <w:tcPr>
            <w:tcW w:w="3819" w:type="dxa"/>
          </w:tcPr>
          <w:p>
            <w:pPr/>
            <w:r>
              <w:t xml:space="preserve">Termocuplas (conectadas a un CN-6000 y montadas con Arduino)</w:t>
            </w:r>
          </w:p>
        </w:tc>
        <w:tc>
          <w:tcPr>
            <w:tcW w:w="2328" w:type="dxa"/>
          </w:tcPr>
          <w:p>
            <w:pPr/>
            <w:r>
              <w:t xml:space="preserve">Medir temperatura y humedad</w:t>
            </w:r>
          </w:p>
        </w:tc>
        <w:tc>
          <w:tcPr>
            <w:tcW w:w="3213" w:type="dxa"/>
          </w:tcPr>
          <w:p>
            <w:pPr/>
            <w:r>
              <w:t xml:space="preserve">Temperatura de la termocupla 1, temperatura de la termocupla 2, humedad</w:t>
            </w:r>
          </w:p>
        </w:tc>
      </w:tr>
      <w:tr>
        <w:tc>
          <w:tcPr>
            <w:tcW w:w="3819" w:type="dxa"/>
          </w:tcPr>
          <w:p>
            <w:pPr/>
            <w:r>
              <w:t xml:space="preserve">Balanza digital Mettler Toledo XP26</w:t>
            </w:r>
          </w:p>
        </w:tc>
        <w:tc>
          <w:tcPr>
            <w:tcW w:w="2328" w:type="dxa"/>
          </w:tcPr>
          <w:p>
            <w:pPr/>
            <w:r>
              <w:t xml:space="preserve">Medir el peso de la gota</w:t>
            </w:r>
          </w:p>
        </w:tc>
        <w:tc>
          <w:tcPr>
            <w:tcW w:w="3213" w:type="dxa"/>
          </w:tcPr>
          <w:p>
            <w:pPr/>
            <w:r>
              <w:t xml:space="preserve">Peso</w:t>
            </w:r>
          </w:p>
        </w:tc>
      </w:tr>
      <w:tr>
        <w:tc>
          <w:tcPr>
            <w:tcW w:w="3819" w:type="dxa"/>
          </w:tcPr>
          <w:p>
            <w:pPr/>
            <w:r>
              <w:t xml:space="preserve">Sensor de flujo másico EW-32907-77 (Cole Parmer)</w:t>
            </w:r>
          </w:p>
        </w:tc>
        <w:tc>
          <w:tcPr>
            <w:tcW w:w="2328" w:type="dxa"/>
          </w:tcPr>
          <w:p>
            <w:pPr/>
            <w:r>
              <w:t xml:space="preserve">Medir flujo, temperatura y presión</w:t>
            </w:r>
          </w:p>
        </w:tc>
        <w:tc>
          <w:tcPr>
            <w:tcW w:w="3213" w:type="dxa"/>
          </w:tcPr>
          <w:p>
            <w:pPr/>
            <w:r>
              <w:t xml:space="preserve">PSIA, temperatura (°C), SETPT, LPM, SLPM</w:t>
            </w:r>
          </w:p>
        </w:tc>
      </w:tr>
    </w:tbl>
    <w:p>
      <w:pPr>
        <w:pStyle w:val="Heading3"/>
      </w:pPr>
      <w:r>
        <w:t xml:space="preserve">5.2 Plataformas de captura</w:t>
      </w:r>
    </w:p>
    <w:p>
      <w:pPr/>
      <w:r>
        <w:t xml:space="preserve">Arduino, una plataforma de hardware libre, se usó para montar los sensores y, conectado al computador, transmitir los datos a la estación central. RS-232 es un puerto físico limitado en velocidad y distancia, pero todavía presente en muchos dispositivos, desde impresoras de tickets hasta lectores de códigos de barras; por él se conectaron la balanza y el sensor de flujo.</w:t>
      </w:r>
    </w:p>
    <w:p>
      <w:pPr>
        <w:pStyle w:val="Heading3"/>
      </w:pPr>
      <w:r>
        <w:t xml:space="preserve">5.3 Comunicación serial</w:t>
      </w:r>
    </w:p>
    <w:p>
      <w:pPr/>
      <w:r>
        <w:t xml:space="preserve">Para capturar los datos de cada puerto se implementó la interfaz SerialPortEventListener en programas independientes: al abrir un puerto se dispara un evento y el oyente toma los datos y los procesa. Para configurar el puerto y observar los datos crudos se usó Hyperterminal, herramienta que ya no viene incluida desde Windows 7. Se observó además que la generación de datos por puerto es limitada: en algunas pruebas el puerto se cerraba tras procesar 100 bytes.</w:t>
      </w:r>
    </w:p>
    <w:p>
      <w:pPr/>
      <w:r>
        <w:t xml:space="preserve">El algoritmo general de comunicación serial sigue ocho pasos: buscar los puertos seriales y listarlos, definir los parámetros de conexión, conectarse al puerto elegido, inicializar los flujos de entrada y salida, agregar un listener para recibir los datos, enviar o recibir datos, desconectarse y cerrar el puerto. Los parámetros de comunicación son la velocidad (bits por segundo), la paridad (detección de errores), el bit de parada (fin de trama) y el control de flujo.</w:t>
      </w:r>
    </w:p>
    <w:p>
      <w:pPr/>
      <w:r>
        <w:t xml:space="preserve">En el sensor de flujo se asumió al comienzo que se obtendrían presión, humedad y flujo másico. Sin embargo, una sesión mostró un comportamiento oscilatorio, lo que obligó a depurar cada dato y a descomponer la información hasta obtener cinco variables: PSIA, temperatura, LPM, SLPM y SETPT.</w:t>
      </w:r>
    </w:p>
    <w:p>
      <w:pPr>
        <w:pStyle w:val="Heading3"/>
      </w:pPr>
      <w:r>
        <w:t xml:space="preserve">5.4 Captura con Arduino</w:t>
      </w:r>
    </w:p>
    <w:p>
      <w:pPr/>
      <w:r>
        <w:t xml:space="preserve">En Arduino se implementó un algoritmo que lee las termocuplas, valida los datos y emite temperatura y humedad de forma ininterrumpida. Desde la aplicación Java se controla el tiempo de envío, en segundos desde el inicio de la ejecución, y unos caracteres de control gobiernan de forma secuencial el envío de datos al computador. Las fórmulas de temperatura y humedad requirieron una calibración manual.</w:t>
      </w:r>
    </w:p>
    <w:p>
      <w:pPr>
        <w:pStyle w:val="Heading2"/>
      </w:pPr>
      <w:r>
        <w:t xml:space="preserve">6. Arquitectura de la solución</w:t>
      </w:r>
    </w:p>
    <w:p>
      <w:pPr/>
      <w:r>
        <w:t xml:space="preserve">El sistema se organiza en módulos que separan la captura, el tratamiento, la visualización y los reportes: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Componente</w:t>
            </w:r>
          </w:p>
        </w:tc>
        <w:tc>
          <w:tcPr>
            <w:tcW w:w="4920" w:type="dxa"/>
            <w:shd w:val="clear" w:color="auto" w:fill="F2F2F2"/>
          </w:tcPr>
          <w:p>
            <w:pPr/>
            <w:r>
              <w:t xml:space="preserve">Responsabilidad</w:t>
            </w:r>
          </w:p>
        </w:tc>
      </w:tr>
      <w:tr>
        <w:tc>
          <w:tcPr>
            <w:tcW w:w="4440" w:type="dxa"/>
          </w:tcPr>
          <w:p>
            <w:pPr/>
            <w:r>
              <w:t xml:space="preserve">Instrumento de medición de peso (Mettler-Toledo XP26)</w:t>
            </w:r>
          </w:p>
        </w:tc>
        <w:tc>
          <w:tcPr>
            <w:tcW w:w="4920" w:type="dxa"/>
          </w:tcPr>
          <w:p>
            <w:pPr/>
            <w:r>
              <w:t xml:space="preserve">Controla el acceso y los flujos de la balanza y entrega el peso real de la gota</w:t>
            </w:r>
          </w:p>
        </w:tc>
      </w:tr>
      <w:tr>
        <w:tc>
          <w:tcPr>
            <w:tcW w:w="4440" w:type="dxa"/>
          </w:tcPr>
          <w:p>
            <w:pPr/>
            <w:r>
              <w:t xml:space="preserve">Instrumento de medición EW-32907-77</w:t>
            </w:r>
          </w:p>
        </w:tc>
        <w:tc>
          <w:tcPr>
            <w:tcW w:w="4920" w:type="dxa"/>
          </w:tcPr>
          <w:p>
            <w:pPr/>
            <w:r>
              <w:t xml:space="preserve">Controla los flujos del sensor y entrega temperatura, presión y flujo másico</w:t>
            </w:r>
          </w:p>
        </w:tc>
      </w:tr>
      <w:tr>
        <w:tc>
          <w:tcPr>
            <w:tcW w:w="4440" w:type="dxa"/>
          </w:tcPr>
          <w:p>
            <w:pPr/>
            <w:r>
              <w:t xml:space="preserve">Instrumento de medición de termocuplas (Arduino)</w:t>
            </w:r>
          </w:p>
        </w:tc>
        <w:tc>
          <w:tcPr>
            <w:tcW w:w="4920" w:type="dxa"/>
          </w:tcPr>
          <w:p>
            <w:pPr/>
            <w:r>
              <w:t xml:space="preserve">Controla los flujos de las termocuplas montadas en Arduino</w:t>
            </w:r>
          </w:p>
        </w:tc>
      </w:tr>
      <w:tr>
        <w:tc>
          <w:tcPr>
            <w:tcW w:w="4440" w:type="dxa"/>
          </w:tcPr>
          <w:p>
            <w:pPr/>
            <w:r>
              <w:t xml:space="preserve">Manejador de datos</w:t>
            </w:r>
          </w:p>
        </w:tc>
        <w:tc>
          <w:tcPr>
            <w:tcW w:w="4920" w:type="dxa"/>
          </w:tcPr>
          <w:p>
            <w:pPr/>
            <w:r>
              <w:t xml:space="preserve">Gestiona la extracción y el procesamiento de las variables del monitoreo</w:t>
            </w:r>
          </w:p>
        </w:tc>
      </w:tr>
      <w:tr>
        <w:tc>
          <w:tcPr>
            <w:tcW w:w="4440" w:type="dxa"/>
          </w:tcPr>
          <w:p>
            <w:pPr/>
            <w:r>
              <w:t xml:space="preserve">Manejador de gráficas</w:t>
            </w:r>
          </w:p>
        </w:tc>
        <w:tc>
          <w:tcPr>
            <w:tcW w:w="4920" w:type="dxa"/>
          </w:tcPr>
          <w:p>
            <w:pPr/>
            <w:r>
              <w:t xml:space="preserve">Genera la gráfica de cada variable</w:t>
            </w:r>
          </w:p>
        </w:tc>
      </w:tr>
      <w:tr>
        <w:tc>
          <w:tcPr>
            <w:tcW w:w="4440" w:type="dxa"/>
          </w:tcPr>
          <w:p>
            <w:pPr/>
            <w:r>
              <w:t xml:space="preserve">Manejador de reportes</w:t>
            </w:r>
          </w:p>
        </w:tc>
        <w:tc>
          <w:tcPr>
            <w:tcW w:w="4920" w:type="dxa"/>
          </w:tcPr>
          <w:p>
            <w:pPr/>
            <w:r>
              <w:t xml:space="preserve">Genera reportes en PDF y Excel de cada variable</w:t>
            </w:r>
          </w:p>
        </w:tc>
      </w:tr>
    </w:tbl>
    <w:p>
      <w:pPr/>
      <w:r>
        <w:t xml:space="preserve">La lógica se reparte en tres tipos de programa: comunicación serial, que valida la conexión al puerto, ejecuta el oyente y, mediante el evento SerialEvent, trata los datos y genera la traza de captura; gráfica dinámica, que usa un Timer (demonio) con un contador de tiempo para actualizar cada variable de forma independiente; y un controlador que integra ambos. La interfaz principal es un JFrame de javax.swing, cuya clase principal se denomina MonitoreoGota y concentra toda la información del monitoreo.</w:t>
      </w:r>
    </w:p>
    <w:p>
      <w:pPr>
        <w:pStyle w:val="Heading2"/>
      </w:pPr>
      <w:r>
        <w:t xml:space="preserve">7. Herramientas empleadas</w:t>
      </w:r>
    </w:p>
    <w:tbl>
      <w:tblPr>
        <w:tblStyle w:val="TableGrid"/>
        <w:tblW w:w="0" w:type="auto"/>
        <w:tblLayout w:type="fixed"/>
        <w:tblLook w:val="04A0" w:firstRow="1" w:lastRow="0" w:firstColumn="0" w:lastColumn="0" w:noHBand="0" w:noVBand="1"/>
      </w:tblPr>
      <w:tblGrid>
        <w:gridCol w:w="2015"/>
        <w:gridCol w:w="4650"/>
        <w:gridCol w:w="1549"/>
        <w:gridCol w:w="1146"/>
      </w:tblGrid>
      <w:tr>
        <w:trPr>
          <w:tblHeader/>
        </w:trPr>
        <w:tc>
          <w:tcPr>
            <w:tcW w:w="2015" w:type="dxa"/>
            <w:shd w:val="clear" w:color="auto" w:fill="F2F2F2"/>
          </w:tcPr>
          <w:p>
            <w:pPr/>
            <w:r>
              <w:t xml:space="preserve">Herramienta</w:t>
            </w:r>
          </w:p>
        </w:tc>
        <w:tc>
          <w:tcPr>
            <w:tcW w:w="4650" w:type="dxa"/>
            <w:shd w:val="clear" w:color="auto" w:fill="F2F2F2"/>
          </w:tcPr>
          <w:p>
            <w:pPr/>
            <w:r>
              <w:t xml:space="preserve">Uso</w:t>
            </w:r>
          </w:p>
        </w:tc>
        <w:tc>
          <w:tcPr>
            <w:tcW w:w="1549" w:type="dxa"/>
            <w:shd w:val="clear" w:color="auto" w:fill="F2F2F2"/>
          </w:tcPr>
          <w:p>
            <w:pPr/>
            <w:r>
              <w:t xml:space="preserve">Complejidad</w:t>
            </w:r>
          </w:p>
        </w:tc>
        <w:tc>
          <w:tcPr>
            <w:tcW w:w="1146" w:type="dxa"/>
            <w:shd w:val="clear" w:color="auto" w:fill="F2F2F2"/>
          </w:tcPr>
          <w:p>
            <w:pPr/>
            <w:r>
              <w:t xml:space="preserve">Licencia</w:t>
            </w:r>
          </w:p>
        </w:tc>
      </w:tr>
      <w:tr>
        <w:tc>
          <w:tcPr>
            <w:tcW w:w="2015" w:type="dxa"/>
          </w:tcPr>
          <w:p>
            <w:pPr/>
            <w:r>
              <w:t xml:space="preserve">Arduino</w:t>
            </w:r>
          </w:p>
        </w:tc>
        <w:tc>
          <w:tcPr>
            <w:tcW w:w="4650" w:type="dxa"/>
          </w:tcPr>
          <w:p>
            <w:pPr/>
            <w:r>
              <w:t xml:space="preserve">Montaje de las termocuplas y medición de humedad</w:t>
            </w:r>
          </w:p>
        </w:tc>
        <w:tc>
          <w:tcPr>
            <w:tcW w:w="1549" w:type="dxa"/>
          </w:tcPr>
          <w:p>
            <w:pPr/>
            <w:r>
              <w:t xml:space="preserve">Media-alta</w:t>
            </w:r>
          </w:p>
        </w:tc>
        <w:tc>
          <w:tcPr>
            <w:tcW w:w="1146" w:type="dxa"/>
          </w:tcPr>
          <w:p>
            <w:pPr/>
            <w:r>
              <w:t xml:space="preserve">Gratuita</w:t>
            </w:r>
          </w:p>
        </w:tc>
      </w:tr>
      <w:tr>
        <w:tc>
          <w:tcPr>
            <w:tcW w:w="2015" w:type="dxa"/>
          </w:tcPr>
          <w:p>
            <w:pPr/>
            <w:r>
              <w:t xml:space="preserve">Eclipse</w:t>
            </w:r>
          </w:p>
        </w:tc>
        <w:tc>
          <w:tcPr>
            <w:tcW w:w="4650" w:type="dxa"/>
          </w:tcPr>
          <w:p>
            <w:pPr/>
            <w:r>
              <w:t xml:space="preserve">Entorno de desarrollo para Java</w:t>
            </w:r>
          </w:p>
        </w:tc>
        <w:tc>
          <w:tcPr>
            <w:tcW w:w="1549" w:type="dxa"/>
          </w:tcPr>
          <w:p>
            <w:pPr/>
            <w:r>
              <w:t xml:space="preserve">Alta</w:t>
            </w:r>
          </w:p>
        </w:tc>
        <w:tc>
          <w:tcPr>
            <w:tcW w:w="1146" w:type="dxa"/>
          </w:tcPr>
          <w:p>
            <w:pPr/>
            <w:r>
              <w:t xml:space="preserve">Gratuita</w:t>
            </w:r>
          </w:p>
        </w:tc>
      </w:tr>
      <w:tr>
        <w:tc>
          <w:tcPr>
            <w:tcW w:w="2015" w:type="dxa"/>
          </w:tcPr>
          <w:p>
            <w:pPr/>
            <w:r>
              <w:t xml:space="preserve">WindowBuilder</w:t>
            </w:r>
          </w:p>
        </w:tc>
        <w:tc>
          <w:tcPr>
            <w:tcW w:w="4650" w:type="dxa"/>
          </w:tcPr>
          <w:p>
            <w:pPr/>
            <w:r>
              <w:t xml:space="preserve">Construcción de la interfaz gráfica y del programa principal</w:t>
            </w:r>
          </w:p>
        </w:tc>
        <w:tc>
          <w:tcPr>
            <w:tcW w:w="1549" w:type="dxa"/>
          </w:tcPr>
          <w:p>
            <w:pPr/>
            <w:r>
              <w:t xml:space="preserve">Media-alta</w:t>
            </w:r>
          </w:p>
        </w:tc>
        <w:tc>
          <w:tcPr>
            <w:tcW w:w="1146" w:type="dxa"/>
          </w:tcPr>
          <w:p>
            <w:pPr/>
            <w:r>
              <w:t xml:space="preserve">Gratuita</w:t>
            </w:r>
          </w:p>
        </w:tc>
      </w:tr>
      <w:tr>
        <w:tc>
          <w:tcPr>
            <w:tcW w:w="2015" w:type="dxa"/>
          </w:tcPr>
          <w:p>
            <w:pPr/>
            <w:r>
              <w:t xml:space="preserve">Java</w:t>
            </w:r>
          </w:p>
        </w:tc>
        <w:tc>
          <w:tcPr>
            <w:tcW w:w="4650" w:type="dxa"/>
          </w:tcPr>
          <w:p>
            <w:pPr/>
            <w:r>
              <w:t xml:space="preserve">Lógica y manejo de datos (orientación a objetos)</w:t>
            </w:r>
          </w:p>
        </w:tc>
        <w:tc>
          <w:tcPr>
            <w:tcW w:w="1549" w:type="dxa"/>
          </w:tcPr>
          <w:p>
            <w:pPr/>
            <w:r>
              <w:t xml:space="preserve">Alta</w:t>
            </w:r>
          </w:p>
        </w:tc>
        <w:tc>
          <w:tcPr>
            <w:tcW w:w="1146" w:type="dxa"/>
          </w:tcPr>
          <w:p>
            <w:pPr/>
            <w:r>
              <w:t xml:space="preserve">Gratuita</w:t>
            </w:r>
          </w:p>
        </w:tc>
      </w:tr>
      <w:tr>
        <w:tc>
          <w:tcPr>
            <w:tcW w:w="2015" w:type="dxa"/>
          </w:tcPr>
          <w:p>
            <w:pPr/>
            <w:r>
              <w:t xml:space="preserve">JFreeChart</w:t>
            </w:r>
          </w:p>
        </w:tc>
        <w:tc>
          <w:tcPr>
            <w:tcW w:w="4650" w:type="dxa"/>
          </w:tcPr>
          <w:p>
            <w:pPr/>
            <w:r>
              <w:t xml:space="preserve">Gráficas de tiempo real</w:t>
            </w:r>
          </w:p>
        </w:tc>
        <w:tc>
          <w:tcPr>
            <w:tcW w:w="1549" w:type="dxa"/>
          </w:tcPr>
          <w:p>
            <w:pPr/>
            <w:r>
              <w:t xml:space="preserve">Alta</w:t>
            </w:r>
          </w:p>
        </w:tc>
        <w:tc>
          <w:tcPr>
            <w:tcW w:w="1146" w:type="dxa"/>
          </w:tcPr>
          <w:p>
            <w:pPr/>
            <w:r>
              <w:t xml:space="preserve">Gratuita</w:t>
            </w:r>
          </w:p>
        </w:tc>
      </w:tr>
      <w:tr>
        <w:tc>
          <w:tcPr>
            <w:tcW w:w="2015" w:type="dxa"/>
          </w:tcPr>
          <w:p>
            <w:pPr/>
            <w:r>
              <w:t xml:space="preserve">Apache POI</w:t>
            </w:r>
          </w:p>
        </w:tc>
        <w:tc>
          <w:tcPr>
            <w:tcW w:w="4650" w:type="dxa"/>
          </w:tcPr>
          <w:p>
            <w:pPr/>
            <w:r>
              <w:t xml:space="preserve">Reportes en PDF y Excel</w:t>
            </w:r>
          </w:p>
        </w:tc>
        <w:tc>
          <w:tcPr>
            <w:tcW w:w="1549" w:type="dxa"/>
          </w:tcPr>
          <w:p>
            <w:pPr/>
            <w:r>
              <w:t xml:space="preserve">Alta</w:t>
            </w:r>
          </w:p>
        </w:tc>
        <w:tc>
          <w:tcPr>
            <w:tcW w:w="1146" w:type="dxa"/>
          </w:tcPr>
          <w:p>
            <w:pPr/>
            <w:r>
              <w:t xml:space="preserve">Gratuita</w:t>
            </w:r>
          </w:p>
        </w:tc>
      </w:tr>
      <w:tr>
        <w:tc>
          <w:tcPr>
            <w:tcW w:w="2015" w:type="dxa"/>
          </w:tcPr>
          <w:p>
            <w:pPr/>
            <w:r>
              <w:t xml:space="preserve">RXTXcomm</w:t>
            </w:r>
          </w:p>
        </w:tc>
        <w:tc>
          <w:tcPr>
            <w:tcW w:w="4650" w:type="dxa"/>
          </w:tcPr>
          <w:p>
            <w:pPr/>
            <w:r>
              <w:t xml:space="preserve">Comunicación serial con los instrumentos</w:t>
            </w:r>
          </w:p>
        </w:tc>
        <w:tc>
          <w:tcPr>
            <w:tcW w:w="1549" w:type="dxa"/>
          </w:tcPr>
          <w:p>
            <w:pPr/>
            <w:r>
              <w:t xml:space="preserve">Alta</w:t>
            </w:r>
          </w:p>
        </w:tc>
        <w:tc>
          <w:tcPr>
            <w:tcW w:w="1146" w:type="dxa"/>
          </w:tcPr>
          <w:p>
            <w:pPr/>
            <w:r>
              <w:t xml:space="preserve">Gratuita</w:t>
            </w:r>
          </w:p>
        </w:tc>
      </w:tr>
      <w:tr>
        <w:tc>
          <w:tcPr>
            <w:tcW w:w="2015" w:type="dxa"/>
          </w:tcPr>
          <w:p>
            <w:pPr/>
            <w:r>
              <w:t xml:space="preserve">VirtualSerialPort</w:t>
            </w:r>
          </w:p>
        </w:tc>
        <w:tc>
          <w:tcPr>
            <w:tcW w:w="4650" w:type="dxa"/>
          </w:tcPr>
          <w:p>
            <w:pPr/>
            <w:r>
              <w:t xml:space="preserve">Emulación de puertos RS-232</w:t>
            </w:r>
          </w:p>
        </w:tc>
        <w:tc>
          <w:tcPr>
            <w:tcW w:w="1549" w:type="dxa"/>
          </w:tcPr>
          <w:p>
            <w:pPr/>
            <w:r>
              <w:t xml:space="preserve">Alta</w:t>
            </w:r>
          </w:p>
        </w:tc>
        <w:tc>
          <w:tcPr>
            <w:tcW w:w="1146" w:type="dxa"/>
          </w:tcPr>
          <w:p>
            <w:pPr/>
            <w:r>
              <w:t xml:space="preserve">De pago</w:t>
            </w:r>
          </w:p>
        </w:tc>
      </w:tr>
    </w:tbl>
    <w:p>
      <w:pPr/>
      <w:r>
        <w:t xml:space="preserve">Como equipo se usó un computador portátil como estación central, una placa Arduino UNO, la balanza y el sensor de flujo, estos dos últimos propiedad de la Universidad Nacional de Colombia.</w:t>
      </w:r>
    </w:p>
    <w:p>
      <w:pPr>
        <w:pStyle w:val="Heading2"/>
      </w:pPr>
      <w:r>
        <w:t xml:space="preserve">8. Interfaz gráfica y funcionalidades</w:t>
      </w:r>
    </w:p>
    <w:p>
      <w:pPr/>
      <w:r>
        <w:t xml:space="preserve">La interfaz final es una única ventana desde la cual el usuario sigue todo el proceso de secado. Se compone de 3 listas desplegables para elegir el puerto de cada instrumento, 9 botones para validar, conectar y desconectar los puertos de forma segura, 5 visores gráficos, 5 campos de texto con el valor actual de las variables (bloqueados para que el usuario no altere los datos), 3 tablas dinámicas y 6 botones de generación de reportes.</w:t>
      </w:r>
    </w:p>
    <w:p>
      <w:pPr/>
      <w:r>
        <w:rPr>
          <w:b/>
        </w:rPr>
        <w:t xml:space="preserve">Monitores.</w:t>
      </w:r>
      <w:r>
        <w:t xml:space="preserve"> Hay tres monitores: termocuplas (temperatura de las dos termocuplas), peso (balanza) y presión-flujo (temperatura, flujo másico y presión del sensor EW-32907-77). Cada uno ofrece vista tabular, vista gráfica y control de acceso al puerto.</w:t>
      </w:r>
    </w:p>
    <w:p>
      <w:pPr/>
      <w:r>
        <w:rPr>
          <w:b/>
        </w:rPr>
        <w:t xml:space="preserve">Gráficas.</w:t>
      </w:r>
      <w:r>
        <w:t xml:space="preserve"> Se construyeron con JFreeChart, que permite gráficas dinámicas e interactivas para monitorear en tiempo real todas las variables de un instrumento.</w:t>
      </w:r>
    </w:p>
    <w:p>
      <w:pPr/>
      <w:r>
        <w:rPr>
          <w:b/>
        </w:rPr>
        <w:t xml:space="preserve">Tablas.</w:t>
      </w:r>
      <w:r>
        <w:t xml:space="preserve"> Cada interfaz usa un componente JTable de javax.swing que carga los datos entrantes junto con la hora de captura.</w:t>
      </w:r>
    </w:p>
    <w:p>
      <w:pPr/>
      <w:r>
        <w:rPr>
          <w:b/>
        </w:rPr>
        <w:t xml:space="preserve">Reportes.</w:t>
      </w:r>
      <w:r>
        <w:t xml:space="preserve"> Para cada interfaz se generan reportes en PDF y Excel con Apache POI. El usuario puede exportar el contenido de las tablas aunque se sigan generando datos en tiempo real y recibe un mensaje cuando el reporte se genera correctamente.</w:t>
      </w:r>
    </w:p>
    <w:p>
      <w:pPr>
        <w:pStyle w:val="Heading2"/>
      </w:pPr>
      <w:r>
        <w:t xml:space="preserve">9. Pruebas y resultados</w:t>
      </w:r>
    </w:p>
    <w:p>
      <w:pPr/>
      <w:r>
        <w:t xml:space="preserve">Se realizaron cinco tipos de prueba:</w:t>
      </w:r>
    </w:p>
    <w:p>
      <w:pPr>
        <w:pStyle w:val="ListParagraph"/>
        <w:numPr>
          <w:ilvl w:val="0"/>
          <w:numId w:val="4"/>
        </w:numPr>
      </w:pPr>
      <w:r>
        <w:rPr>
          <w:b/>
        </w:rPr>
        <w:t xml:space="preserve">Comunicación:</w:t>
      </w:r>
      <w:r>
        <w:t xml:space="preserve"> pruebas de concepto para garantizar que el circuito Arduino y los instrumentos RS-232 generaran datos, con programas que emulan puertos para avanzar en el desarrollo.</w:t>
      </w:r>
    </w:p>
    <w:p>
      <w:pPr>
        <w:pStyle w:val="ListParagraph"/>
        <w:numPr>
          <w:ilvl w:val="0"/>
          <w:numId w:val="4"/>
        </w:numPr>
      </w:pPr>
      <w:r>
        <w:rPr>
          <w:b/>
        </w:rPr>
        <w:t xml:space="preserve">Captura de datos:</w:t>
      </w:r>
      <w:r>
        <w:t xml:space="preserve"> cada instrumento se dejó conectado durante un intervalo considerable (una hora) para obtener una muestra seria y registrar la hora de generación.</w:t>
      </w:r>
    </w:p>
    <w:p>
      <w:pPr>
        <w:pStyle w:val="ListParagraph"/>
        <w:numPr>
          <w:ilvl w:val="0"/>
          <w:numId w:val="4"/>
        </w:numPr>
      </w:pPr>
      <w:r>
        <w:rPr>
          <w:b/>
        </w:rPr>
        <w:t xml:space="preserve">Datos simulados:</w:t>
      </w:r>
      <w:r>
        <w:t xml:space="preserve"> por problemas de captura en el laboratorio se escribieron programas pequeños que simulan el envío de datos para tratarlos desde la interfaz.</w:t>
      </w:r>
    </w:p>
    <w:p>
      <w:pPr>
        <w:pStyle w:val="ListParagraph"/>
        <w:numPr>
          <w:ilvl w:val="0"/>
          <w:numId w:val="4"/>
        </w:numPr>
      </w:pPr>
      <w:r>
        <w:rPr>
          <w:b/>
        </w:rPr>
        <w:t xml:space="preserve">Gráficas:</w:t>
      </w:r>
      <w:r>
        <w:t xml:space="preserve"> se validó que las gráficas tomaran y pintaran los datos; en algunos casos fue necesario partir el dato antes de graficarlo, por ejemplo en el flujo, para evitar que se superpusieran datos que alteraran la gráfica.</w:t>
      </w:r>
    </w:p>
    <w:p>
      <w:pPr>
        <w:pStyle w:val="ListParagraph"/>
        <w:numPr>
          <w:ilvl w:val="0"/>
          <w:numId w:val="4"/>
        </w:numPr>
      </w:pPr>
      <w:r>
        <w:rPr>
          <w:b/>
        </w:rPr>
        <w:t xml:space="preserve">Reportes:</w:t>
      </w:r>
      <w:r>
        <w:t xml:space="preserve"> se validó que los reportes se generaran con las tablas llenas; en algunos los encabezados no salieron como se esperaba, pero los datos corresponden a lo obtenido de cada instrumento.</w:t>
      </w:r>
    </w:p>
    <w:p>
      <w:pPr/>
      <w:r>
        <w:t xml:space="preserve">La prueba de desempeño y consistencia arrojó lo siguiente:</w:t>
      </w:r>
    </w:p>
    <w:tbl>
      <w:tblPr>
        <w:tblStyle w:val="TableGrid"/>
        <w:tblW w:w="0" w:type="auto"/>
        <w:tblLayout w:type="fixed"/>
        <w:tblLook w:val="04A0" w:firstRow="1" w:lastRow="0" w:firstColumn="0" w:lastColumn="0" w:noHBand="0" w:noVBand="1"/>
      </w:tblPr>
      <w:tblGrid>
        <w:gridCol w:w="2062"/>
        <w:gridCol w:w="1225"/>
        <w:gridCol w:w="2433"/>
        <w:gridCol w:w="1900"/>
        <w:gridCol w:w="1740"/>
      </w:tblGrid>
      <w:tr>
        <w:trPr>
          <w:tblHeader/>
        </w:trPr>
        <w:tc>
          <w:tcPr>
            <w:tcW w:w="2062" w:type="dxa"/>
            <w:shd w:val="clear" w:color="auto" w:fill="F2F2F2"/>
          </w:tcPr>
          <w:p>
            <w:pPr/>
            <w:r>
              <w:t xml:space="preserve">Instrumento</w:t>
            </w:r>
          </w:p>
        </w:tc>
        <w:tc>
          <w:tcPr>
            <w:tcW w:w="1225" w:type="dxa"/>
            <w:shd w:val="clear" w:color="auto" w:fill="F2F2F2"/>
          </w:tcPr>
          <w:p>
            <w:pPr/>
            <w:r>
              <w:t xml:space="preserve">Variables</w:t>
            </w:r>
          </w:p>
        </w:tc>
        <w:tc>
          <w:tcPr>
            <w:tcW w:w="2433" w:type="dxa"/>
            <w:shd w:val="clear" w:color="auto" w:fill="F2F2F2"/>
          </w:tcPr>
          <w:p>
            <w:pPr/>
            <w:r>
              <w:t xml:space="preserve">Tiempo de ejecución</w:t>
            </w:r>
          </w:p>
        </w:tc>
        <w:tc>
          <w:tcPr>
            <w:tcW w:w="1900" w:type="dxa"/>
            <w:shd w:val="clear" w:color="auto" w:fill="F2F2F2"/>
          </w:tcPr>
          <w:p>
            <w:pPr/>
            <w:r>
              <w:t xml:space="preserve">Datos por variable</w:t>
            </w:r>
          </w:p>
        </w:tc>
        <w:tc>
          <w:tcPr>
            <w:tcW w:w="1740" w:type="dxa"/>
            <w:shd w:val="clear" w:color="auto" w:fill="F2F2F2"/>
          </w:tcPr>
          <w:p>
            <w:pPr/>
            <w:r>
              <w:t xml:space="preserve">Total de datos</w:t>
            </w:r>
          </w:p>
        </w:tc>
      </w:tr>
      <w:tr>
        <w:tc>
          <w:tcPr>
            <w:tcW w:w="2062" w:type="dxa"/>
          </w:tcPr>
          <w:p>
            <w:pPr/>
            <w:r>
              <w:t xml:space="preserve">Sensor EW-32907</w:t>
            </w:r>
          </w:p>
        </w:tc>
        <w:tc>
          <w:tcPr>
            <w:tcW w:w="1225" w:type="dxa"/>
          </w:tcPr>
          <w:p>
            <w:pPr/>
            <w:r>
              <w:t xml:space="preserve">3</w:t>
            </w:r>
          </w:p>
        </w:tc>
        <w:tc>
          <w:tcPr>
            <w:tcW w:w="2433" w:type="dxa"/>
          </w:tcPr>
          <w:p>
            <w:pPr/>
            <w:r>
              <w:t xml:space="preserve">1,5 horas</w:t>
            </w:r>
          </w:p>
        </w:tc>
        <w:tc>
          <w:tcPr>
            <w:tcW w:w="1900" w:type="dxa"/>
          </w:tcPr>
          <w:p>
            <w:pPr/>
            <w:r>
              <w:t xml:space="preserve">3 687</w:t>
            </w:r>
          </w:p>
        </w:tc>
        <w:tc>
          <w:tcPr>
            <w:tcW w:w="1740" w:type="dxa"/>
          </w:tcPr>
          <w:p>
            <w:pPr/>
            <w:r>
              <w:t xml:space="preserve">11 061</w:t>
            </w:r>
          </w:p>
        </w:tc>
      </w:tr>
      <w:tr>
        <w:tc>
          <w:tcPr>
            <w:tcW w:w="2062" w:type="dxa"/>
          </w:tcPr>
          <w:p>
            <w:pPr/>
            <w:r>
              <w:t xml:space="preserve">Mettler Toledo</w:t>
            </w:r>
          </w:p>
        </w:tc>
        <w:tc>
          <w:tcPr>
            <w:tcW w:w="1225" w:type="dxa"/>
          </w:tcPr>
          <w:p>
            <w:pPr/>
            <w:r>
              <w:t xml:space="preserve">1</w:t>
            </w:r>
          </w:p>
        </w:tc>
        <w:tc>
          <w:tcPr>
            <w:tcW w:w="2433" w:type="dxa"/>
          </w:tcPr>
          <w:p>
            <w:pPr/>
            <w:r>
              <w:t xml:space="preserve">1,5 horas</w:t>
            </w:r>
          </w:p>
        </w:tc>
        <w:tc>
          <w:tcPr>
            <w:tcW w:w="1900" w:type="dxa"/>
          </w:tcPr>
          <w:p>
            <w:pPr/>
            <w:r>
              <w:t xml:space="preserve">4 734</w:t>
            </w:r>
          </w:p>
        </w:tc>
        <w:tc>
          <w:tcPr>
            <w:tcW w:w="1740" w:type="dxa"/>
          </w:tcPr>
          <w:p>
            <w:pPr/>
            <w:r>
              <w:t xml:space="preserve">4 734</w:t>
            </w:r>
          </w:p>
        </w:tc>
      </w:tr>
    </w:tbl>
    <w:p>
      <w:pPr/>
      <w:r>
        <w:t xml:space="preserve">El desarrollo del estudiante tomó 4 meses y 266 horas. Entre los recursos de software, la librería RS-232 de Java fue la que más tiempo exigió (48 horas), seguida de WindowBuilder con Eclipse (24 horas), y JFreeChart y Apache POI (12 horas cada uno).</w:t>
      </w:r>
    </w:p>
    <w:p>
      <w:pPr>
        <w:pStyle w:val="Heading2"/>
      </w:pPr>
      <w:r>
        <w:t xml:space="preserve">10. Restricciones</w:t>
      </w:r>
    </w:p>
    <w:p>
      <w:pPr>
        <w:pStyle w:val="ListParagraph"/>
        <w:numPr>
          <w:ilvl w:val="0"/>
          <w:numId w:val="5"/>
        </w:numPr>
      </w:pPr>
      <w:r>
        <w:t xml:space="preserve">El programa tuvo problemas de eficiencia al tomar varias mediciones en paralelo (por ejemplo, peso y flujo másico al mismo tiempo), porque no soporta procesamiento paralelo.</w:t>
      </w:r>
    </w:p>
    <w:p>
      <w:pPr>
        <w:pStyle w:val="ListParagraph"/>
        <w:numPr>
          <w:ilvl w:val="0"/>
          <w:numId w:val="5"/>
        </w:numPr>
      </w:pPr>
      <w:r>
        <w:t xml:space="preserve">El procesamiento y el paso de datos dependen mucho de la información que llega de los instrumentos; hay alto acoplamiento con el manejo de los puertos seriales y se requieren muchas calibraciones matemáticas.</w:t>
      </w:r>
    </w:p>
    <w:p>
      <w:pPr>
        <w:pStyle w:val="ListParagraph"/>
        <w:numPr>
          <w:ilvl w:val="0"/>
          <w:numId w:val="5"/>
        </w:numPr>
      </w:pPr>
      <w:r>
        <w:t xml:space="preserve">El buen funcionamiento del monitor visual depende de las prestaciones del computador que actúa como estación central.</w:t>
      </w:r>
    </w:p>
    <w:p>
      <w:pPr>
        <w:pStyle w:val="Heading2"/>
      </w:pPr>
      <w:r>
        <w:t xml:space="preserve">11. Conclusiones</w:t>
      </w:r>
    </w:p>
    <w:p>
      <w:pPr/>
      <w:r>
        <w:t xml:space="preserve">Se construyó una aplicación con interfaz gráfica que facilitó la interacción del usuario y permitió capturar y procesar información del monitoreo del comportamiento de una gota. La exploración de múltiples herramientas resultó enriquecedora y complementaria, y dejó una herramienta funcional capaz de interactuar con otros dispositivos.</w:t>
      </w:r>
    </w:p>
    <w:p>
      <w:pPr/>
      <w:r>
        <w:t xml:space="preserve">El proyecto implicó un uso intensivo de la comunicación serial: cómo conectar dispositivos, construir programas basados en esa comunicación y obtener datos para su análisis y la toma de decisiones.</w:t>
      </w:r>
    </w:p>
    <w:p>
      <w:pPr/>
      <w:r>
        <w:t xml:space="preserve">Las funcionalidades implementadas convierten al sistema en una herramienta útil para monitorear y controlar varios instrumentos, con una base de conocimiento sólida que puede aprovecharse y que facilita la integración con nuevas plataformas como Arduino. Como trabajo futuro, las restricciones señaladas apuntan a incorporar procesamiento paralelo y a reducir el acoplamiento con los puertos seriales.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Diseño e implementación de un sistema de monitoreo para el proceso de secado de</dc:title>
  <dc:description>Claude Docs node/0d21e74a-7288@1 docx-w7</dc:description>
  <cp:revision>1</cp:revision>
</cp:coreProperties>
</file>