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EBB" w:rsidRPr="002C3EBB" w:rsidRDefault="002C3EBB" w:rsidP="002C3EBB">
      <w:pPr>
        <w:rPr>
          <w:b/>
          <w:bCs/>
        </w:rPr>
      </w:pPr>
      <w:r w:rsidRPr="002C3EBB">
        <w:rPr>
          <w:b/>
          <w:bCs/>
        </w:rPr>
        <w:t>1. Entendimiento de la Data</w:t>
      </w:r>
    </w:p>
    <w:p w:rsidR="002C3EBB" w:rsidRPr="002C3EBB" w:rsidRDefault="002C3EBB" w:rsidP="002C3EBB">
      <w:pPr>
        <w:rPr>
          <w:b/>
          <w:bCs/>
        </w:rPr>
      </w:pPr>
      <w:r w:rsidRPr="002C3EBB">
        <w:rPr>
          <w:b/>
          <w:bCs/>
        </w:rPr>
        <w:t>1.1 Descripción de los Conjuntos de Datos</w:t>
      </w:r>
    </w:p>
    <w:p w:rsidR="002C3EBB" w:rsidRPr="002C3EBB" w:rsidRDefault="002C3EBB" w:rsidP="002C3EBB">
      <w:r w:rsidRPr="002C3EBB">
        <w:t>Este proyecto utiliza dos conjuntos de datos principales para entrenar el modelo S-</w:t>
      </w:r>
      <w:proofErr w:type="spellStart"/>
      <w:r w:rsidRPr="002C3EBB">
        <w:t>CycleGAN</w:t>
      </w:r>
      <w:proofErr w:type="spellEnd"/>
      <w:r w:rsidRPr="002C3EBB">
        <w:t>:</w:t>
      </w:r>
    </w:p>
    <w:p w:rsidR="002C3EBB" w:rsidRPr="002C3EBB" w:rsidRDefault="002C3EBB" w:rsidP="002C3EBB">
      <w:pPr>
        <w:numPr>
          <w:ilvl w:val="0"/>
          <w:numId w:val="2"/>
        </w:numPr>
      </w:pPr>
      <w:r w:rsidRPr="002C3EBB">
        <w:rPr>
          <w:b/>
          <w:bCs/>
        </w:rPr>
        <w:t>Conjunto de Datos AbdomenCT-1K</w:t>
      </w:r>
    </w:p>
    <w:p w:rsidR="002C3EBB" w:rsidRPr="002C3EBB" w:rsidRDefault="002C3EBB" w:rsidP="002C3EBB">
      <w:pPr>
        <w:numPr>
          <w:ilvl w:val="1"/>
          <w:numId w:val="2"/>
        </w:numPr>
      </w:pPr>
      <w:r w:rsidRPr="002C3EBB">
        <w:rPr>
          <w:b/>
          <w:bCs/>
        </w:rPr>
        <w:t>Descripción</w:t>
      </w:r>
      <w:r w:rsidRPr="002C3EBB">
        <w:t>: Contiene más de 1000 escaneos de tomografía computarizada (CT) de la región abdominal.</w:t>
      </w:r>
    </w:p>
    <w:p w:rsidR="002C3EBB" w:rsidRPr="002C3EBB" w:rsidRDefault="002C3EBB" w:rsidP="002C3EBB">
      <w:pPr>
        <w:numPr>
          <w:ilvl w:val="1"/>
          <w:numId w:val="2"/>
        </w:numPr>
      </w:pPr>
      <w:r w:rsidRPr="002C3EBB">
        <w:rPr>
          <w:b/>
          <w:bCs/>
        </w:rPr>
        <w:t>Estructuras Anatómicas Anotadas</w:t>
      </w:r>
      <w:r w:rsidRPr="002C3EBB">
        <w:t>:</w:t>
      </w:r>
    </w:p>
    <w:p w:rsidR="002C3EBB" w:rsidRPr="002C3EBB" w:rsidRDefault="002C3EBB" w:rsidP="002C3EBB">
      <w:pPr>
        <w:numPr>
          <w:ilvl w:val="2"/>
          <w:numId w:val="2"/>
        </w:numPr>
      </w:pPr>
      <w:r w:rsidRPr="002C3EBB">
        <w:t>Hígado</w:t>
      </w:r>
    </w:p>
    <w:p w:rsidR="002C3EBB" w:rsidRPr="002C3EBB" w:rsidRDefault="002C3EBB" w:rsidP="002C3EBB">
      <w:pPr>
        <w:numPr>
          <w:ilvl w:val="2"/>
          <w:numId w:val="2"/>
        </w:numPr>
      </w:pPr>
      <w:r w:rsidRPr="002C3EBB">
        <w:t>Riñón</w:t>
      </w:r>
    </w:p>
    <w:p w:rsidR="002C3EBB" w:rsidRPr="002C3EBB" w:rsidRDefault="002C3EBB" w:rsidP="002C3EBB">
      <w:pPr>
        <w:numPr>
          <w:ilvl w:val="2"/>
          <w:numId w:val="2"/>
        </w:numPr>
      </w:pPr>
      <w:r w:rsidRPr="002C3EBB">
        <w:t>Bazo</w:t>
      </w:r>
    </w:p>
    <w:p w:rsidR="002C3EBB" w:rsidRPr="002C3EBB" w:rsidRDefault="002C3EBB" w:rsidP="002C3EBB">
      <w:pPr>
        <w:numPr>
          <w:ilvl w:val="2"/>
          <w:numId w:val="2"/>
        </w:numPr>
      </w:pPr>
      <w:r w:rsidRPr="002C3EBB">
        <w:t>Páncreas</w:t>
      </w:r>
    </w:p>
    <w:p w:rsidR="002C3EBB" w:rsidRPr="002C3EBB" w:rsidRDefault="002C3EBB" w:rsidP="002C3EBB">
      <w:pPr>
        <w:numPr>
          <w:ilvl w:val="1"/>
          <w:numId w:val="2"/>
        </w:numPr>
      </w:pPr>
      <w:r w:rsidRPr="002C3EBB">
        <w:rPr>
          <w:b/>
          <w:bCs/>
        </w:rPr>
        <w:t>Formato</w:t>
      </w:r>
      <w:r w:rsidRPr="002C3EBB">
        <w:t>: Las imágenes están en formato 3D y se proporcionan en cortes transversales.</w:t>
      </w:r>
    </w:p>
    <w:p w:rsidR="002C3EBB" w:rsidRPr="002C3EBB" w:rsidRDefault="002C3EBB" w:rsidP="002C3EBB">
      <w:pPr>
        <w:numPr>
          <w:ilvl w:val="1"/>
          <w:numId w:val="2"/>
        </w:numPr>
      </w:pPr>
      <w:r w:rsidRPr="002C3EBB">
        <w:rPr>
          <w:b/>
          <w:bCs/>
        </w:rPr>
        <w:t>Calidad de Datos</w:t>
      </w:r>
      <w:r w:rsidRPr="002C3EBB">
        <w:t>: Se debe evaluar la calidad de las imágenes y la precisión de las anotaciones, ya que esto impactará en el rendimiento del modelo.</w:t>
      </w:r>
    </w:p>
    <w:p w:rsidR="002C3EBB" w:rsidRPr="002C3EBB" w:rsidRDefault="002C3EBB" w:rsidP="002C3EBB">
      <w:pPr>
        <w:numPr>
          <w:ilvl w:val="0"/>
          <w:numId w:val="2"/>
        </w:numPr>
      </w:pPr>
      <w:r w:rsidRPr="002C3EBB">
        <w:rPr>
          <w:b/>
          <w:bCs/>
        </w:rPr>
        <w:t xml:space="preserve">Conjunto de Datos de Simulación y Segmentación de Ultrasonido de </w:t>
      </w:r>
      <w:proofErr w:type="spellStart"/>
      <w:r w:rsidRPr="002C3EBB">
        <w:rPr>
          <w:b/>
          <w:bCs/>
        </w:rPr>
        <w:t>Kaggle</w:t>
      </w:r>
      <w:proofErr w:type="spellEnd"/>
    </w:p>
    <w:p w:rsidR="002C3EBB" w:rsidRPr="002C3EBB" w:rsidRDefault="002C3EBB" w:rsidP="002C3EBB">
      <w:pPr>
        <w:numPr>
          <w:ilvl w:val="1"/>
          <w:numId w:val="2"/>
        </w:numPr>
      </w:pPr>
      <w:r w:rsidRPr="002C3EBB">
        <w:rPr>
          <w:b/>
          <w:bCs/>
        </w:rPr>
        <w:t>Descripción</w:t>
      </w:r>
      <w:r w:rsidRPr="002C3EBB">
        <w:t>: Incluye imágenes de ultrasonido con anotaciones para ocho estructuras anatómicas.</w:t>
      </w:r>
    </w:p>
    <w:p w:rsidR="002C3EBB" w:rsidRPr="002C3EBB" w:rsidRDefault="002C3EBB" w:rsidP="002C3EBB">
      <w:pPr>
        <w:numPr>
          <w:ilvl w:val="1"/>
          <w:numId w:val="2"/>
        </w:numPr>
      </w:pPr>
      <w:r w:rsidRPr="002C3EBB">
        <w:rPr>
          <w:b/>
          <w:bCs/>
        </w:rPr>
        <w:t>Estructuras Anatómicas Anotadas</w:t>
      </w:r>
      <w:r w:rsidRPr="002C3EBB">
        <w:t>:</w:t>
      </w:r>
    </w:p>
    <w:p w:rsidR="002C3EBB" w:rsidRPr="002C3EBB" w:rsidRDefault="002C3EBB" w:rsidP="002C3EBB">
      <w:pPr>
        <w:numPr>
          <w:ilvl w:val="2"/>
          <w:numId w:val="2"/>
        </w:numPr>
      </w:pPr>
      <w:r w:rsidRPr="002C3EBB">
        <w:t>Hígado</w:t>
      </w:r>
    </w:p>
    <w:p w:rsidR="002C3EBB" w:rsidRPr="002C3EBB" w:rsidRDefault="002C3EBB" w:rsidP="002C3EBB">
      <w:pPr>
        <w:numPr>
          <w:ilvl w:val="2"/>
          <w:numId w:val="2"/>
        </w:numPr>
      </w:pPr>
      <w:r w:rsidRPr="002C3EBB">
        <w:t>Riñón</w:t>
      </w:r>
    </w:p>
    <w:p w:rsidR="002C3EBB" w:rsidRPr="002C3EBB" w:rsidRDefault="002C3EBB" w:rsidP="002C3EBB">
      <w:pPr>
        <w:numPr>
          <w:ilvl w:val="2"/>
          <w:numId w:val="2"/>
        </w:numPr>
      </w:pPr>
      <w:r w:rsidRPr="002C3EBB">
        <w:t>Bazo</w:t>
      </w:r>
    </w:p>
    <w:p w:rsidR="002C3EBB" w:rsidRPr="002C3EBB" w:rsidRDefault="002C3EBB" w:rsidP="002C3EBB">
      <w:pPr>
        <w:numPr>
          <w:ilvl w:val="2"/>
          <w:numId w:val="2"/>
        </w:numPr>
      </w:pPr>
      <w:r w:rsidRPr="002C3EBB">
        <w:t>Páncreas</w:t>
      </w:r>
    </w:p>
    <w:p w:rsidR="002C3EBB" w:rsidRPr="002C3EBB" w:rsidRDefault="002C3EBB" w:rsidP="002C3EBB">
      <w:pPr>
        <w:numPr>
          <w:ilvl w:val="2"/>
          <w:numId w:val="2"/>
        </w:numPr>
      </w:pPr>
      <w:r w:rsidRPr="002C3EBB">
        <w:t>Vasos</w:t>
      </w:r>
    </w:p>
    <w:p w:rsidR="002C3EBB" w:rsidRPr="002C3EBB" w:rsidRDefault="002C3EBB" w:rsidP="002C3EBB">
      <w:pPr>
        <w:numPr>
          <w:ilvl w:val="2"/>
          <w:numId w:val="2"/>
        </w:numPr>
      </w:pPr>
      <w:r w:rsidRPr="002C3EBB">
        <w:t>Glándulas Suprarrenales</w:t>
      </w:r>
    </w:p>
    <w:p w:rsidR="002C3EBB" w:rsidRPr="002C3EBB" w:rsidRDefault="002C3EBB" w:rsidP="002C3EBB">
      <w:pPr>
        <w:numPr>
          <w:ilvl w:val="2"/>
          <w:numId w:val="2"/>
        </w:numPr>
      </w:pPr>
      <w:r w:rsidRPr="002C3EBB">
        <w:t>Vesícula Biliar</w:t>
      </w:r>
    </w:p>
    <w:p w:rsidR="002C3EBB" w:rsidRPr="002C3EBB" w:rsidRDefault="002C3EBB" w:rsidP="002C3EBB">
      <w:pPr>
        <w:numPr>
          <w:ilvl w:val="2"/>
          <w:numId w:val="2"/>
        </w:numPr>
      </w:pPr>
      <w:r w:rsidRPr="002C3EBB">
        <w:t>Huesos</w:t>
      </w:r>
    </w:p>
    <w:p w:rsidR="002C3EBB" w:rsidRPr="002C3EBB" w:rsidRDefault="002C3EBB" w:rsidP="002C3EBB">
      <w:pPr>
        <w:numPr>
          <w:ilvl w:val="1"/>
          <w:numId w:val="2"/>
        </w:numPr>
      </w:pPr>
      <w:r w:rsidRPr="002C3EBB">
        <w:rPr>
          <w:b/>
          <w:bCs/>
        </w:rPr>
        <w:t>Calidad de Datos</w:t>
      </w:r>
      <w:r w:rsidRPr="002C3EBB">
        <w:t>: Es importante considerar la variabilidad en la calidad de las imágenes y la precisión de las anotaciones.</w:t>
      </w:r>
    </w:p>
    <w:p w:rsidR="002C3EBB" w:rsidRPr="002C3EBB" w:rsidRDefault="002C3EBB" w:rsidP="002C3EBB">
      <w:pPr>
        <w:rPr>
          <w:b/>
          <w:bCs/>
        </w:rPr>
      </w:pPr>
      <w:r w:rsidRPr="002C3EBB">
        <w:rPr>
          <w:b/>
          <w:bCs/>
        </w:rPr>
        <w:t>1.2 Consideraciones Adicionales</w:t>
      </w:r>
    </w:p>
    <w:p w:rsidR="002C3EBB" w:rsidRPr="002C3EBB" w:rsidRDefault="002C3EBB" w:rsidP="002C3EBB">
      <w:pPr>
        <w:numPr>
          <w:ilvl w:val="0"/>
          <w:numId w:val="3"/>
        </w:numPr>
      </w:pPr>
      <w:r w:rsidRPr="002C3EBB">
        <w:rPr>
          <w:b/>
          <w:bCs/>
        </w:rPr>
        <w:t>Variabilidad en Equipos</w:t>
      </w:r>
      <w:r w:rsidRPr="002C3EBB">
        <w:t>: La variabilidad en los equipos de imagen y los protocolos utilizados en diferentes instalaciones de salud puede afectar la consistencia de los datos.</w:t>
      </w:r>
    </w:p>
    <w:p w:rsidR="002C3EBB" w:rsidRPr="002C3EBB" w:rsidRDefault="002C3EBB" w:rsidP="002C3EBB">
      <w:pPr>
        <w:numPr>
          <w:ilvl w:val="0"/>
          <w:numId w:val="3"/>
        </w:numPr>
      </w:pPr>
      <w:r w:rsidRPr="002C3EBB">
        <w:rPr>
          <w:b/>
          <w:bCs/>
        </w:rPr>
        <w:lastRenderedPageBreak/>
        <w:t>Anotaciones</w:t>
      </w:r>
      <w:r w:rsidRPr="002C3EBB">
        <w:t>: Las anotaciones deben ser precisas y confiables, lo que requiere la intervención de expertos clínicos, haciendo que el proceso sea costoso y laborioso.</w:t>
      </w:r>
    </w:p>
    <w:p w:rsidR="00BB076F" w:rsidRDefault="00BB076F">
      <w:bookmarkStart w:id="0" w:name="_GoBack"/>
      <w:bookmarkEnd w:id="0"/>
    </w:p>
    <w:sectPr w:rsidR="00BB0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F2F1A"/>
    <w:multiLevelType w:val="multilevel"/>
    <w:tmpl w:val="7A021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FE7C3B"/>
    <w:multiLevelType w:val="multilevel"/>
    <w:tmpl w:val="63623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342286"/>
    <w:multiLevelType w:val="multilevel"/>
    <w:tmpl w:val="5CB4E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PE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76F"/>
    <w:rsid w:val="002C3EBB"/>
    <w:rsid w:val="00BB076F"/>
    <w:rsid w:val="00F2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B2F9F1"/>
  <w15:chartTrackingRefBased/>
  <w15:docId w15:val="{00D1B3A3-F65E-48C1-AC62-4B084D555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5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209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ITALO . PALACIOS ESPINOZA</dc:creator>
  <cp:keywords/>
  <dc:description/>
  <cp:lastModifiedBy>DIEGO ITALO . PALACIOS ESPINOZA</cp:lastModifiedBy>
  <cp:revision>1</cp:revision>
  <dcterms:created xsi:type="dcterms:W3CDTF">2024-09-04T19:14:00Z</dcterms:created>
  <dcterms:modified xsi:type="dcterms:W3CDTF">2024-09-04T19:45:00Z</dcterms:modified>
</cp:coreProperties>
</file>