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54" w:rsidRPr="00A70654" w:rsidRDefault="00A70654" w:rsidP="00A70654">
      <w:pPr>
        <w:rPr>
          <w:b/>
          <w:bCs/>
        </w:rPr>
      </w:pPr>
      <w:r w:rsidRPr="00A70654">
        <w:rPr>
          <w:b/>
          <w:bCs/>
        </w:rPr>
        <w:t>2. Preparación de la Data</w:t>
      </w:r>
    </w:p>
    <w:p w:rsidR="00A70654" w:rsidRPr="00A70654" w:rsidRDefault="00A70654" w:rsidP="00A70654">
      <w:pPr>
        <w:rPr>
          <w:b/>
          <w:bCs/>
        </w:rPr>
      </w:pPr>
      <w:r w:rsidRPr="00A70654">
        <w:rPr>
          <w:b/>
          <w:bCs/>
        </w:rPr>
        <w:t>2.1 Procesamiento de Imágenes</w:t>
      </w:r>
    </w:p>
    <w:p w:rsidR="00A70654" w:rsidRPr="00A70654" w:rsidRDefault="00A70654" w:rsidP="00A70654">
      <w:pPr>
        <w:numPr>
          <w:ilvl w:val="0"/>
          <w:numId w:val="1"/>
        </w:numPr>
      </w:pPr>
      <w:r w:rsidRPr="00A70654">
        <w:rPr>
          <w:b/>
          <w:bCs/>
        </w:rPr>
        <w:t>Selección de Imágenes</w:t>
      </w:r>
      <w:r w:rsidRPr="00A70654">
        <w:t>:</w:t>
      </w:r>
    </w:p>
    <w:p w:rsidR="00A70654" w:rsidRPr="00A70654" w:rsidRDefault="00A70654" w:rsidP="00A70654">
      <w:pPr>
        <w:numPr>
          <w:ilvl w:val="1"/>
          <w:numId w:val="1"/>
        </w:numPr>
      </w:pPr>
      <w:r w:rsidRPr="00A70654">
        <w:t>Se seleccionan aleatoriamente 200 escaneos de CT.</w:t>
      </w:r>
    </w:p>
    <w:p w:rsidR="00A70654" w:rsidRPr="00A70654" w:rsidRDefault="00A70654" w:rsidP="00A70654">
      <w:pPr>
        <w:numPr>
          <w:ilvl w:val="1"/>
          <w:numId w:val="1"/>
        </w:numPr>
      </w:pPr>
      <w:r w:rsidRPr="00A70654">
        <w:t>Para cada escaneo, se muestrean 10 cortes transversales, lo que resulta en un total de 2000 imágenes de CT.</w:t>
      </w:r>
    </w:p>
    <w:p w:rsidR="00A70654" w:rsidRPr="00A70654" w:rsidRDefault="00A70654" w:rsidP="00A70654">
      <w:pPr>
        <w:numPr>
          <w:ilvl w:val="0"/>
          <w:numId w:val="1"/>
        </w:numPr>
      </w:pPr>
      <w:r w:rsidRPr="00A70654">
        <w:rPr>
          <w:b/>
          <w:bCs/>
        </w:rPr>
        <w:t>Aplicación de Máscaras</w:t>
      </w:r>
      <w:r w:rsidRPr="00A70654">
        <w:t>:</w:t>
      </w:r>
    </w:p>
    <w:p w:rsidR="00A70654" w:rsidRPr="00A70654" w:rsidRDefault="00A70654" w:rsidP="00A70654">
      <w:pPr>
        <w:numPr>
          <w:ilvl w:val="1"/>
          <w:numId w:val="1"/>
        </w:numPr>
      </w:pPr>
      <w:r w:rsidRPr="00A70654">
        <w:t>Se aplica una máscara en forma de abanico a las imágenes de CT para simular el contorno de las imágenes de ultrasonido convexas.</w:t>
      </w:r>
    </w:p>
    <w:p w:rsidR="00A70654" w:rsidRPr="00A70654" w:rsidRDefault="00A70654" w:rsidP="00A70654">
      <w:pPr>
        <w:numPr>
          <w:ilvl w:val="1"/>
          <w:numId w:val="1"/>
        </w:numPr>
      </w:pPr>
      <w:r w:rsidRPr="00A70654">
        <w:t>Esto ayuda a uniformizar la forma de las imágenes y a mejorar la calidad de la síntesis.</w:t>
      </w:r>
    </w:p>
    <w:p w:rsidR="00A70654" w:rsidRPr="00A70654" w:rsidRDefault="00A70654" w:rsidP="00A70654">
      <w:pPr>
        <w:rPr>
          <w:b/>
          <w:bCs/>
        </w:rPr>
      </w:pPr>
      <w:r w:rsidRPr="00A70654">
        <w:rPr>
          <w:b/>
          <w:bCs/>
        </w:rPr>
        <w:t>2.2 Formato de Datos</w:t>
      </w:r>
    </w:p>
    <w:p w:rsidR="00A70654" w:rsidRPr="00A70654" w:rsidRDefault="00A70654" w:rsidP="00A70654">
      <w:pPr>
        <w:numPr>
          <w:ilvl w:val="0"/>
          <w:numId w:val="2"/>
        </w:numPr>
      </w:pPr>
      <w:r w:rsidRPr="00A70654">
        <w:rPr>
          <w:b/>
          <w:bCs/>
        </w:rPr>
        <w:t>Normalización</w:t>
      </w:r>
      <w:r w:rsidRPr="00A70654">
        <w:t>: Las imágenes se normalizan para asegurar que los valores de píxeles estén en un rango adecuado para el entrenamiento del modelo.</w:t>
      </w:r>
    </w:p>
    <w:p w:rsidR="00A70654" w:rsidRPr="00A70654" w:rsidRDefault="00A70654" w:rsidP="00A70654">
      <w:pPr>
        <w:numPr>
          <w:ilvl w:val="0"/>
          <w:numId w:val="2"/>
        </w:numPr>
      </w:pPr>
      <w:r w:rsidRPr="00A70654">
        <w:rPr>
          <w:b/>
          <w:bCs/>
        </w:rPr>
        <w:t>Conversión de Formato</w:t>
      </w:r>
      <w:r w:rsidRPr="00A70654">
        <w:t>: Asegurarse de que las imágenes estén en un formato compatible con el modelo (por ejemplo, formato PNG o JPEG).</w:t>
      </w:r>
    </w:p>
    <w:p w:rsidR="00A70654" w:rsidRPr="00A70654" w:rsidRDefault="00A70654" w:rsidP="00A70654">
      <w:pPr>
        <w:rPr>
          <w:b/>
          <w:bCs/>
        </w:rPr>
      </w:pPr>
      <w:r w:rsidRPr="00A70654">
        <w:rPr>
          <w:b/>
          <w:bCs/>
        </w:rPr>
        <w:t>2.3 División de Datos</w:t>
      </w:r>
    </w:p>
    <w:p w:rsidR="00A70654" w:rsidRPr="00A70654" w:rsidRDefault="00A70654" w:rsidP="00A70654">
      <w:pPr>
        <w:numPr>
          <w:ilvl w:val="0"/>
          <w:numId w:val="3"/>
        </w:numPr>
      </w:pPr>
      <w:r w:rsidRPr="00A70654">
        <w:rPr>
          <w:b/>
          <w:bCs/>
        </w:rPr>
        <w:t>Conjuntos de Datos</w:t>
      </w:r>
      <w:r w:rsidRPr="00A70654">
        <w:t>:</w:t>
      </w:r>
    </w:p>
    <w:p w:rsidR="00A70654" w:rsidRPr="00A70654" w:rsidRDefault="00A70654" w:rsidP="00A70654">
      <w:pPr>
        <w:numPr>
          <w:ilvl w:val="1"/>
          <w:numId w:val="3"/>
        </w:numPr>
      </w:pPr>
      <w:r w:rsidRPr="00A70654">
        <w:rPr>
          <w:b/>
          <w:bCs/>
        </w:rPr>
        <w:t>Entrenamiento</w:t>
      </w:r>
      <w:r w:rsidRPr="00A70654">
        <w:t>: 70% de los datos.</w:t>
      </w:r>
    </w:p>
    <w:p w:rsidR="00A70654" w:rsidRPr="00A70654" w:rsidRDefault="00A70654" w:rsidP="00A70654">
      <w:pPr>
        <w:numPr>
          <w:ilvl w:val="1"/>
          <w:numId w:val="3"/>
        </w:numPr>
      </w:pPr>
      <w:r w:rsidRPr="00A70654">
        <w:rPr>
          <w:b/>
          <w:bCs/>
        </w:rPr>
        <w:t>Validación</w:t>
      </w:r>
      <w:r w:rsidRPr="00A70654">
        <w:t>: 15% de los datos.</w:t>
      </w:r>
      <w:bookmarkStart w:id="0" w:name="_GoBack"/>
      <w:bookmarkEnd w:id="0"/>
    </w:p>
    <w:p w:rsidR="00A70654" w:rsidRPr="00A70654" w:rsidRDefault="00A70654" w:rsidP="00A70654">
      <w:pPr>
        <w:numPr>
          <w:ilvl w:val="1"/>
          <w:numId w:val="3"/>
        </w:numPr>
      </w:pPr>
      <w:r w:rsidRPr="00A70654">
        <w:rPr>
          <w:b/>
          <w:bCs/>
        </w:rPr>
        <w:t>Prueba</w:t>
      </w:r>
      <w:r w:rsidRPr="00A70654">
        <w:t>: 15% de los datos.</w:t>
      </w:r>
    </w:p>
    <w:p w:rsidR="00A70654" w:rsidRPr="00A70654" w:rsidRDefault="00A70654" w:rsidP="00A70654">
      <w:pPr>
        <w:numPr>
          <w:ilvl w:val="0"/>
          <w:numId w:val="3"/>
        </w:numPr>
      </w:pPr>
      <w:r w:rsidRPr="00A70654">
        <w:t>Esta división permite evaluar el rendimiento del modelo de manera efectiva y garantiza que el modelo no se sobreentrene en los datos de entrenamiento.</w:t>
      </w:r>
    </w:p>
    <w:p w:rsidR="00A70654" w:rsidRPr="00A70654" w:rsidRDefault="00A70654" w:rsidP="00A70654">
      <w:pPr>
        <w:rPr>
          <w:b/>
          <w:bCs/>
        </w:rPr>
      </w:pPr>
      <w:r w:rsidRPr="00A70654">
        <w:rPr>
          <w:b/>
          <w:bCs/>
        </w:rPr>
        <w:t>2.4 Generación de Datos Sintéticos</w:t>
      </w:r>
    </w:p>
    <w:p w:rsidR="00A70654" w:rsidRPr="00A70654" w:rsidRDefault="00A70654" w:rsidP="00A70654">
      <w:pPr>
        <w:numPr>
          <w:ilvl w:val="0"/>
          <w:numId w:val="4"/>
        </w:numPr>
      </w:pPr>
      <w:r w:rsidRPr="00A70654">
        <w:rPr>
          <w:b/>
          <w:bCs/>
        </w:rPr>
        <w:t>Uso de S-</w:t>
      </w:r>
      <w:proofErr w:type="spellStart"/>
      <w:r w:rsidRPr="00A70654">
        <w:rPr>
          <w:b/>
          <w:bCs/>
        </w:rPr>
        <w:t>CycleGAN</w:t>
      </w:r>
      <w:proofErr w:type="spellEnd"/>
      <w:r w:rsidRPr="00A70654">
        <w:t>: Se utilizarán imágenes sintéticas generadas por el modelo S-</w:t>
      </w:r>
      <w:proofErr w:type="spellStart"/>
      <w:r w:rsidRPr="00A70654">
        <w:t>CycleGAN</w:t>
      </w:r>
      <w:proofErr w:type="spellEnd"/>
      <w:r w:rsidRPr="00A70654">
        <w:t xml:space="preserve"> para mejorar el entrenamiento de las redes de segmentación, asegurando que se mantengan los detalles anatómicos críticos durante el proceso de transferencia de estilo.</w:t>
      </w:r>
    </w:p>
    <w:p w:rsidR="00BB51AC" w:rsidRDefault="00A70654"/>
    <w:sectPr w:rsidR="00BB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46F"/>
    <w:multiLevelType w:val="multilevel"/>
    <w:tmpl w:val="F6F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0E60"/>
    <w:multiLevelType w:val="multilevel"/>
    <w:tmpl w:val="576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82D96"/>
    <w:multiLevelType w:val="multilevel"/>
    <w:tmpl w:val="2EC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27C70"/>
    <w:multiLevelType w:val="multilevel"/>
    <w:tmpl w:val="578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54"/>
    <w:rsid w:val="00761708"/>
    <w:rsid w:val="00A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83B983-BE24-4BD6-A582-7993EAAA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ITALO . PALACIOS ESPINOZA</dc:creator>
  <cp:keywords/>
  <dc:description/>
  <cp:lastModifiedBy>DIEGO ITALO . PALACIOS ESPINOZA</cp:lastModifiedBy>
  <cp:revision>1</cp:revision>
  <dcterms:created xsi:type="dcterms:W3CDTF">2024-09-04T19:45:00Z</dcterms:created>
  <dcterms:modified xsi:type="dcterms:W3CDTF">2024-09-04T19:45:00Z</dcterms:modified>
</cp:coreProperties>
</file>