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B398" w14:textId="3D236EB3" w:rsidR="00A00077" w:rsidRDefault="007B3675">
      <w:proofErr w:type="spellStart"/>
      <w:r>
        <w:t>Diseño</w:t>
      </w:r>
      <w:proofErr w:type="spellEnd"/>
      <w:r>
        <w:t xml:space="preserve"> de Bases de Datos</w:t>
      </w:r>
    </w:p>
    <w:p w14:paraId="189C9F83" w14:textId="43C41254" w:rsidR="007B3675" w:rsidRDefault="007B3675">
      <w:r>
        <w:t>Teoria 1 – 16/8/24</w:t>
      </w:r>
    </w:p>
    <w:p w14:paraId="1C90999D" w14:textId="3332C1B7" w:rsidR="007B3675" w:rsidRDefault="007B3675">
      <w:proofErr w:type="spellStart"/>
      <w:r>
        <w:t>Practica</w:t>
      </w:r>
      <w:proofErr w:type="spellEnd"/>
      <w:r>
        <w:t xml:space="preserve"> 1 – 20/8/24:</w:t>
      </w:r>
    </w:p>
    <w:p w14:paraId="22E28D08" w14:textId="2D0207A8" w:rsidR="00294E59" w:rsidRPr="00294E59" w:rsidRDefault="00294E59">
      <w:pPr>
        <w:rPr>
          <w:lang w:val="es-AR"/>
        </w:rPr>
      </w:pPr>
      <w:r w:rsidRPr="00294E59">
        <w:rPr>
          <w:lang w:val="es-AR"/>
        </w:rPr>
        <w:t>Diseñ</w:t>
      </w:r>
      <w:r>
        <w:rPr>
          <w:lang w:val="es-AR"/>
        </w:rPr>
        <w:t>o conceptual:</w:t>
      </w:r>
    </w:p>
    <w:p w14:paraId="761FA70C" w14:textId="37585B8A" w:rsidR="00294E59" w:rsidRDefault="00294E59">
      <w:pPr>
        <w:rPr>
          <w:lang w:val="es-AR"/>
        </w:rPr>
      </w:pPr>
      <w:r w:rsidRPr="00294E59">
        <w:rPr>
          <w:lang w:val="es-AR"/>
        </w:rPr>
        <w:t>Esquema conceptual de la base d</w:t>
      </w:r>
      <w:r>
        <w:rPr>
          <w:lang w:val="es-AR"/>
        </w:rPr>
        <w:t>e datos</w:t>
      </w:r>
    </w:p>
    <w:p w14:paraId="0423E9B4" w14:textId="456F4A12" w:rsidR="00294E59" w:rsidRDefault="00294E59">
      <w:pPr>
        <w:rPr>
          <w:lang w:val="es-AR"/>
        </w:rPr>
      </w:pPr>
      <w:r>
        <w:rPr>
          <w:lang w:val="es-AR"/>
        </w:rPr>
        <w:t>Es la estructura de la base de datos</w:t>
      </w:r>
    </w:p>
    <w:p w14:paraId="283B1100" w14:textId="702BCD83" w:rsidR="00294E59" w:rsidRDefault="00294E59">
      <w:pPr>
        <w:rPr>
          <w:lang w:val="es-AR"/>
        </w:rPr>
      </w:pPr>
      <w:r>
        <w:rPr>
          <w:lang w:val="es-AR"/>
        </w:rPr>
        <w:t xml:space="preserve">(definición diseño conceptual </w:t>
      </w:r>
      <w:r w:rsidR="00CE10D7">
        <w:rPr>
          <w:lang w:val="es-AR"/>
        </w:rPr>
        <w:t>PPT</w:t>
      </w:r>
      <w:r>
        <w:rPr>
          <w:lang w:val="es-AR"/>
        </w:rPr>
        <w:t>)</w:t>
      </w:r>
    </w:p>
    <w:p w14:paraId="4FE6BC41" w14:textId="072B50E4" w:rsidR="00CE10D7" w:rsidRDefault="00CE10D7">
      <w:pPr>
        <w:rPr>
          <w:lang w:val="es-AR"/>
        </w:rPr>
      </w:pPr>
      <w:r w:rsidRPr="0056057D">
        <w:rPr>
          <w:u w:val="single"/>
          <w:lang w:val="es-AR"/>
        </w:rPr>
        <w:t>Entidad</w:t>
      </w:r>
      <w:r>
        <w:rPr>
          <w:lang w:val="es-AR"/>
        </w:rPr>
        <w:t>:</w:t>
      </w:r>
    </w:p>
    <w:p w14:paraId="5CD9C671" w14:textId="4927B2DD" w:rsidR="00294E59" w:rsidRDefault="00294E59">
      <w:pPr>
        <w:rPr>
          <w:lang w:val="es-AR"/>
        </w:rPr>
      </w:pPr>
      <w:r>
        <w:rPr>
          <w:lang w:val="es-AR"/>
        </w:rPr>
        <w:t xml:space="preserve">Una entidad es un objeto </w:t>
      </w:r>
      <w:r w:rsidR="00CE10D7">
        <w:rPr>
          <w:lang w:val="es-AR"/>
        </w:rPr>
        <w:t xml:space="preserve">o elemento </w:t>
      </w:r>
      <w:r>
        <w:rPr>
          <w:lang w:val="es-AR"/>
        </w:rPr>
        <w:t xml:space="preserve">del mundo real, que tiene identidad, un ejemplo es un alumno con su </w:t>
      </w:r>
      <w:r w:rsidR="00CE10D7">
        <w:rPr>
          <w:lang w:val="es-AR"/>
        </w:rPr>
        <w:t>DNI</w:t>
      </w:r>
      <w:r>
        <w:rPr>
          <w:lang w:val="es-AR"/>
        </w:rPr>
        <w:t xml:space="preserve"> o una materia con su código</w:t>
      </w:r>
    </w:p>
    <w:p w14:paraId="3CDF6F91" w14:textId="02BDB02E" w:rsidR="00CE10D7" w:rsidRDefault="00CE10D7">
      <w:pPr>
        <w:rPr>
          <w:lang w:val="es-AR"/>
        </w:rPr>
      </w:pPr>
      <w:r w:rsidRPr="0056057D">
        <w:rPr>
          <w:u w:val="single"/>
          <w:lang w:val="es-AR"/>
        </w:rPr>
        <w:t>Relación</w:t>
      </w:r>
      <w:r>
        <w:rPr>
          <w:lang w:val="es-AR"/>
        </w:rPr>
        <w:t>:</w:t>
      </w:r>
    </w:p>
    <w:p w14:paraId="5D537795" w14:textId="38C870AB" w:rsidR="00CE10D7" w:rsidRDefault="00CE10D7">
      <w:pPr>
        <w:rPr>
          <w:lang w:val="es-AR"/>
        </w:rPr>
      </w:pPr>
      <w:r>
        <w:rPr>
          <w:lang w:val="es-AR"/>
        </w:rPr>
        <w:t>Las relaciones representan vínculos o asociaciones entre 2 o mas entidades. Describen las dependencias o asociaciones entre dichas entidades.</w:t>
      </w:r>
      <w:r w:rsidR="0056057D">
        <w:rPr>
          <w:lang w:val="es-AR"/>
        </w:rPr>
        <w:t xml:space="preserve"> </w:t>
      </w:r>
    </w:p>
    <w:p w14:paraId="4BE16EAE" w14:textId="125A5ECD" w:rsidR="0056057D" w:rsidRDefault="0056057D">
      <w:pPr>
        <w:rPr>
          <w:lang w:val="es-AR"/>
        </w:rPr>
      </w:pPr>
      <w:r>
        <w:rPr>
          <w:lang w:val="es-AR"/>
        </w:rPr>
        <w:t>Las relaciones son bidireccionales, pueden ser de los dos lados o uno solo.</w:t>
      </w:r>
    </w:p>
    <w:p w14:paraId="20E750D9" w14:textId="65F4C75E" w:rsidR="00CE10D7" w:rsidRDefault="00CE10D7">
      <w:pPr>
        <w:rPr>
          <w:rFonts w:ascii="Arial" w:hAnsi="Arial" w:cs="Arial"/>
          <w:lang w:val="es-AR"/>
        </w:rPr>
      </w:pPr>
      <w:r>
        <w:rPr>
          <w:lang w:val="es-AR"/>
        </w:rPr>
        <w:t xml:space="preserve">Alumno </w:t>
      </w:r>
      <w:r w:rsidRPr="00CE10D7">
        <w:rPr>
          <w:lang w:val="es-AR"/>
        </w:rPr>
        <w:sym w:font="Wingdings" w:char="F0E0"/>
      </w:r>
      <w:r>
        <w:rPr>
          <w:lang w:val="es-AR"/>
        </w:rPr>
        <w:t xml:space="preserve"> Cursa </w:t>
      </w:r>
      <w:r w:rsidRPr="00CE10D7">
        <w:rPr>
          <w:rFonts w:ascii="Arial" w:hAnsi="Arial" w:cs="Arial"/>
          <w:lang w:val="es-AR"/>
        </w:rPr>
        <w:sym w:font="Wingdings" w:char="F0DF"/>
      </w:r>
      <w:r>
        <w:rPr>
          <w:rFonts w:ascii="Arial" w:hAnsi="Arial" w:cs="Arial"/>
          <w:lang w:val="es-AR"/>
        </w:rPr>
        <w:t xml:space="preserve"> Materia (ARMAR FOTO CON RECTANGULOS Y ROMBO)</w:t>
      </w:r>
    </w:p>
    <w:p w14:paraId="5CB8D50B" w14:textId="6A78313E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este ejemplo se relaciona un alumno “Dante Puddu” a la materia “Diseño de Bases de Datos”</w:t>
      </w:r>
    </w:p>
    <w:p w14:paraId="1FFAC399" w14:textId="68B2D392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“Alumno” y “Materia” son un conjunto de entidades</w:t>
      </w:r>
    </w:p>
    <w:p w14:paraId="0D4B4E43" w14:textId="25CF64D1" w:rsidR="00CE10D7" w:rsidRDefault="00CE10D7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“Cursa” es un conjunto de relaciones entre los dos conjuntos de entidades.</w:t>
      </w:r>
    </w:p>
    <w:p w14:paraId="5F2C1257" w14:textId="0B6647E4" w:rsidR="0056057D" w:rsidRPr="0056057D" w:rsidRDefault="0056057D">
      <w:pPr>
        <w:rPr>
          <w:rFonts w:ascii="Arial" w:hAnsi="Arial" w:cs="Arial"/>
          <w:u w:val="single"/>
          <w:lang w:val="es-AR"/>
        </w:rPr>
      </w:pPr>
      <w:r w:rsidRPr="0056057D">
        <w:rPr>
          <w:rFonts w:ascii="Arial" w:hAnsi="Arial" w:cs="Arial"/>
          <w:u w:val="single"/>
          <w:lang w:val="es-AR"/>
        </w:rPr>
        <w:t>Relación Recursiva:</w:t>
      </w:r>
    </w:p>
    <w:p w14:paraId="5DDA71DF" w14:textId="5D019D6E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Relación que une dos entidades particulares del mismo conjunto</w:t>
      </w:r>
    </w:p>
    <w:p w14:paraId="2D5EC4F3" w14:textId="23B2E40B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conjunto de entidades de “Materia”, se pueden relacionar varias materias entre ellas así que se hace un conjunto de relaciones de este mismo conjunto de entidades, por ejemplo: FOD es correlativa de DBD así que se relacionan.</w:t>
      </w:r>
    </w:p>
    <w:p w14:paraId="0324BF49" w14:textId="3F04A0B7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(DIBUJO RELACION RECURSIVA RECTANGULO CON ROMBO ARRIBA TERMINA EN EL MISMO RECTANGULO)</w:t>
      </w:r>
    </w:p>
    <w:p w14:paraId="35D7E0DF" w14:textId="42716339" w:rsidR="0056057D" w:rsidRPr="0056057D" w:rsidRDefault="0056057D">
      <w:pPr>
        <w:rPr>
          <w:rFonts w:ascii="Arial" w:hAnsi="Arial" w:cs="Arial"/>
          <w:u w:val="single"/>
          <w:lang w:val="es-AR"/>
        </w:rPr>
      </w:pPr>
      <w:r w:rsidRPr="0056057D">
        <w:rPr>
          <w:rFonts w:ascii="Arial" w:hAnsi="Arial" w:cs="Arial"/>
          <w:u w:val="single"/>
          <w:lang w:val="es-AR"/>
        </w:rPr>
        <w:t>Atributo:</w:t>
      </w:r>
    </w:p>
    <w:p w14:paraId="5BDA272B" w14:textId="051A690A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Un atributo representa una propiedad básica de una entidad o relación. Un atributo es el equivalente a un campo de un registro.</w:t>
      </w:r>
    </w:p>
    <w:p w14:paraId="61B12B7E" w14:textId="07B7A36D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“Alumno” puede tener de atributo: nombre, apellido, legajo, </w:t>
      </w:r>
      <w:proofErr w:type="spellStart"/>
      <w:r>
        <w:rPr>
          <w:rFonts w:ascii="Arial" w:hAnsi="Arial" w:cs="Arial"/>
          <w:lang w:val="es-AR"/>
        </w:rPr>
        <w:t>dni</w:t>
      </w:r>
      <w:proofErr w:type="spellEnd"/>
    </w:p>
    <w:p w14:paraId="33F58973" w14:textId="57B27D84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“Materia” puede tener de atributo:</w:t>
      </w:r>
      <w:r w:rsidR="006F607F">
        <w:rPr>
          <w:rFonts w:ascii="Arial" w:hAnsi="Arial" w:cs="Arial"/>
          <w:lang w:val="es-AR"/>
        </w:rPr>
        <w:t xml:space="preserve"> optativa</w:t>
      </w:r>
    </w:p>
    <w:p w14:paraId="63037DEA" w14:textId="259F325F" w:rsidR="0056057D" w:rsidRDefault="0056057D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“Cursa” puede tener de atributo: año</w:t>
      </w:r>
    </w:p>
    <w:p w14:paraId="542147C9" w14:textId="11688160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lastRenderedPageBreak/>
        <w:t>Cardinalidad en los Atributos:</w:t>
      </w:r>
    </w:p>
    <w:p w14:paraId="56DE5494" w14:textId="7F6F6D7F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Los atributos</w:t>
      </w:r>
      <w:r w:rsidR="006F607F">
        <w:rPr>
          <w:rFonts w:ascii="Arial" w:hAnsi="Arial" w:cs="Arial"/>
          <w:lang w:val="es-AR"/>
        </w:rPr>
        <w:t>, tienen asociado el concepto de cardinalidad. Cuando se define un atributo se debe indicar si es o no obligatorio y si puede tomar mas de un valor (polivalente)</w:t>
      </w:r>
    </w:p>
    <w:p w14:paraId="09D03D42" w14:textId="65313944" w:rsidR="001406DC" w:rsidRDefault="001406DC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(FOTO CARDINALIDAD DE ATRIBUTOS)</w:t>
      </w:r>
    </w:p>
    <w:p w14:paraId="5CA0FE37" w14:textId="075598F4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En el caso de true o false es cardinalidad obligatoria (1,1)</w:t>
      </w:r>
    </w:p>
    <w:p w14:paraId="28169597" w14:textId="3A2F7313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Ya que lo demás de (0,1) significa que puede tener 0 datos asociados o 1 dato asociado, en el caso de true o false, si o si </w:t>
      </w:r>
      <w:proofErr w:type="gramStart"/>
      <w:r>
        <w:rPr>
          <w:rFonts w:ascii="Arial" w:hAnsi="Arial" w:cs="Arial"/>
          <w:lang w:val="es-AR"/>
        </w:rPr>
        <w:t>tiene que tener</w:t>
      </w:r>
      <w:proofErr w:type="gramEnd"/>
      <w:r>
        <w:rPr>
          <w:rFonts w:ascii="Arial" w:hAnsi="Arial" w:cs="Arial"/>
          <w:lang w:val="es-AR"/>
        </w:rPr>
        <w:t xml:space="preserve"> un dato asociado.</w:t>
      </w:r>
    </w:p>
    <w:p w14:paraId="30C81CE2" w14:textId="0B9134BD" w:rsidR="001406DC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Cardinalidad en las Relaciones:</w:t>
      </w:r>
    </w:p>
    <w:p w14:paraId="5C2B7E18" w14:textId="7D780C3A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Es el nivel de correspondencia entre las entidades que se relacionan. Se debe definir el nivel mínimo de correspondencia, (cardinalidad mínima), y el nivel máximo de correspondencia (cardinalidad máxima).</w:t>
      </w:r>
    </w:p>
    <w:p w14:paraId="4375BB81" w14:textId="098614B8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ab/>
        <w:t xml:space="preserve">  (</w:t>
      </w:r>
      <w:proofErr w:type="gramStart"/>
      <w:r>
        <w:rPr>
          <w:rFonts w:ascii="Arial" w:hAnsi="Arial" w:cs="Arial"/>
          <w:lang w:val="es-AR"/>
        </w:rPr>
        <w:t>0,N</w:t>
      </w:r>
      <w:proofErr w:type="gramEnd"/>
      <w:r>
        <w:rPr>
          <w:rFonts w:ascii="Arial" w:hAnsi="Arial" w:cs="Arial"/>
          <w:lang w:val="es-AR"/>
        </w:rPr>
        <w:t>)</w:t>
      </w:r>
      <w:r>
        <w:rPr>
          <w:rFonts w:ascii="Arial" w:hAnsi="Arial" w:cs="Arial"/>
          <w:lang w:val="es-AR"/>
        </w:rPr>
        <w:tab/>
        <w:t xml:space="preserve"> </w:t>
      </w:r>
      <w:r>
        <w:rPr>
          <w:rFonts w:ascii="Arial" w:hAnsi="Arial" w:cs="Arial"/>
          <w:lang w:val="es-AR"/>
        </w:rPr>
        <w:tab/>
        <w:t xml:space="preserve">    (0,N)</w:t>
      </w:r>
      <w:r>
        <w:rPr>
          <w:rFonts w:ascii="Arial" w:hAnsi="Arial" w:cs="Arial"/>
          <w:lang w:val="es-AR"/>
        </w:rPr>
        <w:br/>
        <w:t>Alumno -------</w:t>
      </w:r>
      <w:r w:rsidRPr="00F4057E">
        <w:rPr>
          <w:rFonts w:ascii="Arial" w:hAnsi="Arial" w:cs="Arial"/>
          <w:lang w:val="es-AR"/>
        </w:rPr>
        <w:sym w:font="Wingdings" w:char="F0E0"/>
      </w:r>
      <w:r>
        <w:rPr>
          <w:rFonts w:ascii="Arial" w:hAnsi="Arial" w:cs="Arial"/>
          <w:lang w:val="es-AR"/>
        </w:rPr>
        <w:t xml:space="preserve"> Cursa &lt;--------- Materia </w:t>
      </w:r>
    </w:p>
    <w:p w14:paraId="54E36C13" w14:textId="01D6B8CD" w:rsidR="00F4057E" w:rsidRDefault="00F4057E">
      <w:pPr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0 o mas alumnos pueden cursar 1 materia.</w:t>
      </w:r>
    </w:p>
    <w:p w14:paraId="2DC5C49D" w14:textId="77777777" w:rsidR="00F4057E" w:rsidRPr="00CE10D7" w:rsidRDefault="00F4057E">
      <w:pPr>
        <w:rPr>
          <w:rFonts w:ascii="Arial" w:hAnsi="Arial" w:cs="Arial"/>
          <w:lang w:val="es-AR"/>
        </w:rPr>
      </w:pPr>
    </w:p>
    <w:sectPr w:rsidR="00F4057E" w:rsidRPr="00CE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75"/>
    <w:rsid w:val="001406DC"/>
    <w:rsid w:val="00294E59"/>
    <w:rsid w:val="00361076"/>
    <w:rsid w:val="0048502F"/>
    <w:rsid w:val="0056057D"/>
    <w:rsid w:val="006F607F"/>
    <w:rsid w:val="007B3675"/>
    <w:rsid w:val="00A00077"/>
    <w:rsid w:val="00CE10D7"/>
    <w:rsid w:val="00D70AFF"/>
    <w:rsid w:val="00F4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69E2"/>
  <w15:chartTrackingRefBased/>
  <w15:docId w15:val="{F5024CCC-BFF5-4197-8398-BC0430A7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3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3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3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3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3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3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3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3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3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3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3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3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36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36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36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36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36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36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3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3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3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3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3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36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36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36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3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36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3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1</cp:revision>
  <dcterms:created xsi:type="dcterms:W3CDTF">2024-08-20T14:08:00Z</dcterms:created>
  <dcterms:modified xsi:type="dcterms:W3CDTF">2024-08-20T15:25:00Z</dcterms:modified>
</cp:coreProperties>
</file>