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4B1F7D67" w:rsidR="00A00077" w:rsidRPr="00CC1328" w:rsidRDefault="00530CA9">
      <w:pPr>
        <w:rPr>
          <w:lang w:val="es-AR"/>
        </w:rPr>
      </w:pPr>
      <w:proofErr w:type="spellStart"/>
      <w:r w:rsidRPr="00CC1328">
        <w:rPr>
          <w:lang w:val="es-AR"/>
        </w:rPr>
        <w:t>Orientacion</w:t>
      </w:r>
      <w:proofErr w:type="spellEnd"/>
      <w:r w:rsidRPr="00CC1328">
        <w:rPr>
          <w:lang w:val="es-AR"/>
        </w:rPr>
        <w:t xml:space="preserve"> a Objetos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5"/>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w:t>
      </w:r>
      <w:proofErr w:type="gramStart"/>
      <w:r w:rsidRPr="00655D28">
        <w:rPr>
          <w:lang w:val="es-AR"/>
        </w:rPr>
        <w:t>esta dado</w:t>
      </w:r>
      <w:proofErr w:type="gramEnd"/>
      <w:r w:rsidRPr="00655D28">
        <w:rPr>
          <w:lang w:val="es-AR"/>
        </w:rPr>
        <w:t xml:space="preserve">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6"/>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7"/>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8"/>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proofErr w:type="gramStart"/>
      <w:r w:rsidRPr="00A71DDA">
        <w:rPr>
          <w:lang w:val="es-AR"/>
        </w:rPr>
        <w:t>cuenta.depositar</w:t>
      </w:r>
      <w:proofErr w:type="spellEnd"/>
      <w:proofErr w:type="gramEnd"/>
      <w:r w:rsidRPr="00A71DDA">
        <w:rPr>
          <w:lang w:val="es-AR"/>
        </w:rPr>
        <w:t xml:space="preserve">(cantidad) </w:t>
      </w:r>
    </w:p>
    <w:p w14:paraId="6428BF82" w14:textId="2C390002" w:rsidR="00A71DDA" w:rsidRDefault="00A71DDA" w:rsidP="00A71DDA">
      <w:pPr>
        <w:ind w:left="720"/>
        <w:rPr>
          <w:lang w:val="es-AR"/>
        </w:rPr>
      </w:pPr>
      <w:proofErr w:type="spellStart"/>
      <w:proofErr w:type="gramStart"/>
      <w:r w:rsidRPr="00A71DDA">
        <w:rPr>
          <w:lang w:val="es-AR"/>
        </w:rPr>
        <w:t>figura.dibujar</w:t>
      </w:r>
      <w:proofErr w:type="spellEnd"/>
      <w:proofErr w:type="gram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proofErr w:type="gramStart"/>
      <w:r>
        <w:rPr>
          <w:lang w:val="es-AR"/>
        </w:rPr>
        <w:t>Que es un método?</w:t>
      </w:r>
      <w:proofErr w:type="gramEnd"/>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proofErr w:type="gramStart"/>
      <w:r>
        <w:rPr>
          <w:lang w:val="es-AR"/>
        </w:rPr>
        <w:t>Como creamos objetos?</w:t>
      </w:r>
      <w:proofErr w:type="gramEnd"/>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proofErr w:type="spellStart"/>
      <w:r>
        <w:rPr>
          <w:lang w:val="es-AR"/>
        </w:rPr>
        <w:t>This.mensaje</w:t>
      </w:r>
      <w:proofErr w:type="spellEnd"/>
      <w:r>
        <w:rPr>
          <w:lang w:val="es-AR"/>
        </w:rPr>
        <w:t>() el objeto se manda un mensaje a si mismo</w:t>
      </w:r>
    </w:p>
    <w:p w14:paraId="487C210D" w14:textId="485CEBD6" w:rsidR="00A85C99" w:rsidRDefault="00A85C99" w:rsidP="00A85C99">
      <w:pPr>
        <w:pStyle w:val="Prrafodelista"/>
        <w:numPr>
          <w:ilvl w:val="0"/>
          <w:numId w:val="2"/>
        </w:numPr>
        <w:rPr>
          <w:lang w:val="es-AR"/>
        </w:rPr>
      </w:pPr>
      <w:proofErr w:type="spellStart"/>
      <w:r w:rsidRPr="00A85C99">
        <w:rPr>
          <w:lang w:val="es-AR"/>
        </w:rPr>
        <w:t>Locomotion.move</w:t>
      </w:r>
      <w:proofErr w:type="spellEnd"/>
      <w:r w:rsidRPr="00A85C99">
        <w:rPr>
          <w:lang w:val="es-AR"/>
        </w:rPr>
        <w:t>(</w:t>
      </w:r>
      <w:proofErr w:type="spellStart"/>
      <w:r w:rsidRPr="00A85C99">
        <w:rPr>
          <w:lang w:val="es-AR"/>
        </w:rPr>
        <w:t>this</w:t>
      </w:r>
      <w:proofErr w:type="spellEnd"/>
      <w:r w:rsidRPr="00A85C99">
        <w:rPr>
          <w:lang w:val="es-AR"/>
        </w:rPr>
        <w:t>)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proofErr w:type="spellStart"/>
      <w:r>
        <w:rPr>
          <w:lang w:val="es-AR"/>
        </w:rPr>
        <w:t>This.variable</w:t>
      </w:r>
      <w:proofErr w:type="spellEnd"/>
      <w:r>
        <w:rPr>
          <w:lang w:val="es-AR"/>
        </w:rPr>
        <w:t xml:space="preserve"> Cuando queremos quitar la ambigüedad entre variables. Sirve como para decir acá me quiero referir a la variable de instancia.</w:t>
      </w:r>
    </w:p>
    <w:p w14:paraId="6D68E9C2" w14:textId="01A69898" w:rsidR="00A85C99" w:rsidRDefault="00A85C99" w:rsidP="00A85C99">
      <w:pPr>
        <w:rPr>
          <w:lang w:val="es-AR"/>
        </w:rPr>
      </w:pPr>
      <w:proofErr w:type="gramStart"/>
      <w:r>
        <w:rPr>
          <w:lang w:val="es-AR"/>
        </w:rPr>
        <w:t>Que hace el objeto cuando recibe un mensaje?</w:t>
      </w:r>
      <w:proofErr w:type="gramEnd"/>
      <w:r>
        <w:rPr>
          <w:lang w:val="es-AR"/>
        </w:rPr>
        <w:t xml:space="preserv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w:t>
      </w:r>
      <w:proofErr w:type="spellStart"/>
      <w:r>
        <w:rPr>
          <w:lang w:val="es-AR"/>
        </w:rPr>
        <w:t>equals</w:t>
      </w:r>
      <w:proofErr w:type="spellEnd"/>
      <w:r>
        <w:rPr>
          <w:lang w:val="es-AR"/>
        </w:rPr>
        <w:t>”.</w:t>
      </w:r>
    </w:p>
    <w:p w14:paraId="02F5F073" w14:textId="3FD9CEE7" w:rsidR="00856073" w:rsidRDefault="00856073" w:rsidP="00856073">
      <w:pPr>
        <w:rPr>
          <w:lang w:val="es-AR"/>
        </w:rPr>
      </w:pPr>
      <w:proofErr w:type="spellStart"/>
      <w:r w:rsidRPr="00856073">
        <w:rPr>
          <w:lang w:val="es-AR"/>
        </w:rPr>
        <w:lastRenderedPageBreak/>
        <w:t>Marca.equals</w:t>
      </w:r>
      <w:proofErr w:type="spellEnd"/>
      <w:r w:rsidRPr="00856073">
        <w:rPr>
          <w:lang w:val="es-AR"/>
        </w:rPr>
        <w:t>(</w:t>
      </w:r>
      <w:proofErr w:type="spellStart"/>
      <w:r w:rsidRPr="00856073">
        <w:rPr>
          <w:lang w:val="es-AR"/>
        </w:rPr>
        <w:t>otroAuto.getMarca</w:t>
      </w:r>
      <w:proofErr w:type="spellEnd"/>
      <w:r w:rsidRPr="00856073">
        <w:rPr>
          <w:lang w:val="es-AR"/>
        </w:rPr>
        <w:t xml:space="preserve">()) </w:t>
      </w:r>
      <w:proofErr w:type="spellStart"/>
      <w:r w:rsidRPr="00856073">
        <w:rPr>
          <w:lang w:val="es-AR"/>
        </w:rPr>
        <w:t>checkea</w:t>
      </w:r>
      <w:proofErr w:type="spellEnd"/>
      <w:r w:rsidRPr="00856073">
        <w:rPr>
          <w:lang w:val="es-AR"/>
        </w:rPr>
        <w:t xml:space="preserve"> si son</w:t>
      </w:r>
      <w:r>
        <w:rPr>
          <w:lang w:val="es-AR"/>
        </w:rPr>
        <w:t xml:space="preserve"> “parecidos” y por ejemplo marca </w:t>
      </w:r>
      <w:proofErr w:type="spellStart"/>
      <w:r>
        <w:rPr>
          <w:lang w:val="es-AR"/>
        </w:rPr>
        <w:t>toyota</w:t>
      </w:r>
      <w:proofErr w:type="spellEnd"/>
      <w:r>
        <w:rPr>
          <w:lang w:val="es-AR"/>
        </w:rPr>
        <w:t xml:space="preserve">, son lo </w:t>
      </w:r>
      <w:proofErr w:type="gramStart"/>
      <w:r>
        <w:rPr>
          <w:lang w:val="es-AR"/>
        </w:rPr>
        <w:t>mismo</w:t>
      </w:r>
      <w:proofErr w:type="gramEnd"/>
      <w:r>
        <w:rPr>
          <w:lang w:val="es-AR"/>
        </w:rPr>
        <w:t xml:space="preserve"> pero son diferentes objetos.</w:t>
      </w:r>
    </w:p>
    <w:p w14:paraId="26D1ECAB" w14:textId="526758FC" w:rsidR="00856073" w:rsidRDefault="00856073" w:rsidP="00856073">
      <w:pPr>
        <w:rPr>
          <w:lang w:val="es-AR"/>
        </w:rPr>
      </w:pPr>
      <w:r>
        <w:rPr>
          <w:lang w:val="es-AR"/>
        </w:rPr>
        <w:t xml:space="preserve">Se podría usar el “==” para que el objeto </w:t>
      </w:r>
      <w:proofErr w:type="spellStart"/>
      <w:r>
        <w:rPr>
          <w:lang w:val="es-AR"/>
        </w:rPr>
        <w:t>toyota</w:t>
      </w:r>
      <w:proofErr w:type="spellEnd"/>
      <w:r>
        <w:rPr>
          <w:lang w:val="es-AR"/>
        </w:rPr>
        <w:t xml:space="preserve">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 xml:space="preserve">Firmas de métodos son nombre, orden y tipo de los </w:t>
      </w:r>
      <w:proofErr w:type="spellStart"/>
      <w:r>
        <w:rPr>
          <w:lang w:val="es-AR"/>
        </w:rPr>
        <w:t>organimentos</w:t>
      </w:r>
      <w:proofErr w:type="spellEnd"/>
      <w:r>
        <w:rPr>
          <w:lang w:val="es-AR"/>
        </w:rPr>
        <w:t>.</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 xml:space="preserve">Asignar un </w:t>
      </w:r>
      <w:proofErr w:type="spellStart"/>
      <w:r>
        <w:rPr>
          <w:lang w:val="es-AR"/>
        </w:rPr>
        <w:t>objeot</w:t>
      </w:r>
      <w:proofErr w:type="spellEnd"/>
      <w:r>
        <w:rPr>
          <w:lang w:val="es-AR"/>
        </w:rPr>
        <w:t xml:space="preserve">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proofErr w:type="spellStart"/>
      <w:r>
        <w:rPr>
          <w:lang w:val="es-AR"/>
        </w:rPr>
        <w:t>Object</w:t>
      </w:r>
      <w:proofErr w:type="spellEnd"/>
      <w:r>
        <w:rPr>
          <w:lang w:val="es-AR"/>
        </w:rPr>
        <w:t xml:space="preserve">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 xml:space="preserve">Che en esta variable tengo algo de este tipo y no </w:t>
      </w:r>
      <w:proofErr w:type="spellStart"/>
      <w:r>
        <w:rPr>
          <w:lang w:val="es-AR"/>
        </w:rPr>
        <w:t>se</w:t>
      </w:r>
      <w:proofErr w:type="spellEnd"/>
      <w:r>
        <w:rPr>
          <w:lang w:val="es-AR"/>
        </w:rPr>
        <w:t xml:space="preserve"> de </w:t>
      </w:r>
      <w:proofErr w:type="spellStart"/>
      <w:r>
        <w:rPr>
          <w:lang w:val="es-AR"/>
        </w:rPr>
        <w:t>que</w:t>
      </w:r>
      <w:proofErr w:type="spellEnd"/>
      <w:r>
        <w:rPr>
          <w:lang w:val="es-AR"/>
        </w:rPr>
        <w:t xml:space="preserv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proofErr w:type="spellStart"/>
      <w:r>
        <w:rPr>
          <w:lang w:val="es-AR"/>
        </w:rPr>
        <w:t>Cuanco</w:t>
      </w:r>
      <w:proofErr w:type="spellEnd"/>
      <w:r>
        <w:rPr>
          <w:lang w:val="es-AR"/>
        </w:rPr>
        <w:t xml:space="preserve"> una clase implementa una interfaz siempre antes chequea que existan los métodos que llamo así no revienta el programa</w:t>
      </w:r>
    </w:p>
    <w:p w14:paraId="207C7329" w14:textId="29E3D716" w:rsidR="006403FB" w:rsidRDefault="006403FB" w:rsidP="006403FB">
      <w:pPr>
        <w:rPr>
          <w:lang w:val="es-AR"/>
        </w:rPr>
      </w:pPr>
    </w:p>
    <w:p w14:paraId="263F3F3D" w14:textId="77777777" w:rsidR="007836E1" w:rsidRDefault="007836E1" w:rsidP="006403FB">
      <w:pPr>
        <w:rPr>
          <w:lang w:val="es-AR"/>
        </w:rPr>
      </w:pPr>
    </w:p>
    <w:p w14:paraId="6BF2DC52" w14:textId="77777777" w:rsidR="007836E1" w:rsidRDefault="007836E1" w:rsidP="006403FB">
      <w:pPr>
        <w:rPr>
          <w:lang w:val="es-AR"/>
        </w:rPr>
      </w:pPr>
    </w:p>
    <w:p w14:paraId="65CC0906" w14:textId="77777777" w:rsidR="007836E1" w:rsidRDefault="007836E1" w:rsidP="006403FB">
      <w:pPr>
        <w:rPr>
          <w:lang w:val="es-AR"/>
        </w:rPr>
      </w:pPr>
    </w:p>
    <w:p w14:paraId="409B0008" w14:textId="77777777" w:rsidR="007836E1" w:rsidRDefault="007836E1" w:rsidP="006403FB">
      <w:pPr>
        <w:rPr>
          <w:lang w:val="es-AR"/>
        </w:rPr>
      </w:pPr>
    </w:p>
    <w:p w14:paraId="2D71308D" w14:textId="77777777" w:rsidR="007836E1" w:rsidRDefault="007836E1" w:rsidP="006403FB">
      <w:pPr>
        <w:rPr>
          <w:lang w:val="es-AR"/>
        </w:rPr>
      </w:pPr>
    </w:p>
    <w:p w14:paraId="0F543DDC" w14:textId="0D6FEE69" w:rsidR="007836E1" w:rsidRDefault="007836E1" w:rsidP="006403FB">
      <w:pPr>
        <w:rPr>
          <w:lang w:val="es-AR"/>
        </w:rPr>
      </w:pPr>
      <w:r>
        <w:rPr>
          <w:lang w:val="es-AR"/>
        </w:rPr>
        <w:lastRenderedPageBreak/>
        <w:t>Teoría – 12/9/24:</w:t>
      </w:r>
    </w:p>
    <w:p w14:paraId="6CA7EC28" w14:textId="2F4ABA17" w:rsidR="007836E1" w:rsidRDefault="00682DB2" w:rsidP="006403FB">
      <w:pPr>
        <w:rPr>
          <w:lang w:val="es-AR"/>
        </w:rPr>
      </w:pPr>
      <w:r>
        <w:rPr>
          <w:lang w:val="es-AR"/>
        </w:rPr>
        <w:t>El super empieza a buscar desde arriba de todo, da igual donde lo llame</w:t>
      </w:r>
    </w:p>
    <w:p w14:paraId="6DFE1911" w14:textId="2543F484" w:rsidR="00682DB2" w:rsidRDefault="00682DB2" w:rsidP="006403FB">
      <w:pPr>
        <w:rPr>
          <w:lang w:val="es-AR"/>
        </w:rPr>
      </w:pPr>
      <w:r>
        <w:rPr>
          <w:lang w:val="es-AR"/>
        </w:rPr>
        <w:t xml:space="preserve">Por </w:t>
      </w:r>
      <w:proofErr w:type="spellStart"/>
      <w:r>
        <w:rPr>
          <w:lang w:val="es-AR"/>
        </w:rPr>
        <w:t>ejmplo</w:t>
      </w:r>
      <w:proofErr w:type="spellEnd"/>
      <w:r>
        <w:rPr>
          <w:lang w:val="es-AR"/>
        </w:rPr>
        <w:t xml:space="preserve">: </w:t>
      </w:r>
      <w:proofErr w:type="spellStart"/>
      <w:proofErr w:type="gramStart"/>
      <w:r>
        <w:rPr>
          <w:lang w:val="es-AR"/>
        </w:rPr>
        <w:t>super.actionOne</w:t>
      </w:r>
      <w:proofErr w:type="spellEnd"/>
      <w:proofErr w:type="gramEnd"/>
      <w:r>
        <w:rPr>
          <w:lang w:val="es-AR"/>
        </w:rPr>
        <w:t xml:space="preserve">() lo ejecuto en “C”. Cuando se ejecute C y llega a la línea del super, </w:t>
      </w:r>
      <w:r w:rsidR="00EC0ED1">
        <w:rPr>
          <w:lang w:val="es-AR"/>
        </w:rPr>
        <w:t>lo va a buscar en el mismo, si no lo encuentra, lo busco arriba, en “B”, si B lo tiene, se ejecuta, pero si b lo tiene con un super, lo busca arriba también, en “A”.</w:t>
      </w:r>
    </w:p>
    <w:p w14:paraId="425708E0" w14:textId="77777777" w:rsidR="00EC0ED1" w:rsidRDefault="00EC0ED1" w:rsidP="006403FB">
      <w:pPr>
        <w:rPr>
          <w:lang w:val="es-AR"/>
        </w:rPr>
      </w:pPr>
    </w:p>
    <w:p w14:paraId="4D2AD4F1" w14:textId="77777777" w:rsidR="00682DB2" w:rsidRPr="006403FB" w:rsidRDefault="00682DB2" w:rsidP="006403FB">
      <w:pPr>
        <w:rPr>
          <w:lang w:val="es-AR"/>
        </w:rPr>
      </w:pPr>
    </w:p>
    <w:sectPr w:rsidR="00682DB2" w:rsidRPr="0064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A1016"/>
    <w:rsid w:val="002A5B19"/>
    <w:rsid w:val="002B1CA9"/>
    <w:rsid w:val="00361076"/>
    <w:rsid w:val="0049041D"/>
    <w:rsid w:val="00530CA9"/>
    <w:rsid w:val="006403FB"/>
    <w:rsid w:val="00655D28"/>
    <w:rsid w:val="00682DB2"/>
    <w:rsid w:val="00687A30"/>
    <w:rsid w:val="006B732C"/>
    <w:rsid w:val="006C3EAB"/>
    <w:rsid w:val="006C5616"/>
    <w:rsid w:val="006F141C"/>
    <w:rsid w:val="00726119"/>
    <w:rsid w:val="007414D2"/>
    <w:rsid w:val="007836E1"/>
    <w:rsid w:val="007C00C1"/>
    <w:rsid w:val="007C4425"/>
    <w:rsid w:val="00805F78"/>
    <w:rsid w:val="00856073"/>
    <w:rsid w:val="00905FE5"/>
    <w:rsid w:val="0096223A"/>
    <w:rsid w:val="00A00077"/>
    <w:rsid w:val="00A71DDA"/>
    <w:rsid w:val="00A85C99"/>
    <w:rsid w:val="00AC69F1"/>
    <w:rsid w:val="00CA3A0D"/>
    <w:rsid w:val="00CC1328"/>
    <w:rsid w:val="00D84D02"/>
    <w:rsid w:val="00DC2933"/>
    <w:rsid w:val="00DF29FB"/>
    <w:rsid w:val="00E72CBE"/>
    <w:rsid w:val="00EC0ED1"/>
    <w:rsid w:val="00EE03C4"/>
    <w:rsid w:val="00F626C0"/>
    <w:rsid w:val="00F7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1247</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21</cp:revision>
  <dcterms:created xsi:type="dcterms:W3CDTF">2024-08-29T12:39:00Z</dcterms:created>
  <dcterms:modified xsi:type="dcterms:W3CDTF">2024-09-12T15:48:00Z</dcterms:modified>
</cp:coreProperties>
</file>