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p>
      <w:pPr>
        <w:pStyle w:val="SourceCode"/>
      </w:pPr>
      <w:r>
        <w:rPr>
          <w:rStyle w:val="VerbatimChar"/>
        </w:rPr>
        <w:t xml:space="preserve">                                               |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папку report подкаталога lab04. С помощью команды make компилируем файл. (рис. 1)</w:t>
      </w:r>
    </w:p>
    <w:p>
      <w:pPr>
        <w:pStyle w:val="CaptionedFigure"/>
      </w:pPr>
      <w:bookmarkStart w:id="24" w:name="fig:qw"/>
      <w:r>
        <w:drawing>
          <wp:inline>
            <wp:extent cx="5334000" cy="720307"/>
            <wp:effectExtent b="0" l="0" r="0" t="0"/>
            <wp:docPr descr="Рис. 1: Использование команды make" title="" id="22" name="Picture"/>
            <a:graphic>
              <a:graphicData uri="http://schemas.openxmlformats.org/drawingml/2006/picture">
                <pic:pic>
                  <pic:nvPicPr>
                    <pic:cNvPr descr="image/qwe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Использование команды make</w:t>
      </w:r>
    </w:p>
    <w:p>
      <w:pPr>
        <w:pStyle w:val="BodyText"/>
      </w:pPr>
      <w:r>
        <w:t xml:space="preserve">Далее с помощью команды make clean удаляем полученные файлы. (рис. 2)</w:t>
      </w:r>
    </w:p>
    <w:p>
      <w:pPr>
        <w:pStyle w:val="CaptionedFigure"/>
      </w:pPr>
      <w:bookmarkStart w:id="28" w:name="fig:qwe"/>
      <w:r>
        <w:drawing>
          <wp:inline>
            <wp:extent cx="5283200" cy="1028700"/>
            <wp:effectExtent b="0" l="0" r="0" t="0"/>
            <wp:docPr descr="Рис. 2: Использование команды make clean" title="" id="26" name="Picture"/>
            <a:graphic>
              <a:graphicData uri="http://schemas.openxmlformats.org/drawingml/2006/picture">
                <pic:pic>
                  <pic:nvPicPr>
                    <pic:cNvPr descr="image/qwer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Использование команды make clean</w:t>
      </w:r>
    </w:p>
    <w:p>
      <w:pPr>
        <w:pStyle w:val="BodyText"/>
      </w:pPr>
      <w:r>
        <w:t xml:space="preserve">Проверяем, что полученные файлы удалены. (рис. 3)</w:t>
      </w:r>
    </w:p>
    <w:p>
      <w:pPr>
        <w:pStyle w:val="CaptionedFigure"/>
      </w:pPr>
      <w:bookmarkStart w:id="32" w:name="fig:qwer"/>
      <w:r>
        <w:drawing>
          <wp:inline>
            <wp:extent cx="5334000" cy="5527572"/>
            <wp:effectExtent b="0" l="0" r="0" t="0"/>
            <wp:docPr descr="Рис. 3: Скомпилированный отчет удален" title="" id="30" name="Picture"/>
            <a:graphic>
              <a:graphicData uri="http://schemas.openxmlformats.org/drawingml/2006/picture">
                <pic:pic>
                  <pic:nvPicPr>
                    <pic:cNvPr descr="image/qwerrr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Скомпилированный отчет удален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я освоила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4.</dc:title>
  <dc:creator>Шияпова Дарина Илдаровна</dc:creator>
  <dc:language>ru-RU</dc:language>
  <cp:keywords/>
  <dcterms:created xsi:type="dcterms:W3CDTF">2022-11-05T11:48:47Z</dcterms:created>
  <dcterms:modified xsi:type="dcterms:W3CDTF">2022-11-05T11:48:47Z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