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ABB" w:rsidRDefault="0048552B">
      <w:pPr>
        <w:pStyle w:val="Nadpis1"/>
      </w:pPr>
      <w:bookmarkStart w:id="0" w:name="_GoBack"/>
      <w:bookmarkEnd w:id="0"/>
      <w:r>
        <w:t>Handmade.net – AI Nákladový Model a Vývojový Backlog (Lean MVP)</w:t>
      </w:r>
    </w:p>
    <w:p w:rsidR="00826ABB" w:rsidRDefault="0048552B">
      <w:r>
        <w:t>Datum: 02.03.2026</w:t>
      </w:r>
    </w:p>
    <w:p w:rsidR="00826ABB" w:rsidRDefault="0048552B">
      <w:r>
        <w:t>Verze: 1.0</w:t>
      </w:r>
    </w:p>
    <w:p w:rsidR="00826ABB" w:rsidRDefault="00826ABB"/>
    <w:p w:rsidR="00826ABB" w:rsidRDefault="0048552B">
      <w:pPr>
        <w:pStyle w:val="Nadpis2"/>
      </w:pPr>
      <w:r>
        <w:t>1. AI Výpočet Nákladů (Lean MVP)</w:t>
      </w:r>
    </w:p>
    <w:p w:rsidR="00826ABB" w:rsidRDefault="0048552B">
      <w:r>
        <w:t>Použitý model (doporučení MVP): GPT-4o-mini nebo obdobný cenově optimalizovaný model.</w:t>
      </w:r>
    </w:p>
    <w:p w:rsidR="00826ABB" w:rsidRDefault="0048552B">
      <w:r>
        <w:t xml:space="preserve">Průměrná spotřeba na 1 produktovou </w:t>
      </w:r>
      <w:r>
        <w:t>analýzu:</w:t>
      </w:r>
    </w:p>
    <w:p w:rsidR="00826ABB" w:rsidRDefault="0048552B">
      <w:r>
        <w:t>- Input: cca 800–1200 tokenů</w:t>
      </w:r>
    </w:p>
    <w:p w:rsidR="00826ABB" w:rsidRDefault="0048552B">
      <w:r>
        <w:t>- Output: cca 800–1200 tokenů</w:t>
      </w:r>
    </w:p>
    <w:p w:rsidR="00826ABB" w:rsidRDefault="0048552B">
      <w:r>
        <w:t>- Celkem průměr: 2000 tokenů na produkt</w:t>
      </w:r>
    </w:p>
    <w:p w:rsidR="00826ABB" w:rsidRDefault="00826ABB"/>
    <w:p w:rsidR="00826ABB" w:rsidRDefault="0048552B">
      <w:r>
        <w:t>Orientační cena (modelově): ~0,003–0,01 € za analýzu produktu (dle modelu a cenové politiky API).</w:t>
      </w:r>
    </w:p>
    <w:p w:rsidR="00826ABB" w:rsidRDefault="00826ABB"/>
    <w:p w:rsidR="00826ABB" w:rsidRDefault="0048552B">
      <w:pPr>
        <w:pStyle w:val="Nadpis3"/>
      </w:pPr>
      <w:r>
        <w:t>Scénáře nákladů:</w:t>
      </w:r>
    </w:p>
    <w:p w:rsidR="00826ABB" w:rsidRDefault="0048552B">
      <w:r>
        <w:t>Scénář A – 100 výrobců, 10 prod</w:t>
      </w:r>
      <w:r>
        <w:t>uktů měsíčně každý:</w:t>
      </w:r>
    </w:p>
    <w:p w:rsidR="00826ABB" w:rsidRDefault="0048552B">
      <w:r>
        <w:t>100 × 10 = 1000 analýz měsíčně</w:t>
      </w:r>
    </w:p>
    <w:p w:rsidR="00826ABB" w:rsidRDefault="0048552B">
      <w:r>
        <w:t>1000 × 0,01 € = cca 10 € měsíčně za AI</w:t>
      </w:r>
    </w:p>
    <w:p w:rsidR="00826ABB" w:rsidRDefault="00826ABB"/>
    <w:p w:rsidR="00826ABB" w:rsidRDefault="0048552B">
      <w:r>
        <w:t>Scénář B – 500 výrobců, 20 produktů měsíčně:</w:t>
      </w:r>
    </w:p>
    <w:p w:rsidR="00826ABB" w:rsidRDefault="0048552B">
      <w:r>
        <w:t>500 × 20 = 10 000 analýz</w:t>
      </w:r>
    </w:p>
    <w:p w:rsidR="00826ABB" w:rsidRDefault="0048552B">
      <w:r>
        <w:t>10 000 × 0,01 € = cca 100 € měsíčně</w:t>
      </w:r>
    </w:p>
    <w:p w:rsidR="00826ABB" w:rsidRDefault="00826ABB"/>
    <w:p w:rsidR="00826ABB" w:rsidRDefault="0048552B">
      <w:r>
        <w:t>Scénář C – 1500 výrobců, 30 produktů měsíčně:</w:t>
      </w:r>
    </w:p>
    <w:p w:rsidR="00826ABB" w:rsidRDefault="0048552B">
      <w:r>
        <w:t xml:space="preserve">1500 × 30 = </w:t>
      </w:r>
      <w:r>
        <w:t>45 000 analýz</w:t>
      </w:r>
    </w:p>
    <w:p w:rsidR="00826ABB" w:rsidRDefault="0048552B">
      <w:r>
        <w:t>45 000 × 0,01 € = cca 450 € měsíčně</w:t>
      </w:r>
    </w:p>
    <w:p w:rsidR="00826ABB" w:rsidRDefault="00826ABB"/>
    <w:p w:rsidR="00826ABB" w:rsidRDefault="0048552B">
      <w:r>
        <w:t>Poznámka: AI náklady jsou velmi nízké oproti subscription příjmům. Hlavní náklady budou vývoj a marketing.</w:t>
      </w:r>
    </w:p>
    <w:p w:rsidR="00826ABB" w:rsidRDefault="00826ABB"/>
    <w:p w:rsidR="00826ABB" w:rsidRDefault="0048552B">
      <w:pPr>
        <w:pStyle w:val="Nadpis2"/>
      </w:pPr>
      <w:r>
        <w:t>2. Vývojový Backlog – Lean MVP (Sprint plán)</w:t>
      </w:r>
    </w:p>
    <w:p w:rsidR="00826ABB" w:rsidRDefault="0048552B">
      <w:pPr>
        <w:pStyle w:val="Nadpis3"/>
      </w:pPr>
      <w:r>
        <w:t>Sprint 1 (2 týdny) – Základ systému</w:t>
      </w:r>
    </w:p>
    <w:p w:rsidR="00826ABB" w:rsidRDefault="0048552B">
      <w:r>
        <w:t xml:space="preserve">- Nastavení </w:t>
      </w:r>
      <w:r>
        <w:t>projektu (backend + frontend)</w:t>
      </w:r>
    </w:p>
    <w:p w:rsidR="00826ABB" w:rsidRDefault="0048552B">
      <w:r>
        <w:t>- Databázová struktura (users, maker_profiles)</w:t>
      </w:r>
    </w:p>
    <w:p w:rsidR="00826ABB" w:rsidRDefault="0048552B">
      <w:r>
        <w:t>- Registrace, přihlášení, JWT autentizace</w:t>
      </w:r>
    </w:p>
    <w:p w:rsidR="00826ABB" w:rsidRDefault="0048552B">
      <w:r>
        <w:t>- Základní dashboard</w:t>
      </w:r>
    </w:p>
    <w:p w:rsidR="00826ABB" w:rsidRDefault="0048552B">
      <w:r>
        <w:t>- Deploy na testovací server</w:t>
      </w:r>
    </w:p>
    <w:p w:rsidR="00826ABB" w:rsidRDefault="0048552B">
      <w:pPr>
        <w:pStyle w:val="Nadpis3"/>
      </w:pPr>
      <w:r>
        <w:t>Sprint 2 (2 týdny) – Produkty a AI základ</w:t>
      </w:r>
    </w:p>
    <w:p w:rsidR="00826ABB" w:rsidRDefault="0048552B">
      <w:r>
        <w:t>- CRUD operace pro produkty</w:t>
      </w:r>
    </w:p>
    <w:p w:rsidR="00826ABB" w:rsidRDefault="0048552B">
      <w:r>
        <w:t xml:space="preserve">- Upload obrázků </w:t>
      </w:r>
      <w:r>
        <w:t>(cloud storage)</w:t>
      </w:r>
    </w:p>
    <w:p w:rsidR="00826ABB" w:rsidRDefault="0048552B">
      <w:r>
        <w:t>- Integrace OpenAI API</w:t>
      </w:r>
    </w:p>
    <w:p w:rsidR="00826ABB" w:rsidRDefault="0048552B">
      <w:r>
        <w:t>- Uložení AI výstupu do DB</w:t>
      </w:r>
    </w:p>
    <w:p w:rsidR="00826ABB" w:rsidRDefault="0048552B">
      <w:r>
        <w:t>- Zobrazení original vs optimalizace</w:t>
      </w:r>
    </w:p>
    <w:p w:rsidR="00826ABB" w:rsidRDefault="0048552B">
      <w:pPr>
        <w:pStyle w:val="Nadpis3"/>
      </w:pPr>
      <w:r>
        <w:t>Sprint 3 (2 týdny) – Profil + Charita</w:t>
      </w:r>
    </w:p>
    <w:p w:rsidR="00826ABB" w:rsidRDefault="0048552B">
      <w:r>
        <w:t>- Maker profil (medailonek, bio, video URL)</w:t>
      </w:r>
    </w:p>
    <w:p w:rsidR="00826ABB" w:rsidRDefault="0048552B">
      <w:r>
        <w:t>- Admin rozhraní</w:t>
      </w:r>
    </w:p>
    <w:p w:rsidR="00826ABB" w:rsidRDefault="0048552B">
      <w:r>
        <w:t>- Charity stránka + evidence záznamů</w:t>
      </w:r>
    </w:p>
    <w:p w:rsidR="00826ABB" w:rsidRDefault="0048552B">
      <w:r>
        <w:t>- Founding Member</w:t>
      </w:r>
      <w:r>
        <w:t xml:space="preserve"> flag systém</w:t>
      </w:r>
    </w:p>
    <w:p w:rsidR="00826ABB" w:rsidRDefault="0048552B">
      <w:pPr>
        <w:pStyle w:val="Nadpis3"/>
      </w:pPr>
      <w:r>
        <w:t>Sprint 4 (2 týdny) – Stabilizace a příprava na spuštění</w:t>
      </w:r>
    </w:p>
    <w:p w:rsidR="00826ABB" w:rsidRDefault="0048552B">
      <w:r>
        <w:t>- Testování (funkční + bezpečnostní)</w:t>
      </w:r>
    </w:p>
    <w:p w:rsidR="00826ABB" w:rsidRDefault="0048552B">
      <w:r>
        <w:t>- Optimalizace výkonu</w:t>
      </w:r>
    </w:p>
    <w:p w:rsidR="00826ABB" w:rsidRDefault="0048552B">
      <w:r>
        <w:t>- Rate limiting AI volání</w:t>
      </w:r>
    </w:p>
    <w:p w:rsidR="00826ABB" w:rsidRDefault="0048552B">
      <w:r>
        <w:t>- Logování a monitoring</w:t>
      </w:r>
    </w:p>
    <w:p w:rsidR="00826ABB" w:rsidRDefault="0048552B">
      <w:r>
        <w:t>- Produkční nasazení</w:t>
      </w:r>
    </w:p>
    <w:p w:rsidR="00826ABB" w:rsidRDefault="00826ABB"/>
    <w:p w:rsidR="00826ABB" w:rsidRDefault="0048552B">
      <w:r>
        <w:t>Celkový odhad vývoje Lean MVP: 8 týdnů (1 senior + 1 fro</w:t>
      </w:r>
      <w:r>
        <w:t>ntend vývojář).</w:t>
      </w:r>
    </w:p>
    <w:sectPr w:rsidR="00826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52B"/>
    <w:rsid w:val="00826A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2B70370-EC6B-49D6-9162-078C298E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1F7378-51EF-48C9-ADDB-047C96860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260</Words>
  <Characters>1536</Characters>
  <Application>Microsoft Office Word</Application>
  <DocSecurity>0</DocSecurity>
  <Lines>12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 Čep</cp:lastModifiedBy>
  <cp:revision>2</cp:revision>
  <dcterms:created xsi:type="dcterms:W3CDTF">2026-03-02T08:51:00Z</dcterms:created>
  <dcterms:modified xsi:type="dcterms:W3CDTF">2026-03-02T08:51:00Z</dcterms:modified>
  <cp:category/>
</cp:coreProperties>
</file>