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numPr>
          <w:ilvl w:val="5"/>
          <w:numId w:val="1"/>
        </w:numPr>
        <w:spacing w:after="360" w:lineRule="auto"/>
        <w:ind w:left="0" w:firstLine="0"/>
        <w:rPr>
          <w:rFonts w:ascii="Tahoma" w:cs="Tahoma" w:eastAsia="Tahoma" w:hAnsi="Tahoma"/>
          <w:sz w:val="20"/>
          <w:szCs w:val="20"/>
        </w:rPr>
      </w:pPr>
      <w:r w:rsidDel="00000000" w:rsidR="00000000" w:rsidRPr="00000000">
        <w:rPr>
          <w:rFonts w:ascii="Tahoma" w:cs="Tahoma" w:eastAsia="Tahoma" w:hAnsi="Tahoma"/>
          <w:rtl w:val="0"/>
        </w:rPr>
        <w:t xml:space="preserve">Minuta de Reunión</w:t>
      </w:r>
      <w:r w:rsidDel="00000000" w:rsidR="00000000" w:rsidRPr="00000000">
        <w:rPr>
          <w:rtl w:val="0"/>
        </w:rPr>
      </w:r>
    </w:p>
    <w:tbl>
      <w:tblPr>
        <w:tblStyle w:val="Table1"/>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6"/>
        <w:gridCol w:w="1276"/>
        <w:gridCol w:w="2693"/>
        <w:gridCol w:w="2411"/>
        <w:gridCol w:w="2692"/>
        <w:tblGridChange w:id="0">
          <w:tblGrid>
            <w:gridCol w:w="1276"/>
            <w:gridCol w:w="1276"/>
            <w:gridCol w:w="2693"/>
            <w:gridCol w:w="2411"/>
            <w:gridCol w:w="2692"/>
          </w:tblGrid>
        </w:tblGridChange>
      </w:tblGrid>
      <w:tr>
        <w:trPr>
          <w:cantSplit w:val="1"/>
          <w:tblHeader w:val="0"/>
        </w:trPr>
        <w:tc>
          <w:tcPr>
            <w:gridSpan w:val="5"/>
            <w:tcBorders>
              <w:bottom w:color="000000" w:space="0" w:sz="0" w:val="nil"/>
            </w:tcBorders>
            <w:shd w:fill="c0c0c0" w:val="clear"/>
          </w:tcPr>
          <w:p w:rsidR="00000000" w:rsidDel="00000000" w:rsidP="00000000" w:rsidRDefault="00000000" w:rsidRPr="00000000" w14:paraId="00000002">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Reunión</w:t>
            </w:r>
          </w:p>
        </w:tc>
      </w:tr>
      <w:tr>
        <w:trPr>
          <w:cantSplit w:val="0"/>
          <w:tblHeader w:val="0"/>
        </w:trPr>
        <w:tc>
          <w:tcPr>
            <w:tcBorders>
              <w:bottom w:color="000000" w:space="0" w:sz="4" w:val="single"/>
            </w:tcBorders>
            <w:shd w:fill="cccccc" w:val="clear"/>
          </w:tcPr>
          <w:p w:rsidR="00000000" w:rsidDel="00000000" w:rsidP="00000000" w:rsidRDefault="00000000" w:rsidRPr="00000000" w14:paraId="00000007">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w:t>
            </w:r>
          </w:p>
        </w:tc>
        <w:tc>
          <w:tcPr>
            <w:tcBorders>
              <w:bottom w:color="000000" w:space="0" w:sz="4" w:val="single"/>
            </w:tcBorders>
            <w:shd w:fill="cccccc" w:val="clear"/>
          </w:tcPr>
          <w:p w:rsidR="00000000" w:rsidDel="00000000" w:rsidP="00000000" w:rsidRDefault="00000000" w:rsidRPr="00000000" w14:paraId="00000008">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Versión</w:t>
            </w:r>
          </w:p>
        </w:tc>
        <w:tc>
          <w:tcPr>
            <w:gridSpan w:val="2"/>
            <w:tcBorders>
              <w:bottom w:color="000000" w:space="0" w:sz="4" w:val="single"/>
            </w:tcBorders>
            <w:shd w:fill="cccccc" w:val="clear"/>
          </w:tcPr>
          <w:p w:rsidR="00000000" w:rsidDel="00000000" w:rsidP="00000000" w:rsidRDefault="00000000" w:rsidRPr="00000000" w14:paraId="00000009">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bottom w:color="000000" w:space="0" w:sz="4" w:val="single"/>
            </w:tcBorders>
            <w:shd w:fill="cccccc" w:val="clear"/>
          </w:tcPr>
          <w:p w:rsidR="00000000" w:rsidDel="00000000" w:rsidP="00000000" w:rsidRDefault="00000000" w:rsidRPr="00000000" w14:paraId="0000000B">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Autor</w:t>
            </w:r>
          </w:p>
        </w:tc>
      </w:tr>
      <w:tr>
        <w:trPr>
          <w:cantSplit w:val="0"/>
          <w:tblHeader w:val="0"/>
        </w:trPr>
        <w:tc>
          <w:tcPr>
            <w:tcBorders>
              <w:bottom w:color="000000" w:space="0" w:sz="4" w:val="single"/>
            </w:tcBorders>
          </w:tcPr>
          <w:p w:rsidR="00000000" w:rsidDel="00000000" w:rsidP="00000000" w:rsidRDefault="00000000" w:rsidRPr="00000000" w14:paraId="0000000C">
            <w:pPr>
              <w:rPr>
                <w:rFonts w:ascii="Tahoma" w:cs="Tahoma" w:eastAsia="Tahoma" w:hAnsi="Tahoma"/>
              </w:rPr>
            </w:pPr>
            <w:r w:rsidDel="00000000" w:rsidR="00000000" w:rsidRPr="00000000">
              <w:rPr>
                <w:rFonts w:ascii="Tahoma" w:cs="Tahoma" w:eastAsia="Tahoma" w:hAnsi="Tahoma"/>
                <w:rtl w:val="0"/>
              </w:rPr>
              <w:t xml:space="preserve">SG26</w:t>
            </w:r>
          </w:p>
        </w:tc>
        <w:tc>
          <w:tcPr>
            <w:tcBorders>
              <w:bottom w:color="000000" w:space="0" w:sz="4" w:val="single"/>
            </w:tcBorders>
          </w:tcPr>
          <w:p w:rsidR="00000000" w:rsidDel="00000000" w:rsidP="00000000" w:rsidRDefault="00000000" w:rsidRPr="00000000" w14:paraId="0000000D">
            <w:pPr>
              <w:jc w:val="center"/>
              <w:rPr>
                <w:rFonts w:ascii="Tahoma" w:cs="Tahoma" w:eastAsia="Tahoma" w:hAnsi="Tahoma"/>
              </w:rPr>
            </w:pPr>
            <w:r w:rsidDel="00000000" w:rsidR="00000000" w:rsidRPr="00000000">
              <w:rPr>
                <w:rFonts w:ascii="Tahoma" w:cs="Tahoma" w:eastAsia="Tahoma" w:hAnsi="Tahoma"/>
                <w:rtl w:val="0"/>
              </w:rPr>
              <w:t xml:space="preserve">1.0</w:t>
            </w:r>
          </w:p>
        </w:tc>
        <w:tc>
          <w:tcPr>
            <w:gridSpan w:val="2"/>
            <w:tcBorders>
              <w:bottom w:color="000000" w:space="0" w:sz="4" w:val="single"/>
            </w:tcBorders>
          </w:tcPr>
          <w:p w:rsidR="00000000" w:rsidDel="00000000" w:rsidP="00000000" w:rsidRDefault="00000000" w:rsidRPr="00000000" w14:paraId="0000000E">
            <w:pPr>
              <w:tabs>
                <w:tab w:val="center" w:leader="none" w:pos="4320"/>
                <w:tab w:val="right" w:leader="none" w:pos="8640"/>
              </w:tabs>
              <w:rPr>
                <w:rFonts w:ascii="Tahoma" w:cs="Tahoma" w:eastAsia="Tahoma" w:hAnsi="Tahoma"/>
              </w:rPr>
            </w:pPr>
            <w:r w:rsidDel="00000000" w:rsidR="00000000" w:rsidRPr="00000000">
              <w:rPr>
                <w:rFonts w:ascii="Tahoma" w:cs="Tahoma" w:eastAsia="Tahoma" w:hAnsi="Tahoma"/>
                <w:rtl w:val="0"/>
              </w:rPr>
              <w:t xml:space="preserve">Estado avance proyecto “ServiGo”</w:t>
            </w:r>
          </w:p>
        </w:tc>
        <w:tc>
          <w:tcPr>
            <w:tcBorders>
              <w:bottom w:color="000000" w:space="0" w:sz="4" w:val="single"/>
            </w:tcBorders>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Daniel Abarzúa</w:t>
            </w:r>
            <w:r w:rsidDel="00000000" w:rsidR="00000000" w:rsidRPr="00000000">
              <w:rPr>
                <w:rtl w:val="0"/>
              </w:rPr>
            </w:r>
          </w:p>
        </w:tc>
      </w:tr>
      <w:tr>
        <w:trPr>
          <w:cantSplit w:val="0"/>
          <w:tblHeader w:val="0"/>
        </w:trPr>
        <w:tc>
          <w:tcPr>
            <w:gridSpan w:val="2"/>
            <w:tcBorders>
              <w:bottom w:color="000000" w:space="0" w:sz="4" w:val="single"/>
            </w:tcBorders>
            <w:shd w:fill="cccccc" w:val="clear"/>
          </w:tcPr>
          <w:p w:rsidR="00000000" w:rsidDel="00000000" w:rsidP="00000000" w:rsidRDefault="00000000" w:rsidRPr="00000000" w14:paraId="00000011">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Fecha</w:t>
            </w:r>
          </w:p>
        </w:tc>
        <w:tc>
          <w:tcPr>
            <w:tcBorders>
              <w:bottom w:color="000000" w:space="0" w:sz="4" w:val="single"/>
            </w:tcBorders>
            <w:shd w:fill="cccccc" w:val="clear"/>
          </w:tcPr>
          <w:p w:rsidR="00000000" w:rsidDel="00000000" w:rsidP="00000000" w:rsidRDefault="00000000" w:rsidRPr="00000000" w14:paraId="00000013">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Ubicación</w:t>
            </w:r>
          </w:p>
        </w:tc>
        <w:tc>
          <w:tcPr>
            <w:gridSpan w:val="2"/>
            <w:tcBorders>
              <w:bottom w:color="000000" w:space="0" w:sz="4" w:val="single"/>
            </w:tcBorders>
            <w:shd w:fill="cccccc" w:val="clear"/>
          </w:tcPr>
          <w:p w:rsidR="00000000" w:rsidDel="00000000" w:rsidP="00000000" w:rsidRDefault="00000000" w:rsidRPr="00000000" w14:paraId="00000014">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Proyecto</w:t>
            </w:r>
          </w:p>
        </w:tc>
      </w:tr>
      <w:tr>
        <w:trPr>
          <w:cantSplit w:val="0"/>
          <w:trHeight w:val="271.40625" w:hRule="atLeast"/>
          <w:tblHeader w:val="0"/>
        </w:trPr>
        <w:tc>
          <w:tcPr>
            <w:gridSpan w:val="2"/>
            <w:tcBorders>
              <w:bottom w:color="000000" w:space="0" w:sz="4" w:val="single"/>
            </w:tcBorders>
          </w:tcPr>
          <w:p w:rsidR="00000000" w:rsidDel="00000000" w:rsidP="00000000" w:rsidRDefault="00000000" w:rsidRPr="00000000" w14:paraId="00000016">
            <w:pPr>
              <w:jc w:val="center"/>
              <w:rPr>
                <w:rFonts w:ascii="Tahoma" w:cs="Tahoma" w:eastAsia="Tahoma" w:hAnsi="Tahoma"/>
              </w:rPr>
            </w:pPr>
            <w:r w:rsidDel="00000000" w:rsidR="00000000" w:rsidRPr="00000000">
              <w:rPr>
                <w:rFonts w:ascii="Tahoma" w:cs="Tahoma" w:eastAsia="Tahoma" w:hAnsi="Tahoma"/>
                <w:rtl w:val="0"/>
              </w:rPr>
              <w:t xml:space="preserve">23/06/2026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center"/>
              <w:rPr>
                <w:rFonts w:ascii="Tahoma" w:cs="Tahoma" w:eastAsia="Tahoma" w:hAnsi="Tahoma"/>
              </w:rPr>
            </w:pPr>
            <w:r w:rsidDel="00000000" w:rsidR="00000000" w:rsidRPr="00000000">
              <w:rPr>
                <w:rFonts w:ascii="Tahoma" w:cs="Tahoma" w:eastAsia="Tahoma" w:hAnsi="Tahoma"/>
                <w:rtl w:val="0"/>
              </w:rPr>
              <w:t xml:space="preserve">Videollamada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9">
            <w:pPr>
              <w:spacing w:line="276" w:lineRule="auto"/>
              <w:rPr>
                <w:rFonts w:ascii="Tahoma" w:cs="Tahoma" w:eastAsia="Tahoma" w:hAnsi="Tahoma"/>
              </w:rPr>
            </w:pPr>
            <w:r w:rsidDel="00000000" w:rsidR="00000000" w:rsidRPr="00000000">
              <w:rPr>
                <w:rFonts w:ascii="Tahoma" w:cs="Tahoma" w:eastAsia="Tahoma" w:hAnsi="Tahoma"/>
                <w:rtl w:val="0"/>
              </w:rPr>
              <w:t xml:space="preserve">ServiGo</w:t>
            </w:r>
          </w:p>
        </w:tc>
      </w:tr>
    </w:tbl>
    <w:p w:rsidR="00000000" w:rsidDel="00000000" w:rsidP="00000000" w:rsidRDefault="00000000" w:rsidRPr="00000000" w14:paraId="0000001B">
      <w:pPr>
        <w:tabs>
          <w:tab w:val="center" w:leader="none" w:pos="4320"/>
          <w:tab w:val="right" w:leader="none" w:pos="8640"/>
        </w:tabs>
        <w:rPr>
          <w:rFonts w:ascii="Tahoma" w:cs="Tahoma" w:eastAsia="Tahoma" w:hAnsi="Tahoma"/>
        </w:rPr>
      </w:pPr>
      <w:r w:rsidDel="00000000" w:rsidR="00000000" w:rsidRPr="00000000">
        <w:rPr>
          <w:rtl w:val="0"/>
        </w:rPr>
      </w:r>
    </w:p>
    <w:tbl>
      <w:tblPr>
        <w:tblStyle w:val="Table2"/>
        <w:tblW w:w="10348.0" w:type="dxa"/>
        <w:jc w:val="left"/>
        <w:tblInd w:w="-127.0" w:type="dxa"/>
        <w:tblLayout w:type="fixed"/>
        <w:tblLook w:val="0000"/>
      </w:tblPr>
      <w:tblGrid>
        <w:gridCol w:w="3970"/>
        <w:gridCol w:w="1559"/>
        <w:gridCol w:w="1559"/>
        <w:gridCol w:w="3260"/>
        <w:tblGridChange w:id="0">
          <w:tblGrid>
            <w:gridCol w:w="3970"/>
            <w:gridCol w:w="1559"/>
            <w:gridCol w:w="1559"/>
            <w:gridCol w:w="3260"/>
          </w:tblGrid>
        </w:tblGridChange>
      </w:tblGrid>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1C">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rtl w:val="0"/>
              </w:rPr>
              <w:t xml:space="preserve">Participantes</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0">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Nombre</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1">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Empresa</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2">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Teléfono</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3">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e-mail</w:t>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24">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Daniel Abarzúa DA</w:t>
            </w:r>
          </w:p>
          <w:p w:rsidR="00000000" w:rsidDel="00000000" w:rsidP="00000000" w:rsidRDefault="00000000" w:rsidRPr="00000000" w14:paraId="00000025">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Nicole Chavez NC</w:t>
            </w:r>
          </w:p>
          <w:p w:rsidR="00000000" w:rsidDel="00000000" w:rsidP="00000000" w:rsidRDefault="00000000" w:rsidRPr="00000000" w14:paraId="00000026">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Catalina Palma CPA</w:t>
            </w:r>
          </w:p>
          <w:p w:rsidR="00000000" w:rsidDel="00000000" w:rsidP="00000000" w:rsidRDefault="00000000" w:rsidRPr="00000000" w14:paraId="00000027">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Sebastián Riquelme SR</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8">
            <w:pPr>
              <w:numPr>
                <w:ilvl w:val="5"/>
                <w:numId w:val="1"/>
              </w:numPr>
              <w:ind w:left="0" w:firstLine="0"/>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9">
            <w:pPr>
              <w:numPr>
                <w:ilvl w:val="5"/>
                <w:numId w:val="1"/>
              </w:numPr>
              <w:ind w:left="0" w:firstLine="0"/>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A">
            <w:pPr>
              <w:spacing w:line="276" w:lineRule="auto"/>
              <w:rPr>
                <w:rFonts w:ascii="Tahoma" w:cs="Tahoma" w:eastAsia="Tahoma" w:hAnsi="Tahoma"/>
                <w:b w:val="1"/>
                <w:bCs w:val="1"/>
              </w:rPr>
            </w:pPr>
            <w:hyperlink r:id="rId7">
              <w:r w:rsidDel="00000000" w:rsidR="00000000" w:rsidRPr="00000000">
                <w:rPr>
                  <w:rFonts w:ascii="Tahoma" w:cs="Tahoma" w:eastAsia="Tahoma" w:hAnsi="Tahoma"/>
                  <w:b w:val="1"/>
                  <w:bCs w:val="1"/>
                  <w:color w:val="1155cc"/>
                  <w:u w:val="single"/>
                  <w:rtl w:val="0"/>
                </w:rPr>
                <w:t xml:space="preserve">Da.abarzua@duocuc.cl</w:t>
              </w:r>
            </w:hyperlink>
            <w:r w:rsidDel="00000000" w:rsidR="00000000" w:rsidRPr="00000000">
              <w:rPr>
                <w:rtl w:val="0"/>
              </w:rPr>
            </w:r>
          </w:p>
          <w:p w:rsidR="00000000" w:rsidDel="00000000" w:rsidP="00000000" w:rsidRDefault="00000000" w:rsidRPr="00000000" w14:paraId="0000002B">
            <w:pPr>
              <w:spacing w:line="276" w:lineRule="auto"/>
              <w:rPr>
                <w:rFonts w:ascii="Tahoma" w:cs="Tahoma" w:eastAsia="Tahoma" w:hAnsi="Tahoma"/>
                <w:b w:val="1"/>
                <w:bCs w:val="1"/>
              </w:rPr>
            </w:pPr>
            <w:hyperlink r:id="rId8">
              <w:r w:rsidDel="00000000" w:rsidR="00000000" w:rsidRPr="00000000">
                <w:rPr>
                  <w:rFonts w:ascii="Tahoma" w:cs="Tahoma" w:eastAsia="Tahoma" w:hAnsi="Tahoma"/>
                  <w:b w:val="1"/>
                  <w:bCs w:val="1"/>
                  <w:color w:val="1155cc"/>
                  <w:u w:val="single"/>
                  <w:rtl w:val="0"/>
                </w:rPr>
                <w:t xml:space="preserve">ni.chavezg@duocuc.cl</w:t>
              </w:r>
            </w:hyperlink>
            <w:r w:rsidDel="00000000" w:rsidR="00000000" w:rsidRPr="00000000">
              <w:rPr>
                <w:rtl w:val="0"/>
              </w:rPr>
            </w:r>
          </w:p>
          <w:p w:rsidR="00000000" w:rsidDel="00000000" w:rsidP="00000000" w:rsidRDefault="00000000" w:rsidRPr="00000000" w14:paraId="0000002C">
            <w:pPr>
              <w:spacing w:line="276" w:lineRule="auto"/>
              <w:rPr>
                <w:rFonts w:ascii="Tahoma" w:cs="Tahoma" w:eastAsia="Tahoma" w:hAnsi="Tahoma"/>
                <w:color w:val="0000ff"/>
                <w:u w:val="single"/>
              </w:rPr>
            </w:pPr>
            <w:hyperlink r:id="rId9">
              <w:r w:rsidDel="00000000" w:rsidR="00000000" w:rsidRPr="00000000">
                <w:rPr>
                  <w:rFonts w:ascii="Tahoma" w:cs="Tahoma" w:eastAsia="Tahoma" w:hAnsi="Tahoma"/>
                  <w:b w:val="1"/>
                  <w:bCs w:val="1"/>
                  <w:color w:val="1155cc"/>
                  <w:u w:val="single"/>
                  <w:rtl w:val="0"/>
                </w:rPr>
                <w:t xml:space="preserve">cata.palmam@duocuc.c</w:t>
              </w:r>
            </w:hyperlink>
            <w:r w:rsidDel="00000000" w:rsidR="00000000" w:rsidRPr="00000000">
              <w:rPr>
                <w:rFonts w:ascii="Tahoma" w:cs="Tahoma" w:eastAsia="Tahoma" w:hAnsi="Tahoma"/>
                <w:color w:val="0000ff"/>
                <w:u w:val="single"/>
                <w:rtl w:val="0"/>
              </w:rPr>
              <w:t xml:space="preserve">l</w:t>
            </w:r>
          </w:p>
          <w:p w:rsidR="00000000" w:rsidDel="00000000" w:rsidP="00000000" w:rsidRDefault="00000000" w:rsidRPr="00000000" w14:paraId="0000002D">
            <w:pPr>
              <w:spacing w:line="276" w:lineRule="auto"/>
              <w:rPr>
                <w:rFonts w:ascii="Tahoma" w:cs="Tahoma" w:eastAsia="Tahoma" w:hAnsi="Tahoma"/>
                <w:b w:val="1"/>
                <w:bCs w:val="1"/>
                <w:color w:val="0000ff"/>
                <w:u w:val="single"/>
              </w:rPr>
            </w:pPr>
            <w:hyperlink r:id="rId10">
              <w:r w:rsidDel="00000000" w:rsidR="00000000" w:rsidRPr="00000000">
                <w:rPr>
                  <w:rFonts w:ascii="Tahoma" w:cs="Tahoma" w:eastAsia="Tahoma" w:hAnsi="Tahoma"/>
                  <w:b w:val="1"/>
                  <w:bCs w:val="1"/>
                  <w:color w:val="1155cc"/>
                  <w:u w:val="single"/>
                  <w:rtl w:val="0"/>
                </w:rPr>
                <w:t xml:space="preserve">seba.riquelmeg@duocuc.cl</w:t>
              </w:r>
            </w:hyperlink>
            <w:r w:rsidDel="00000000" w:rsidR="00000000" w:rsidRPr="00000000">
              <w:rPr>
                <w:rFonts w:ascii="Tahoma" w:cs="Tahoma" w:eastAsia="Tahoma" w:hAnsi="Tahoma"/>
                <w:b w:val="1"/>
                <w:bCs w:val="1"/>
                <w:color w:val="0000ff"/>
                <w:u w:val="single"/>
                <w:rtl w:val="0"/>
              </w:rPr>
              <w:t xml:space="preserve"> </w:t>
            </w:r>
          </w:p>
          <w:p w:rsidR="00000000" w:rsidDel="00000000" w:rsidP="00000000" w:rsidRDefault="00000000" w:rsidRPr="00000000" w14:paraId="0000002E">
            <w:pPr>
              <w:spacing w:line="276" w:lineRule="auto"/>
              <w:rPr>
                <w:rFonts w:ascii="Tahoma" w:cs="Tahoma" w:eastAsia="Tahoma" w:hAnsi="Tahoma"/>
                <w:color w:val="0000ff"/>
                <w:u w:val="single"/>
              </w:rPr>
            </w:pP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2F">
            <w:pPr>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0">
            <w:pPr>
              <w:numPr>
                <w:ilvl w:val="5"/>
                <w:numId w:val="1"/>
              </w:numPr>
              <w:ind w:left="0" w:firstLine="0"/>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1">
            <w:pPr>
              <w:numPr>
                <w:ilvl w:val="5"/>
                <w:numId w:val="1"/>
              </w:numPr>
              <w:ind w:left="0" w:firstLine="0"/>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2">
            <w:pPr>
              <w:rPr>
                <w:rFonts w:ascii="Tahoma" w:cs="Tahoma" w:eastAsia="Tahoma" w:hAnsi="Tahoma"/>
                <w:color w:val="0000ff"/>
                <w:u w:val="single"/>
              </w:rPr>
            </w:pP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33">
            <w:pPr>
              <w:numPr>
                <w:ilvl w:val="5"/>
                <w:numId w:val="1"/>
              </w:numPr>
              <w:ind w:left="0" w:firstLine="0"/>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4">
            <w:pPr>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5">
            <w:pPr>
              <w:numPr>
                <w:ilvl w:val="5"/>
                <w:numId w:val="1"/>
              </w:numPr>
              <w:ind w:left="0" w:firstLine="0"/>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6">
            <w:pPr>
              <w:numPr>
                <w:ilvl w:val="5"/>
                <w:numId w:val="1"/>
              </w:numPr>
              <w:ind w:left="0" w:firstLine="0"/>
              <w:rPr>
                <w:rFonts w:ascii="Tahoma" w:cs="Tahoma" w:eastAsia="Tahoma" w:hAnsi="Tahoma"/>
                <w:color w:val="0000ff"/>
                <w:u w:val="single"/>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37">
            <w:pPr>
              <w:numPr>
                <w:ilvl w:val="5"/>
                <w:numId w:val="1"/>
              </w:numPr>
              <w:ind w:left="0" w:firstLine="0"/>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8">
            <w:pPr>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9">
            <w:pPr>
              <w:numPr>
                <w:ilvl w:val="5"/>
                <w:numId w:val="1"/>
              </w:numPr>
              <w:ind w:left="0" w:firstLine="0"/>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A">
            <w:pPr>
              <w:numPr>
                <w:ilvl w:val="5"/>
                <w:numId w:val="1"/>
              </w:numPr>
              <w:ind w:left="0" w:firstLine="0"/>
              <w:rPr>
                <w:rFonts w:ascii="Tahoma" w:cs="Tahoma" w:eastAsia="Tahoma" w:hAnsi="Tahoma"/>
                <w:color w:val="0000ff"/>
                <w:u w:val="single"/>
              </w:rPr>
            </w:pPr>
            <w:r w:rsidDel="00000000" w:rsidR="00000000" w:rsidRPr="00000000">
              <w:rPr>
                <w:rtl w:val="0"/>
              </w:rPr>
            </w:r>
          </w:p>
        </w:tc>
      </w:tr>
    </w:tbl>
    <w:p w:rsidR="00000000" w:rsidDel="00000000" w:rsidP="00000000" w:rsidRDefault="00000000" w:rsidRPr="00000000" w14:paraId="0000003B">
      <w:pPr>
        <w:tabs>
          <w:tab w:val="center" w:leader="none" w:pos="4320"/>
          <w:tab w:val="right" w:leader="none" w:pos="8640"/>
        </w:tabs>
        <w:rPr>
          <w:rFonts w:ascii="Tahoma" w:cs="Tahoma" w:eastAsia="Tahoma" w:hAnsi="Tahoma"/>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rPr>
      </w:pPr>
      <w:r w:rsidDel="00000000" w:rsidR="00000000" w:rsidRPr="00000000">
        <w:rPr>
          <w:rtl w:val="0"/>
        </w:rPr>
      </w:r>
    </w:p>
    <w:tbl>
      <w:tblPr>
        <w:tblStyle w:val="Table3"/>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3D">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Detalle Reunión</w:t>
            </w:r>
          </w:p>
        </w:tc>
      </w:tr>
      <w:tr>
        <w:trPr>
          <w:cantSplit w:val="0"/>
          <w:trHeight w:val="251" w:hRule="atLeast"/>
          <w:tblHeader w:val="0"/>
        </w:trPr>
        <w:tc>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Fonts w:ascii="Tahoma" w:cs="Tahoma" w:eastAsia="Tahoma" w:hAnsi="Tahoma"/>
                <w:rtl w:val="0"/>
              </w:rPr>
              <w:t xml:space="preserve">Catalina y Nicole analizaron el funcionamiento de la fotografía biométrica utilizada durante el proceso de validación facial. Se detectó un inconveniente relacionado con el endpoint encargado de almacenar la fotografía en la base de datos, generando inconsistencias durante algunas pruebas.</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Fonts w:ascii="Tahoma" w:cs="Tahoma" w:eastAsia="Tahoma" w:hAnsi="Tahoma"/>
                <w:rtl w:val="0"/>
              </w:rPr>
              <w:t xml:space="preserve">También se revisó el campo utilizado para almacenar la imagen biométrica y se acordó realizar modificaciones para asegurar un almacenamiento correcto.</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Fonts w:ascii="Tahoma" w:cs="Tahoma" w:eastAsia="Tahoma" w:hAnsi="Tahoma"/>
                <w:rtl w:val="0"/>
              </w:rPr>
              <w:t xml:space="preserve">Sebastián informó los ajustes realizados en el módulo de registro, incluyendo mejoras relacionadas con la geolocalización y la corrección del problema donde la fotografía capturada durante la validación biométrica reemplazaba la fotografía de perfil del usuario.</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Fonts w:ascii="Tahoma" w:cs="Tahoma" w:eastAsia="Tahoma" w:hAnsi="Tahoma"/>
                <w:rtl w:val="0"/>
              </w:rPr>
              <w:t xml:space="preserve">El equipo acordó realizar una limpieza de la base de datos para reutilizar correos electrónicos durante las pruebas funcionales y facilitar el proceso de validación.</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Fonts w:ascii="Tahoma" w:cs="Tahoma" w:eastAsia="Tahoma" w:hAnsi="Tahoma"/>
                <w:rtl w:val="0"/>
              </w:rPr>
              <w:t xml:space="preserve">Finalmente se definieron las consultas que serían realizadas al profesor durante la reunión del día siguiente, relacionadas con la rúbrica, los verbos utilizados en las historias de usuario, el manual de usuario, el informe de cierre, los alcances del proyecto y la documentación requerida para la entrega.</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tbl>
      <w:tblPr>
        <w:tblStyle w:val="Table4"/>
        <w:tblW w:w="10348.0" w:type="dxa"/>
        <w:jc w:val="left"/>
        <w:tblInd w:w="-127.0" w:type="dxa"/>
        <w:tblLayout w:type="fixed"/>
        <w:tblLook w:val="0000"/>
      </w:tblPr>
      <w:tblGrid>
        <w:gridCol w:w="2977"/>
        <w:gridCol w:w="7371"/>
        <w:tblGridChange w:id="0">
          <w:tblGrid>
            <w:gridCol w:w="2977"/>
            <w:gridCol w:w="7371"/>
          </w:tblGrid>
        </w:tblGridChange>
      </w:tblGrid>
      <w:tr>
        <w:trPr>
          <w:cantSplit w:val="0"/>
          <w:trHeight w:val="255" w:hRule="atLeast"/>
          <w:tblHeader w:val="1"/>
        </w:trPr>
        <w:tc>
          <w:tcPr>
            <w:gridSpan w:val="2"/>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54">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Acuerdos</w:t>
            </w:r>
          </w:p>
        </w:tc>
      </w:tr>
      <w:tr>
        <w:trPr>
          <w:cantSplit w:val="0"/>
          <w:trHeight w:val="255" w:hRule="atLeast"/>
          <w:tblHeader w:val="1"/>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56">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57">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Acuerdo</w:t>
            </w:r>
            <w:r w:rsidDel="00000000" w:rsidR="00000000" w:rsidRPr="00000000">
              <w:rPr>
                <w:rtl w:val="0"/>
              </w:rPr>
            </w:r>
          </w:p>
          <w:p w:rsidR="00000000" w:rsidDel="00000000" w:rsidP="00000000" w:rsidRDefault="00000000" w:rsidRPr="00000000" w14:paraId="00000058">
            <w:pPr>
              <w:numPr>
                <w:ilvl w:val="5"/>
                <w:numId w:val="1"/>
              </w:numPr>
              <w:ind w:left="0" w:firstLine="0"/>
              <w:jc w:val="center"/>
              <w:rPr>
                <w:rFonts w:ascii="Arial" w:cs="Arial" w:eastAsia="Arial" w:hAnsi="Arial"/>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59">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Fotografía biométrica</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A">
            <w:pPr>
              <w:spacing w:after="120" w:lineRule="auto"/>
              <w:rPr>
                <w:rFonts w:ascii="Tahoma" w:cs="Tahoma" w:eastAsia="Tahoma" w:hAnsi="Tahoma"/>
              </w:rPr>
            </w:pPr>
            <w:r w:rsidDel="00000000" w:rsidR="00000000" w:rsidRPr="00000000">
              <w:rPr>
                <w:rFonts w:ascii="Tahoma" w:cs="Tahoma" w:eastAsia="Tahoma" w:hAnsi="Tahoma"/>
                <w:rtl w:val="0"/>
              </w:rPr>
              <w:t xml:space="preserve">Corregir el endpoint encargado del almacenamiento.</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5B">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Base de datos</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C">
            <w:pPr>
              <w:spacing w:after="120" w:lineRule="auto"/>
              <w:rPr>
                <w:rFonts w:ascii="Tahoma" w:cs="Tahoma" w:eastAsia="Tahoma" w:hAnsi="Tahoma"/>
              </w:rPr>
            </w:pPr>
            <w:r w:rsidDel="00000000" w:rsidR="00000000" w:rsidRPr="00000000">
              <w:rPr>
                <w:rFonts w:ascii="Tahoma" w:cs="Tahoma" w:eastAsia="Tahoma" w:hAnsi="Tahoma"/>
                <w:rtl w:val="0"/>
              </w:rPr>
              <w:t xml:space="preserve">Realizar limpieza para reutilizar cuentas de prueba.</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5D">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Documentación</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E">
            <w:pPr>
              <w:spacing w:after="120" w:lineRule="auto"/>
              <w:rPr>
                <w:rFonts w:ascii="Tahoma" w:cs="Tahoma" w:eastAsia="Tahoma" w:hAnsi="Tahoma"/>
              </w:rPr>
            </w:pPr>
            <w:r w:rsidDel="00000000" w:rsidR="00000000" w:rsidRPr="00000000">
              <w:rPr>
                <w:rFonts w:ascii="Tahoma" w:cs="Tahoma" w:eastAsia="Tahoma" w:hAnsi="Tahoma"/>
                <w:rtl w:val="0"/>
              </w:rPr>
              <w:t xml:space="preserve">Consultar observaciones de la rúbrica al profesor.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rPr>
            </w:pPr>
            <w:r w:rsidDel="00000000" w:rsidR="00000000" w:rsidRPr="00000000">
              <w:rPr>
                <w:rFonts w:ascii="Tahoma" w:cs="Tahoma" w:eastAsia="Tahoma" w:hAnsi="Tahoma"/>
                <w:rtl w:val="0"/>
              </w:rPr>
              <w:t xml:space="preserve">Casos de uso</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60">
            <w:pPr>
              <w:spacing w:after="120" w:lineRule="auto"/>
              <w:rPr>
                <w:rFonts w:ascii="Tahoma" w:cs="Tahoma" w:eastAsia="Tahoma" w:hAnsi="Tahoma"/>
              </w:rPr>
            </w:pPr>
            <w:r w:rsidDel="00000000" w:rsidR="00000000" w:rsidRPr="00000000">
              <w:rPr>
                <w:rFonts w:ascii="Tahoma" w:cs="Tahoma" w:eastAsia="Tahoma" w:hAnsi="Tahoma"/>
                <w:rtl w:val="0"/>
              </w:rPr>
              <w:t xml:space="preserve">Continuar actualizando el diagrama según el avance del proyecto.</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61">
            <w:pPr>
              <w:tabs>
                <w:tab w:val="center" w:leader="none" w:pos="4320"/>
                <w:tab w:val="right" w:leader="none" w:pos="8640"/>
              </w:tabs>
              <w:rPr>
                <w:rFonts w:ascii="Tahoma" w:cs="Tahoma" w:eastAsia="Tahoma" w:hAnsi="Tahoma"/>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62">
            <w:pPr>
              <w:spacing w:after="120" w:lineRule="auto"/>
              <w:rPr>
                <w:rFonts w:ascii="Tahoma" w:cs="Tahoma" w:eastAsia="Tahoma" w:hAnsi="Tahoma"/>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63">
            <w:pPr>
              <w:tabs>
                <w:tab w:val="center" w:leader="none" w:pos="4320"/>
                <w:tab w:val="right" w:leader="none" w:pos="8640"/>
              </w:tabs>
              <w:rPr>
                <w:rFonts w:ascii="Tahoma" w:cs="Tahoma" w:eastAsia="Tahoma" w:hAnsi="Tahoma"/>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64">
            <w:pPr>
              <w:spacing w:after="120" w:lineRule="auto"/>
              <w:rPr>
                <w:rFonts w:ascii="Tahoma" w:cs="Tahoma" w:eastAsia="Tahoma" w:hAnsi="Tahoma"/>
              </w:rPr>
            </w:pPr>
            <w:r w:rsidDel="00000000" w:rsidR="00000000" w:rsidRPr="00000000">
              <w:rPr>
                <w:rtl w:val="0"/>
              </w:rPr>
            </w:r>
          </w:p>
        </w:tc>
      </w:tr>
    </w:tbl>
    <w:p w:rsidR="00000000" w:rsidDel="00000000" w:rsidP="00000000" w:rsidRDefault="00000000" w:rsidRPr="00000000" w14:paraId="00000065">
      <w:pPr>
        <w:numPr>
          <w:ilvl w:val="5"/>
          <w:numId w:val="1"/>
        </w:numPr>
        <w:ind w:left="0" w:firstLine="0"/>
        <w:rPr/>
      </w:pPr>
      <w:r w:rsidDel="00000000" w:rsidR="00000000" w:rsidRPr="00000000">
        <w:rPr>
          <w:rtl w:val="0"/>
        </w:rPr>
      </w:r>
    </w:p>
    <w:tbl>
      <w:tblPr>
        <w:tblStyle w:val="Table5"/>
        <w:tblW w:w="10320.0" w:type="dxa"/>
        <w:jc w:val="left"/>
        <w:tblInd w:w="-112.0" w:type="dxa"/>
        <w:tblLayout w:type="fixed"/>
        <w:tblLook w:val="0000"/>
      </w:tblPr>
      <w:tblGrid>
        <w:gridCol w:w="2955"/>
        <w:gridCol w:w="2265"/>
        <w:gridCol w:w="5100"/>
        <w:tblGridChange w:id="0">
          <w:tblGrid>
            <w:gridCol w:w="2955"/>
            <w:gridCol w:w="2265"/>
            <w:gridCol w:w="5100"/>
          </w:tblGrid>
        </w:tblGridChange>
      </w:tblGrid>
      <w:tr>
        <w:trPr>
          <w:cantSplit w:val="1"/>
          <w:trHeight w:val="255" w:hRule="atLeast"/>
          <w:tblHeader w:val="0"/>
        </w:trPr>
        <w:tc>
          <w:tcPr>
            <w:gridSpan w:val="3"/>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66">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Compromisos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69">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6A">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Fecha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6B">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Responsable</w:t>
            </w:r>
            <w:r w:rsidDel="00000000" w:rsidR="00000000" w:rsidRPr="00000000">
              <w:rPr>
                <w:rtl w:val="0"/>
              </w:rPr>
            </w:r>
          </w:p>
        </w:tc>
      </w:tr>
      <w:tr>
        <w:trPr>
          <w:cantSplit w:val="0"/>
          <w:trHeight w:val="399.960937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C">
            <w:pPr>
              <w:numPr>
                <w:ilvl w:val="5"/>
                <w:numId w:val="1"/>
              </w:numPr>
              <w:tabs>
                <w:tab w:val="center" w:leader="none" w:pos="4320"/>
                <w:tab w:val="right" w:leader="none" w:pos="8640"/>
              </w:tabs>
              <w:ind w:left="0" w:firstLine="0"/>
              <w:rPr>
                <w:rFonts w:ascii="Arial" w:cs="Arial" w:eastAsia="Arial" w:hAnsi="Arial"/>
              </w:rPr>
            </w:pPr>
            <w:r w:rsidDel="00000000" w:rsidR="00000000" w:rsidRPr="00000000">
              <w:rPr>
                <w:rFonts w:ascii="Arial" w:cs="Arial" w:eastAsia="Arial" w:hAnsi="Arial"/>
                <w:rtl w:val="0"/>
              </w:rPr>
              <w:t xml:space="preserve">Reparar endpoint biométrico</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D">
            <w:pPr>
              <w:numPr>
                <w:ilvl w:val="5"/>
                <w:numId w:val="1"/>
              </w:numPr>
              <w:ind w:left="0" w:right="-15" w:firstLine="0"/>
              <w:rPr>
                <w:rFonts w:ascii="Arial" w:cs="Arial" w:eastAsia="Arial" w:hAnsi="Arial"/>
                <w:u w:val="none"/>
              </w:rPr>
            </w:pPr>
            <w:r w:rsidDel="00000000" w:rsidR="00000000" w:rsidRPr="00000000">
              <w:rPr>
                <w:rFonts w:ascii="Arial" w:cs="Arial" w:eastAsia="Arial" w:hAnsi="Arial"/>
                <w:rtl w:val="0"/>
              </w:rPr>
              <w:t xml:space="preserve">24/06/2026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E">
            <w:pPr>
              <w:numPr>
                <w:ilvl w:val="5"/>
                <w:numId w:val="1"/>
              </w:numPr>
              <w:ind w:left="0" w:right="-15" w:firstLine="0"/>
              <w:rPr>
                <w:rFonts w:ascii="Arial" w:cs="Arial" w:eastAsia="Arial" w:hAnsi="Arial"/>
                <w:u w:val="none"/>
              </w:rPr>
            </w:pPr>
            <w:r w:rsidDel="00000000" w:rsidR="00000000" w:rsidRPr="00000000">
              <w:rPr>
                <w:rFonts w:ascii="Arial" w:cs="Arial" w:eastAsia="Arial" w:hAnsi="Arial"/>
                <w:rtl w:val="0"/>
              </w:rPr>
              <w:t xml:space="preserve">CPA</w:t>
            </w:r>
            <w:r w:rsidDel="00000000" w:rsidR="00000000" w:rsidRPr="00000000">
              <w:rPr>
                <w:rtl w:val="0"/>
              </w:rPr>
            </w:r>
          </w:p>
          <w:p w:rsidR="00000000" w:rsidDel="00000000" w:rsidP="00000000" w:rsidRDefault="00000000" w:rsidRPr="00000000" w14:paraId="0000006F">
            <w:pPr>
              <w:numPr>
                <w:ilvl w:val="4"/>
                <w:numId w:val="1"/>
              </w:numPr>
              <w:ind w:left="0" w:right="-15" w:firstLine="0"/>
              <w:rPr>
                <w:rFonts w:ascii="Arial" w:cs="Arial" w:eastAsia="Arial" w:hAnsi="Arial"/>
                <w:u w:val="none"/>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0">
            <w:pPr>
              <w:numPr>
                <w:ilvl w:val="5"/>
                <w:numId w:val="1"/>
              </w:numPr>
              <w:tabs>
                <w:tab w:val="center" w:leader="none" w:pos="4320"/>
                <w:tab w:val="right" w:leader="none" w:pos="8640"/>
              </w:tabs>
              <w:ind w:left="0" w:firstLine="0"/>
              <w:rPr>
                <w:rFonts w:ascii="Arial" w:cs="Arial" w:eastAsia="Arial" w:hAnsi="Arial"/>
              </w:rPr>
            </w:pPr>
            <w:r w:rsidDel="00000000" w:rsidR="00000000" w:rsidRPr="00000000">
              <w:rPr>
                <w:rFonts w:ascii="Arial" w:cs="Arial" w:eastAsia="Arial" w:hAnsi="Arial"/>
                <w:rtl w:val="0"/>
              </w:rPr>
              <w:t xml:space="preserve">Limpiar base de datos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1">
            <w:pPr>
              <w:numPr>
                <w:ilvl w:val="5"/>
                <w:numId w:val="1"/>
              </w:numPr>
              <w:ind w:left="0" w:right="-15" w:firstLine="0"/>
              <w:rPr>
                <w:rFonts w:ascii="Arial" w:cs="Arial" w:eastAsia="Arial" w:hAnsi="Arial"/>
                <w:u w:val="none"/>
              </w:rPr>
            </w:pPr>
            <w:r w:rsidDel="00000000" w:rsidR="00000000" w:rsidRPr="00000000">
              <w:rPr>
                <w:rtl w:val="0"/>
              </w:rPr>
            </w:r>
          </w:p>
          <w:p w:rsidR="00000000" w:rsidDel="00000000" w:rsidP="00000000" w:rsidRDefault="00000000" w:rsidRPr="00000000" w14:paraId="00000072">
            <w:pPr>
              <w:numPr>
                <w:ilvl w:val="3"/>
                <w:numId w:val="1"/>
              </w:numPr>
              <w:ind w:left="0" w:right="-15" w:firstLine="0"/>
              <w:rPr>
                <w:rFonts w:ascii="Arial" w:cs="Arial" w:eastAsia="Arial" w:hAnsi="Arial"/>
                <w:u w:val="none"/>
              </w:rPr>
            </w:pPr>
            <w:r w:rsidDel="00000000" w:rsidR="00000000" w:rsidRPr="00000000">
              <w:rPr>
                <w:rFonts w:ascii="Arial" w:cs="Arial" w:eastAsia="Arial" w:hAnsi="Arial"/>
                <w:rtl w:val="0"/>
              </w:rPr>
              <w:t xml:space="preserve">24/06/2026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3">
            <w:pPr>
              <w:numPr>
                <w:ilvl w:val="5"/>
                <w:numId w:val="1"/>
              </w:numPr>
              <w:ind w:left="0" w:right="-15" w:firstLine="0"/>
              <w:rPr>
                <w:rFonts w:ascii="Arial" w:cs="Arial" w:eastAsia="Arial" w:hAnsi="Arial"/>
                <w:u w:val="none"/>
              </w:rPr>
            </w:pPr>
            <w:r w:rsidDel="00000000" w:rsidR="00000000" w:rsidRPr="00000000">
              <w:rPr>
                <w:rtl w:val="0"/>
              </w:rPr>
            </w:r>
          </w:p>
          <w:p w:rsidR="00000000" w:rsidDel="00000000" w:rsidP="00000000" w:rsidRDefault="00000000" w:rsidRPr="00000000" w14:paraId="00000074">
            <w:pPr>
              <w:numPr>
                <w:ilvl w:val="2"/>
                <w:numId w:val="1"/>
              </w:numPr>
              <w:ind w:left="0" w:right="-15" w:firstLine="0"/>
              <w:rPr>
                <w:rFonts w:ascii="Arial" w:cs="Arial" w:eastAsia="Arial" w:hAnsi="Arial"/>
                <w:u w:val="none"/>
              </w:rPr>
            </w:pPr>
            <w:r w:rsidDel="00000000" w:rsidR="00000000" w:rsidRPr="00000000">
              <w:rPr>
                <w:rFonts w:ascii="Arial" w:cs="Arial" w:eastAsia="Arial" w:hAnsi="Arial"/>
                <w:rtl w:val="0"/>
              </w:rPr>
              <w:t xml:space="preserve">CPA</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5">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Preparar consultas para reunión con profesor</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6">
            <w:pPr>
              <w:numPr>
                <w:ilvl w:val="3"/>
                <w:numId w:val="1"/>
              </w:numPr>
              <w:ind w:left="0" w:right="-15" w:firstLine="0"/>
              <w:rPr>
                <w:rFonts w:ascii="Arial" w:cs="Arial" w:eastAsia="Arial" w:hAnsi="Arial"/>
                <w:u w:val="none"/>
              </w:rPr>
            </w:pPr>
            <w:r w:rsidDel="00000000" w:rsidR="00000000" w:rsidRPr="00000000">
              <w:rPr>
                <w:rFonts w:ascii="Arial" w:cs="Arial" w:eastAsia="Arial" w:hAnsi="Arial"/>
                <w:rtl w:val="0"/>
              </w:rPr>
              <w:t xml:space="preserve">24/06/2026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7">
            <w:pPr>
              <w:numPr>
                <w:ilvl w:val="4"/>
                <w:numId w:val="1"/>
              </w:numPr>
              <w:ind w:left="0" w:right="-15" w:firstLine="0"/>
              <w:rPr>
                <w:rFonts w:ascii="Arial" w:cs="Arial" w:eastAsia="Arial" w:hAnsi="Arial"/>
                <w:u w:val="none"/>
              </w:rPr>
            </w:pPr>
            <w:r w:rsidDel="00000000" w:rsidR="00000000" w:rsidRPr="00000000">
              <w:rPr>
                <w:rFonts w:ascii="Arial" w:cs="Arial" w:eastAsia="Arial" w:hAnsi="Arial"/>
                <w:rtl w:val="0"/>
              </w:rPr>
              <w:t xml:space="preserve">Equipo</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8">
            <w:pPr>
              <w:ind w:left="0" w:right="-15" w:firstLine="0"/>
              <w:rPr>
                <w:rFonts w:ascii="Arial" w:cs="Arial" w:eastAsia="Arial" w:hAnsi="Arial"/>
              </w:rPr>
            </w:pPr>
            <w:r w:rsidDel="00000000" w:rsidR="00000000" w:rsidRPr="00000000">
              <w:rPr>
                <w:rFonts w:ascii="Arial" w:cs="Arial" w:eastAsia="Arial" w:hAnsi="Arial"/>
                <w:rtl w:val="0"/>
              </w:rPr>
              <w:t xml:space="preserve">Avanzar en diagrama de casos de uso general</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9">
            <w:pPr>
              <w:ind w:left="0" w:right="-15" w:firstLine="0"/>
              <w:rPr>
                <w:rFonts w:ascii="Arial" w:cs="Arial" w:eastAsia="Arial" w:hAnsi="Arial"/>
              </w:rPr>
            </w:pPr>
            <w:r w:rsidDel="00000000" w:rsidR="00000000" w:rsidRPr="00000000">
              <w:rPr>
                <w:rFonts w:ascii="Arial" w:cs="Arial" w:eastAsia="Arial" w:hAnsi="Arial"/>
                <w:rtl w:val="0"/>
              </w:rPr>
              <w:t xml:space="preserve">24/06/2026</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A">
            <w:pPr>
              <w:ind w:left="0" w:right="-15" w:firstLine="0"/>
              <w:rPr>
                <w:rFonts w:ascii="Arial" w:cs="Arial" w:eastAsia="Arial" w:hAnsi="Arial"/>
              </w:rPr>
            </w:pPr>
            <w:r w:rsidDel="00000000" w:rsidR="00000000" w:rsidRPr="00000000">
              <w:rPr>
                <w:rFonts w:ascii="Arial" w:cs="Arial" w:eastAsia="Arial" w:hAnsi="Arial"/>
                <w:rtl w:val="0"/>
              </w:rPr>
              <w:t xml:space="preserve">DA</w:t>
            </w:r>
          </w:p>
        </w:tc>
      </w:tr>
    </w:tbl>
    <w:p w:rsidR="00000000" w:rsidDel="00000000" w:rsidP="00000000" w:rsidRDefault="00000000" w:rsidRPr="00000000" w14:paraId="0000007B">
      <w:pPr>
        <w:numPr>
          <w:ilvl w:val="5"/>
          <w:numId w:val="1"/>
        </w:numPr>
        <w:ind w:left="0" w:firstLine="0"/>
        <w:rPr/>
      </w:pPr>
      <w:r w:rsidDel="00000000" w:rsidR="00000000" w:rsidRPr="00000000">
        <w:rPr>
          <w:rtl w:val="0"/>
        </w:rPr>
      </w:r>
    </w:p>
    <w:tbl>
      <w:tblPr>
        <w:tblStyle w:val="Table6"/>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7C">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Observaciones</w:t>
            </w:r>
          </w:p>
        </w:tc>
      </w:tr>
      <w:tr>
        <w:trPr>
          <w:cantSplit w:val="0"/>
          <w:trHeight w:val="251" w:hRule="atLeast"/>
          <w:tblHeader w:val="0"/>
        </w:trPr>
        <w:tc>
          <w:tcPr/>
          <w:p w:rsidR="00000000" w:rsidDel="00000000" w:rsidP="00000000" w:rsidRDefault="00000000" w:rsidRPr="00000000" w14:paraId="0000007D">
            <w:pPr>
              <w:spacing w:after="120" w:lineRule="auto"/>
              <w:ind w:left="357" w:firstLine="0"/>
              <w:jc w:val="both"/>
              <w:rPr>
                <w:rFonts w:ascii="Tahoma" w:cs="Tahoma" w:eastAsia="Tahoma" w:hAnsi="Tahoma"/>
                <w:b w:val="1"/>
                <w:bCs w:val="1"/>
              </w:rPr>
            </w:pPr>
            <w:r w:rsidDel="00000000" w:rsidR="00000000" w:rsidRPr="00000000">
              <w:rPr>
                <w:rtl w:val="0"/>
              </w:rPr>
            </w:r>
          </w:p>
        </w:tc>
      </w:tr>
    </w:tbl>
    <w:p w:rsidR="00000000" w:rsidDel="00000000" w:rsidP="00000000" w:rsidRDefault="00000000" w:rsidRPr="00000000" w14:paraId="0000007E">
      <w:pPr>
        <w:numPr>
          <w:ilvl w:val="5"/>
          <w:numId w:val="1"/>
        </w:numPr>
        <w:ind w:left="0" w:firstLine="0"/>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5840" w:w="12240" w:orient="portrait"/>
      <w:pgMar w:bottom="851" w:top="2096" w:left="1134" w:right="1134" w:header="56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923"/>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Duoc UC</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-37771</wp:posOffset>
              </wp:positionH>
              <wp:positionV relativeFrom="paragraph">
                <wp:posOffset>-48567</wp:posOffset>
              </wp:positionV>
              <wp:extent cx="22225" cy="22225"/>
              <wp:effectExtent b="0" l="0" r="0" t="0"/>
              <wp:wrapNone/>
              <wp:docPr id="1" name=""/>
              <a:graphic>
                <a:graphicData uri="http://schemas.microsoft.com/office/word/2010/wordprocessingShape">
                  <wps:wsp>
                    <wps:cNvCnPr/>
                    <wps:spPr>
                      <a:xfrm>
                        <a:off x="2145600" y="3780000"/>
                        <a:ext cx="64008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-37771</wp:posOffset>
              </wp:positionH>
              <wp:positionV relativeFrom="paragraph">
                <wp:posOffset>-48567</wp:posOffset>
              </wp:positionV>
              <wp:extent cx="22225" cy="2222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2225" cy="222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rPr/>
    </w:pPr>
    <w:r w:rsidDel="00000000" w:rsidR="00000000" w:rsidRPr="00000000">
      <w:rPr/>
      <w:drawing>
        <wp:inline distB="0" distT="0" distL="0" distR="0">
          <wp:extent cx="2428875" cy="74295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288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tbl>
    <w:tblPr>
      <w:tblStyle w:val="Table7"/>
      <w:tblW w:w="10065.0" w:type="dxa"/>
      <w:jc w:val="left"/>
      <w:tblInd w:w="108.0" w:type="dxa"/>
      <w:tblBorders>
        <w:insideH w:color="000000" w:space="0" w:sz="6" w:val="single"/>
      </w:tblBorders>
      <w:tblLayout w:type="fixed"/>
      <w:tblLook w:val="0000"/>
    </w:tblPr>
    <w:tblGrid>
      <w:gridCol w:w="4536"/>
      <w:gridCol w:w="5529"/>
      <w:tblGridChange w:id="0">
        <w:tblGrid>
          <w:gridCol w:w="4536"/>
          <w:gridCol w:w="5529"/>
        </w:tblGrid>
      </w:tblGridChange>
    </w:tblGrid>
    <w:tr>
      <w:trPr>
        <w:cantSplit w:val="0"/>
        <w:tblHeader w:val="0"/>
      </w:trPr>
      <w:tc>
        <w:tcPr/>
        <w:p w:rsidR="00000000" w:rsidDel="00000000" w:rsidP="00000000" w:rsidRDefault="00000000" w:rsidRPr="00000000" w14:paraId="00000081">
          <w:pPr>
            <w:numPr>
              <w:ilvl w:val="5"/>
              <w:numId w:val="1"/>
            </w:numPr>
            <w:tabs>
              <w:tab w:val="left" w:leader="none" w:pos="459"/>
            </w:tabs>
            <w:ind w:left="0" w:firstLine="0"/>
            <w:rPr>
              <w:rFonts w:ascii="Tahoma" w:cs="Tahoma" w:eastAsia="Tahoma" w:hAnsi="Tahoma"/>
              <w:b w:val="1"/>
              <w:bCs w:val="1"/>
            </w:rPr>
          </w:pPr>
          <w:r w:rsidDel="00000000" w:rsidR="00000000" w:rsidRPr="00000000">
            <w:rPr>
              <w:rtl w:val="0"/>
            </w:rPr>
          </w:r>
        </w:p>
      </w:tc>
      <w:tc>
        <w:tcPr/>
        <w:p w:rsidR="00000000" w:rsidDel="00000000" w:rsidP="00000000" w:rsidRDefault="00000000" w:rsidRPr="00000000" w14:paraId="00000082">
          <w:pPr>
            <w:numPr>
              <w:ilvl w:val="5"/>
              <w:numId w:val="1"/>
            </w:numPr>
            <w:tabs>
              <w:tab w:val="left" w:leader="none" w:pos="742"/>
            </w:tabs>
            <w:spacing w:before="40" w:lineRule="auto"/>
            <w:ind w:left="0" w:right="68" w:firstLine="0"/>
            <w:jc w:val="right"/>
            <w:rPr>
              <w:rFonts w:ascii="Tahoma" w:cs="Tahoma" w:eastAsia="Tahoma" w:hAnsi="Tahoma"/>
            </w:rPr>
          </w:pPr>
          <w:r w:rsidDel="00000000" w:rsidR="00000000" w:rsidRPr="00000000">
            <w:rPr>
              <w:rFonts w:ascii="Tahoma" w:cs="Tahoma" w:eastAsia="Tahoma" w:hAnsi="Tahoma"/>
              <w:rtl w:val="0"/>
            </w:rPr>
            <w:t xml:space="preserve">Página:</w:t>
            <w:tab/>
          </w:r>
          <w:r w:rsidDel="00000000" w:rsidR="00000000" w:rsidRPr="00000000">
            <w:rPr>
              <w:rFonts w:ascii="Tahoma" w:cs="Tahoma" w:eastAsia="Tahoma" w:hAnsi="Tahoma"/>
            </w:rPr>
            <w:fldChar w:fldCharType="begin"/>
            <w:instrText xml:space="preserve">PAGE</w:instrText>
            <w:fldChar w:fldCharType="separate"/>
            <w:fldChar w:fldCharType="end"/>
          </w:r>
          <w:r w:rsidDel="00000000" w:rsidR="00000000" w:rsidRPr="00000000">
            <w:rPr>
              <w:rFonts w:ascii="Tahoma" w:cs="Tahoma" w:eastAsia="Tahoma" w:hAnsi="Tahoma"/>
              <w:rtl w:val="0"/>
            </w:rPr>
            <w:t xml:space="preserve"> de </w:t>
          </w:r>
          <w:r w:rsidDel="00000000" w:rsidR="00000000" w:rsidRPr="00000000">
            <w:rPr>
              <w:rFonts w:ascii="Tahoma" w:cs="Tahoma" w:eastAsia="Tahoma" w:hAnsi="Tahoma"/>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numPr>
        <w:ilvl w:val="5"/>
        <w:numId w:val="1"/>
      </w:numPr>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pPr>
    <w:rPr>
      <w:rFonts w:ascii="Arial" w:cs="Arial" w:eastAsia="Arial" w:hAnsi="Arial"/>
      <w:b w:val="0"/>
      <w:bCs w:val="0"/>
      <w:sz w:val="20"/>
      <w:szCs w:val="20"/>
    </w:rPr>
  </w:style>
  <w:style w:type="paragraph" w:styleId="Heading5">
    <w:name w:val="heading 5"/>
    <w:basedOn w:val="Normal"/>
    <w:next w:val="Normal"/>
    <w:pPr>
      <w:spacing w:after="60" w:before="240" w:lineRule="auto"/>
    </w:pPr>
    <w:rPr>
      <w:sz w:val="22"/>
      <w:szCs w:val="22"/>
    </w:rPr>
  </w:style>
  <w:style w:type="paragraph" w:styleId="Heading6">
    <w:name w:val="heading 6"/>
    <w:basedOn w:val="Normal"/>
    <w:next w:val="Normal"/>
    <w:pPr>
      <w:spacing w:after="60" w:before="240" w:lineRule="auto"/>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mailto:seba.riquelmeg@duocuc.cl" TargetMode="External"/><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ata.palmam@duocuc.cl" TargetMode="External"/><Relationship Id="rId15" Type="http://schemas.openxmlformats.org/officeDocument/2006/relationships/footer" Target="footer2.xml"/><Relationship Id="rId14"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Da.abarzua@duocuc.cl" TargetMode="External"/><Relationship Id="rId8" Type="http://schemas.openxmlformats.org/officeDocument/2006/relationships/hyperlink" Target="mailto:ni.chavezg@duocuc.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fj0EAgtTeERBT+zHS5E/ZALabw==">CgMxLjA4AHIhMWE2VFk0c2xwZ3V6VFlCU0pRWFFYRDcxSGhOeGoySGtU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2026-03-14T12:52:09Z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72b23c02-4331-4dbb-bb39-2542b69e4882</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