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C71" w:rsidRPr="00675B0D" w:rsidRDefault="00903534">
      <w:pPr>
        <w:rPr>
          <w:b/>
          <w:lang w:val="en-US"/>
        </w:rPr>
      </w:pPr>
      <w:proofErr w:type="spellStart"/>
      <w:r w:rsidRPr="00675B0D">
        <w:rPr>
          <w:b/>
          <w:lang w:val="en-US"/>
        </w:rPr>
        <w:t>Задача</w:t>
      </w:r>
      <w:proofErr w:type="spellEnd"/>
      <w:r w:rsidRPr="00675B0D">
        <w:rPr>
          <w:b/>
          <w:lang w:val="en-US"/>
        </w:rPr>
        <w:t xml:space="preserve"> </w:t>
      </w:r>
      <w:r w:rsidR="008503CE" w:rsidRPr="00675B0D">
        <w:rPr>
          <w:b/>
          <w:lang w:val="en-US"/>
        </w:rPr>
        <w:t>№1</w:t>
      </w:r>
    </w:p>
    <w:p w:rsidR="008503CE" w:rsidRDefault="008503CE" w:rsidP="008503CE">
      <w:pPr>
        <w:rPr>
          <w:lang w:val="en-US"/>
        </w:rPr>
      </w:pPr>
    </w:p>
    <w:p w:rsidR="008503CE" w:rsidRPr="008503CE" w:rsidRDefault="008503CE" w:rsidP="00675B0D">
      <w:pPr>
        <w:jc w:val="both"/>
      </w:pPr>
      <w:r w:rsidRPr="008503CE">
        <w:t>1</w:t>
      </w:r>
      <w:r w:rsidRPr="008503CE">
        <w:t xml:space="preserve">.  Узнаём, </w:t>
      </w:r>
      <w:r w:rsidRPr="008503CE">
        <w:t>чем занимается каждое подразделение</w:t>
      </w:r>
      <w:r w:rsidRPr="008503CE">
        <w:t>.</w:t>
      </w:r>
    </w:p>
    <w:p w:rsidR="008503CE" w:rsidRPr="008503CE" w:rsidRDefault="008503CE" w:rsidP="00675B0D">
      <w:pPr>
        <w:jc w:val="both"/>
      </w:pPr>
      <w:r w:rsidRPr="008503CE">
        <w:t>2.  Сколько подразделений.</w:t>
      </w:r>
    </w:p>
    <w:p w:rsidR="008503CE" w:rsidRPr="008503CE" w:rsidRDefault="008503CE" w:rsidP="00675B0D">
      <w:pPr>
        <w:jc w:val="both"/>
      </w:pPr>
      <w:r w:rsidRPr="008503CE">
        <w:t>3.  Что входит в общий ассортимент и по какому признаку делится на направления.</w:t>
      </w:r>
    </w:p>
    <w:p w:rsidR="008503CE" w:rsidRPr="008503CE" w:rsidRDefault="008503CE" w:rsidP="00675B0D">
      <w:pPr>
        <w:jc w:val="both"/>
      </w:pPr>
      <w:r w:rsidRPr="008503CE">
        <w:t>4.  Переговорить с каждым ответственным и определится какой товар он хочет видеть и что каждый хочет видеть в карточке</w:t>
      </w:r>
      <w:r w:rsidRPr="008503CE">
        <w:t xml:space="preserve"> </w:t>
      </w:r>
      <w:r w:rsidRPr="008503CE">
        <w:t xml:space="preserve"> товара.</w:t>
      </w:r>
    </w:p>
    <w:p w:rsidR="008503CE" w:rsidRPr="008503CE" w:rsidRDefault="008503CE" w:rsidP="00675B0D">
      <w:pPr>
        <w:jc w:val="both"/>
      </w:pPr>
    </w:p>
    <w:p w:rsidR="008503CE" w:rsidRPr="008503CE" w:rsidRDefault="008503CE" w:rsidP="00675B0D">
      <w:pPr>
        <w:jc w:val="both"/>
      </w:pPr>
      <w:r w:rsidRPr="008503CE">
        <w:t>Реализация:</w:t>
      </w:r>
    </w:p>
    <w:p w:rsidR="008503CE" w:rsidRPr="008503CE" w:rsidRDefault="008503CE" w:rsidP="00675B0D">
      <w:pPr>
        <w:pStyle w:val="a3"/>
        <w:numPr>
          <w:ilvl w:val="0"/>
          <w:numId w:val="1"/>
        </w:numPr>
        <w:jc w:val="both"/>
      </w:pPr>
      <w:r w:rsidRPr="008503CE">
        <w:t xml:space="preserve">Бюджетный вариант. </w:t>
      </w:r>
      <w:r w:rsidRPr="008503CE">
        <w:t xml:space="preserve">Товар можно разделить по категориям и группам. Каждому подразделению показывать наполнение карточки товара в зависимости от того какая категория. </w:t>
      </w:r>
    </w:p>
    <w:p w:rsidR="008503CE" w:rsidRPr="00FB41BA" w:rsidRDefault="008503CE" w:rsidP="00675B0D">
      <w:pPr>
        <w:jc w:val="both"/>
        <w:rPr>
          <w:lang w:val="en-US"/>
        </w:rPr>
      </w:pPr>
      <w:r w:rsidRPr="008503CE">
        <w:t>Это легко сделать по пользователю – группа пользователей = подразделение, пользователи которые входит в эту группу видит только свои категории товаров и свою товарную карточку.</w:t>
      </w:r>
      <w:r w:rsidRPr="008503CE">
        <w:t xml:space="preserve"> Соответственно, добавить несколько ролей, для которых ограничить в видимости ненужные реквизиты Номенклатуры</w:t>
      </w:r>
      <w:r w:rsidR="00FB41BA" w:rsidRPr="00FB41BA">
        <w:t xml:space="preserve"> на форме.</w:t>
      </w:r>
    </w:p>
    <w:p w:rsidR="008503CE" w:rsidRDefault="008503CE" w:rsidP="00675B0D">
      <w:pPr>
        <w:pStyle w:val="a3"/>
        <w:numPr>
          <w:ilvl w:val="0"/>
          <w:numId w:val="1"/>
        </w:numPr>
        <w:jc w:val="both"/>
      </w:pPr>
      <w:r w:rsidRPr="008503CE">
        <w:t xml:space="preserve">Средняя сложность (может даже чем-то легче предыдущего варианта). Для каждого подразделения разработать свой вид формы и в модуле менеджера Процедуре  </w:t>
      </w:r>
      <w:proofErr w:type="spellStart"/>
      <w:r w:rsidRPr="008503CE">
        <w:t>ОбработкаПолученияФормы</w:t>
      </w:r>
      <w:proofErr w:type="spellEnd"/>
      <w:r w:rsidRPr="008503CE">
        <w:t xml:space="preserve"> Номенклатуры отбирать форму в зависимости от роли пользователя, вошедшего в систему.</w:t>
      </w:r>
    </w:p>
    <w:p w:rsidR="008503CE" w:rsidRDefault="008503CE" w:rsidP="00675B0D">
      <w:pPr>
        <w:pStyle w:val="a3"/>
        <w:numPr>
          <w:ilvl w:val="0"/>
          <w:numId w:val="1"/>
        </w:numPr>
        <w:jc w:val="both"/>
      </w:pPr>
      <w:r w:rsidRPr="008503CE">
        <w:t>Вариант с высоким уровнем бюджета. Реализовать динамическую генерацию реквизитов формы</w:t>
      </w:r>
      <w:r w:rsidR="00FB41BA" w:rsidRPr="00FB41BA">
        <w:t xml:space="preserve"> в зависимости от роли входящего пользователя.</w:t>
      </w:r>
    </w:p>
    <w:p w:rsidR="00FB41BA" w:rsidRDefault="00FB41BA" w:rsidP="00FB41BA"/>
    <w:p w:rsidR="00FB41BA" w:rsidRPr="00675B0D" w:rsidRDefault="00FB41BA" w:rsidP="00FB41BA">
      <w:pPr>
        <w:rPr>
          <w:b/>
          <w:lang w:val="en-US"/>
        </w:rPr>
      </w:pPr>
      <w:proofErr w:type="spellStart"/>
      <w:r w:rsidRPr="00675B0D">
        <w:rPr>
          <w:b/>
          <w:lang w:val="en-US"/>
        </w:rPr>
        <w:t>Задача</w:t>
      </w:r>
      <w:proofErr w:type="spellEnd"/>
      <w:r w:rsidRPr="00675B0D">
        <w:rPr>
          <w:b/>
          <w:lang w:val="en-US"/>
        </w:rPr>
        <w:t xml:space="preserve"> №2</w:t>
      </w:r>
    </w:p>
    <w:p w:rsidR="00FB41BA" w:rsidRDefault="00FB41BA" w:rsidP="00FB41BA">
      <w:pPr>
        <w:rPr>
          <w:lang w:val="en-US"/>
        </w:rPr>
      </w:pPr>
    </w:p>
    <w:p w:rsidR="00FB41BA" w:rsidRPr="00675B0D" w:rsidRDefault="00FB41BA" w:rsidP="00675B0D">
      <w:pPr>
        <w:ind w:firstLine="708"/>
        <w:jc w:val="both"/>
        <w:rPr>
          <w:lang w:val="en-US"/>
        </w:rPr>
      </w:pPr>
      <w:r w:rsidRPr="00FB41BA">
        <w:t xml:space="preserve">В зависимости от способов доступа к данному </w:t>
      </w:r>
      <w:r>
        <w:t>API</w:t>
      </w:r>
      <w:r w:rsidRPr="00FB41BA">
        <w:t xml:space="preserve">, возможно будет сделать реализацию, как виде </w:t>
      </w:r>
      <w:proofErr w:type="spellStart"/>
      <w:r>
        <w:t>Web</w:t>
      </w:r>
      <w:proofErr w:type="spellEnd"/>
      <w:r>
        <w:t>-</w:t>
      </w:r>
      <w:r w:rsidRPr="00FB41BA">
        <w:t xml:space="preserve">сервиса, так и </w:t>
      </w:r>
      <w:r>
        <w:t>HTTP-</w:t>
      </w:r>
      <w:r w:rsidRPr="00FB41BA">
        <w:t xml:space="preserve">сервиса, первый вариант будет чуть более медленным, но с более четким способом реализации. В любом случае необходимо будет подготовить функцию, которая будет обращаться к виртуальной таблице  Остатки в параметрах которой будет задан период отбора и Номенклатура для более высокой производительности отбора.  </w:t>
      </w:r>
      <w:r>
        <w:t xml:space="preserve"> </w:t>
      </w:r>
      <w:r w:rsidRPr="00FB41BA">
        <w:t xml:space="preserve">Необходима будет функция проверки авторизации пользователя и, возможно, генерации токена на определенный период доступа.  </w:t>
      </w:r>
      <w:r w:rsidRPr="00675B0D">
        <w:t>Соответственно, при обращении к</w:t>
      </w:r>
      <w:bookmarkStart w:id="0" w:name="_GoBack"/>
      <w:bookmarkEnd w:id="0"/>
      <w:r w:rsidRPr="00675B0D">
        <w:t>лиента будет осуществлен запрос</w:t>
      </w:r>
      <w:r w:rsidR="00675B0D" w:rsidRPr="00675B0D">
        <w:t xml:space="preserve"> на период и по выбранной номенклатуре. (Если авторизация не нужна, а это будет печально, то можно ее убрать). Для повышения быстродействия можно использовать несколько инстансов веб-сервера совместно с распределителем нагрузки. Систему можно усложнить с помощью написания внешнего сервиса, например на </w:t>
      </w:r>
      <w:r w:rsidR="00675B0D">
        <w:t>GO</w:t>
      </w:r>
      <w:r w:rsidR="00675B0D" w:rsidRPr="00675B0D">
        <w:t xml:space="preserve">, к котором будут предусмотрены гибкие системы распараллеливания задач доступа к данным и прямой выборкой. </w:t>
      </w:r>
      <w:proofErr w:type="spellStart"/>
      <w:r w:rsidR="00675B0D">
        <w:rPr>
          <w:lang w:val="en-US"/>
        </w:rPr>
        <w:t>Ну</w:t>
      </w:r>
      <w:proofErr w:type="spellEnd"/>
      <w:r w:rsidR="00675B0D">
        <w:rPr>
          <w:lang w:val="en-US"/>
        </w:rPr>
        <w:t xml:space="preserve">, и </w:t>
      </w:r>
      <w:proofErr w:type="spellStart"/>
      <w:r w:rsidR="00675B0D">
        <w:rPr>
          <w:lang w:val="en-US"/>
        </w:rPr>
        <w:t>неплохо</w:t>
      </w:r>
      <w:proofErr w:type="spellEnd"/>
      <w:r w:rsidR="00675B0D">
        <w:rPr>
          <w:lang w:val="en-US"/>
        </w:rPr>
        <w:t xml:space="preserve"> </w:t>
      </w:r>
      <w:proofErr w:type="spellStart"/>
      <w:r w:rsidR="00675B0D">
        <w:rPr>
          <w:lang w:val="en-US"/>
        </w:rPr>
        <w:t>бы</w:t>
      </w:r>
      <w:proofErr w:type="spellEnd"/>
      <w:r w:rsidR="00675B0D">
        <w:rPr>
          <w:lang w:val="en-US"/>
        </w:rPr>
        <w:t xml:space="preserve"> </w:t>
      </w:r>
      <w:proofErr w:type="spellStart"/>
      <w:r w:rsidR="00675B0D">
        <w:rPr>
          <w:lang w:val="en-US"/>
        </w:rPr>
        <w:t>вспомнить</w:t>
      </w:r>
      <w:proofErr w:type="spellEnd"/>
      <w:r w:rsidR="00675B0D">
        <w:rPr>
          <w:lang w:val="en-US"/>
        </w:rPr>
        <w:t xml:space="preserve"> </w:t>
      </w:r>
      <w:proofErr w:type="spellStart"/>
      <w:r w:rsidR="00675B0D">
        <w:rPr>
          <w:lang w:val="en-US"/>
        </w:rPr>
        <w:t>про</w:t>
      </w:r>
      <w:proofErr w:type="spellEnd"/>
      <w:r w:rsidR="00675B0D">
        <w:rPr>
          <w:lang w:val="en-US"/>
        </w:rPr>
        <w:t xml:space="preserve"> </w:t>
      </w:r>
      <w:proofErr w:type="spellStart"/>
      <w:r w:rsidR="00675B0D">
        <w:rPr>
          <w:lang w:val="en-US"/>
        </w:rPr>
        <w:t>кэширование</w:t>
      </w:r>
      <w:proofErr w:type="spellEnd"/>
      <w:r w:rsidR="00675B0D">
        <w:rPr>
          <w:lang w:val="en-US"/>
        </w:rPr>
        <w:t xml:space="preserve"> </w:t>
      </w:r>
      <w:proofErr w:type="spellStart"/>
      <w:r w:rsidR="00675B0D">
        <w:rPr>
          <w:lang w:val="en-US"/>
        </w:rPr>
        <w:t>данных</w:t>
      </w:r>
      <w:proofErr w:type="spellEnd"/>
      <w:r w:rsidR="00675B0D">
        <w:rPr>
          <w:lang w:val="en-US"/>
        </w:rPr>
        <w:t>.</w:t>
      </w:r>
    </w:p>
    <w:sectPr w:rsidR="00FB41BA" w:rsidRPr="00675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35364"/>
    <w:multiLevelType w:val="hybridMultilevel"/>
    <w:tmpl w:val="4788B6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34"/>
    <w:rsid w:val="001A7C71"/>
    <w:rsid w:val="00675B0D"/>
    <w:rsid w:val="008503CE"/>
    <w:rsid w:val="00903534"/>
    <w:rsid w:val="00FB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F72DE"/>
  <w15:chartTrackingRefBased/>
  <w15:docId w15:val="{C544D7B6-0721-4954-A33B-FEF23C66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2024-10-15T17:44:00Z</dcterms:created>
  <dcterms:modified xsi:type="dcterms:W3CDTF">2024-10-15T19:17:00Z</dcterms:modified>
</cp:coreProperties>
</file>