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8104"/>
      </w:tblGrid>
      <w:tr w:rsidR="006A4D24" w14:paraId="71F7040C" w14:textId="77777777" w:rsidTr="006A4D24">
        <w:sdt>
          <w:sdtPr>
            <w:rPr>
              <w:rFonts w:asciiTheme="majorHAnsi" w:eastAsiaTheme="majorEastAsia" w:hAnsiTheme="majorHAnsi" w:cstheme="majorBidi"/>
            </w:rPr>
            <w:alias w:val="Organización"/>
            <w:id w:val="-1222984781"/>
            <w:placeholder>
              <w:docPart w:val="E277810BFE684BACB62DE3F4BE9826A1"/>
            </w:placeholder>
            <w:dataBinding w:prefixMappings="xmlns:ns0='http://schemas.openxmlformats.org/officeDocument/2006/extended-properties'" w:xpath="/ns0:Properties[1]/ns0:Company[1]" w:storeItemID="{6668398D-A668-4E3E-A5EB-62B293D839F1}"/>
            <w:text/>
          </w:sdtPr>
          <w:sdtEndPr/>
          <w:sdtContent>
            <w:tc>
              <w:tcPr>
                <w:tcW w:w="7902" w:type="dxa"/>
                <w:tcMar>
                  <w:top w:w="216" w:type="dxa"/>
                  <w:left w:w="115" w:type="dxa"/>
                  <w:bottom w:w="216" w:type="dxa"/>
                  <w:right w:w="115" w:type="dxa"/>
                </w:tcMar>
              </w:tcPr>
              <w:p w14:paraId="5271C748" w14:textId="77777777" w:rsidR="006A4D24" w:rsidRDefault="006A4D24" w:rsidP="006A4D24">
                <w:pPr>
                  <w:pStyle w:val="Sinespaciado"/>
                  <w:rPr>
                    <w:rFonts w:asciiTheme="majorHAnsi" w:eastAsiaTheme="majorEastAsia" w:hAnsiTheme="majorHAnsi" w:cstheme="majorBidi"/>
                  </w:rPr>
                </w:pPr>
                <w:r>
                  <w:rPr>
                    <w:rFonts w:asciiTheme="majorHAnsi" w:eastAsiaTheme="majorEastAsia" w:hAnsiTheme="majorHAnsi" w:cstheme="majorBidi"/>
                  </w:rPr>
                  <w:t>GRUPO ENTORNO DOCUMENTAL, S.A.</w:t>
                </w:r>
              </w:p>
            </w:tc>
          </w:sdtContent>
        </w:sdt>
      </w:tr>
      <w:tr w:rsidR="006A4D24" w14:paraId="75B3B170" w14:textId="77777777" w:rsidTr="006A4D24">
        <w:tc>
          <w:tcPr>
            <w:tcW w:w="7902" w:type="dxa"/>
          </w:tcPr>
          <w:sdt>
            <w:sdtPr>
              <w:rPr>
                <w:rFonts w:asciiTheme="majorHAnsi" w:eastAsiaTheme="majorEastAsia" w:hAnsiTheme="majorHAnsi" w:cstheme="majorBidi"/>
                <w:color w:val="4F81BD" w:themeColor="accent1"/>
                <w:sz w:val="80"/>
                <w:szCs w:val="80"/>
              </w:rPr>
              <w:alias w:val="Título"/>
              <w:id w:val="529070007"/>
              <w:placeholder>
                <w:docPart w:val="60C0A74596F744D5A847D5DBF8AA0DD0"/>
              </w:placeholder>
              <w:dataBinding w:prefixMappings="xmlns:ns0='http://schemas.openxmlformats.org/package/2006/metadata/core-properties' xmlns:ns1='http://purl.org/dc/elements/1.1/'" w:xpath="/ns0:coreProperties[1]/ns1:title[1]" w:storeItemID="{6C3C8BC8-F283-45AE-878A-BAB7291924A1}"/>
              <w:text/>
            </w:sdtPr>
            <w:sdtEndPr/>
            <w:sdtContent>
              <w:p w14:paraId="2C6339F8" w14:textId="3551CE84" w:rsidR="006A4D24" w:rsidRDefault="00D215C8" w:rsidP="006A4D24">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Manual Técnico de iScan La Ribera</w:t>
                </w:r>
              </w:p>
            </w:sdtContent>
          </w:sdt>
        </w:tc>
      </w:tr>
    </w:tbl>
    <w:p w14:paraId="09AB076F" w14:textId="5B588961" w:rsidR="006A4D24" w:rsidRDefault="006A4D24">
      <w:pPr>
        <w:rPr>
          <w:rFonts w:ascii="Arial" w:hAnsi="Arial" w:cs="Arial"/>
          <w:b/>
          <w:color w:val="006699"/>
          <w:sz w:val="32"/>
          <w:szCs w:val="32"/>
        </w:rPr>
      </w:pPr>
    </w:p>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8104"/>
      </w:tblGrid>
      <w:tr w:rsidR="006A4D24" w14:paraId="625DFBBB" w14:textId="77777777" w:rsidTr="00956983">
        <w:sdt>
          <w:sdtPr>
            <w:rPr>
              <w:rFonts w:asciiTheme="majorHAnsi" w:eastAsiaTheme="majorEastAsia" w:hAnsiTheme="majorHAnsi" w:cstheme="majorBidi"/>
            </w:rPr>
            <w:alias w:val="Organización"/>
            <w:id w:val="-1497338233"/>
            <w:placeholder>
              <w:docPart w:val="0782E4CFF7F041D5BE948888EA0D8588"/>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148D69D" w14:textId="77777777" w:rsidR="006A4D24" w:rsidRDefault="006A4D24" w:rsidP="00956983">
                <w:pPr>
                  <w:pStyle w:val="Sinespaciado"/>
                  <w:rPr>
                    <w:rFonts w:asciiTheme="majorHAnsi" w:eastAsiaTheme="majorEastAsia" w:hAnsiTheme="majorHAnsi" w:cstheme="majorBidi"/>
                  </w:rPr>
                </w:pPr>
                <w:r>
                  <w:rPr>
                    <w:rFonts w:asciiTheme="majorHAnsi" w:eastAsiaTheme="majorEastAsia" w:hAnsiTheme="majorHAnsi" w:cstheme="majorBidi"/>
                  </w:rPr>
                  <w:t>GRUPO ENTORNO DOCUMENTAL, S.A.</w:t>
                </w:r>
              </w:p>
            </w:tc>
          </w:sdtContent>
        </w:sdt>
      </w:tr>
      <w:tr w:rsidR="006A4D24" w14:paraId="70A6377D" w14:textId="77777777" w:rsidTr="00956983">
        <w:tc>
          <w:tcPr>
            <w:tcW w:w="7672" w:type="dxa"/>
          </w:tcPr>
          <w:p w14:paraId="4A8F25B4" w14:textId="0C5F0955" w:rsidR="006A4D24" w:rsidRDefault="002237D8" w:rsidP="00956983">
            <w:pPr>
              <w:pStyle w:val="Sinespaciado"/>
              <w:rPr>
                <w:rFonts w:asciiTheme="majorHAnsi" w:eastAsiaTheme="majorEastAsia" w:hAnsiTheme="majorHAnsi" w:cstheme="majorBidi"/>
                <w:color w:val="4F81BD" w:themeColor="accent1"/>
                <w:sz w:val="80"/>
                <w:szCs w:val="80"/>
              </w:rPr>
            </w:pPr>
            <w:sdt>
              <w:sdtPr>
                <w:rPr>
                  <w:rFonts w:asciiTheme="majorHAnsi" w:eastAsiaTheme="majorEastAsia" w:hAnsiTheme="majorHAnsi" w:cstheme="majorBidi"/>
                  <w:color w:val="4F81BD" w:themeColor="accent1"/>
                  <w:sz w:val="80"/>
                  <w:szCs w:val="80"/>
                </w:rPr>
                <w:alias w:val="Título"/>
                <w:id w:val="2012405555"/>
                <w:placeholder>
                  <w:docPart w:val="4EE03E1C0BCF4694A8934692CB45CDD2"/>
                </w:placeholder>
                <w:dataBinding w:prefixMappings="xmlns:ns0='http://schemas.openxmlformats.org/package/2006/metadata/core-properties' xmlns:ns1='http://purl.org/dc/elements/1.1/'" w:xpath="/ns0:coreProperties[1]/ns1:title[1]" w:storeItemID="{6C3C8BC8-F283-45AE-878A-BAB7291924A1}"/>
                <w:text/>
              </w:sdtPr>
              <w:sdtEndPr/>
              <w:sdtContent>
                <w:r w:rsidR="00D215C8">
                  <w:rPr>
                    <w:rFonts w:asciiTheme="majorHAnsi" w:eastAsiaTheme="majorEastAsia" w:hAnsiTheme="majorHAnsi" w:cstheme="majorBidi"/>
                    <w:color w:val="4F81BD" w:themeColor="accent1"/>
                    <w:sz w:val="80"/>
                    <w:szCs w:val="80"/>
                  </w:rPr>
                  <w:t>Manual Técnico de iScan La Ribera</w:t>
                </w:r>
              </w:sdtContent>
            </w:sdt>
          </w:p>
        </w:tc>
      </w:tr>
      <w:tr w:rsidR="006A4D24" w14:paraId="5D025CC9" w14:textId="77777777" w:rsidTr="00956983">
        <w:sdt>
          <w:sdtPr>
            <w:rPr>
              <w:rFonts w:asciiTheme="majorHAnsi" w:eastAsiaTheme="majorEastAsia" w:hAnsiTheme="majorHAnsi" w:cstheme="majorBidi"/>
            </w:rPr>
            <w:alias w:val="Subtítulo"/>
            <w:id w:val="113189935"/>
            <w:placeholder>
              <w:docPart w:val="CD71981712C14A0B97393B80251CE4E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3ABB318" w14:textId="77777777" w:rsidR="006A4D24" w:rsidRDefault="006A4D24" w:rsidP="00956983">
                <w:pPr>
                  <w:pStyle w:val="Sinespaciado"/>
                  <w:rPr>
                    <w:rFonts w:asciiTheme="majorHAnsi" w:eastAsiaTheme="majorEastAsia" w:hAnsiTheme="majorHAnsi" w:cstheme="majorBidi"/>
                  </w:rPr>
                </w:pPr>
                <w:r>
                  <w:rPr>
                    <w:rFonts w:asciiTheme="majorHAnsi" w:eastAsiaTheme="majorEastAsia" w:hAnsiTheme="majorHAnsi" w:cstheme="majorBidi"/>
                  </w:rPr>
                  <w:t>Instalación y configuración del sistema</w:t>
                </w:r>
              </w:p>
            </w:tc>
          </w:sdtContent>
        </w:sdt>
      </w:tr>
    </w:tbl>
    <w:p w14:paraId="3EAE6648" w14:textId="77777777" w:rsidR="006A4D24" w:rsidRDefault="006A4D24">
      <w:pPr>
        <w:rPr>
          <w:rFonts w:ascii="Arial" w:hAnsi="Arial" w:cs="Arial"/>
          <w:b/>
          <w:color w:val="006699"/>
          <w:sz w:val="32"/>
          <w:szCs w:val="32"/>
        </w:rPr>
      </w:pPr>
    </w:p>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8104"/>
      </w:tblGrid>
      <w:tr w:rsidR="006A4D24" w14:paraId="08960589" w14:textId="77777777" w:rsidTr="00245A5B">
        <w:trPr>
          <w:trHeight w:val="1202"/>
        </w:trPr>
        <w:sdt>
          <w:sdtPr>
            <w:rPr>
              <w:rFonts w:asciiTheme="majorHAnsi" w:eastAsiaTheme="majorEastAsia" w:hAnsiTheme="majorHAnsi" w:cstheme="majorBidi"/>
            </w:rPr>
            <w:alias w:val="Organización"/>
            <w:id w:val="13406915"/>
            <w:placeholder>
              <w:docPart w:val="2497805C3E784316BDDEE96A23CBC32E"/>
            </w:placeholder>
            <w:dataBinding w:prefixMappings="xmlns:ns0='http://schemas.openxmlformats.org/officeDocument/2006/extended-properties'" w:xpath="/ns0:Properties[1]/ns0:Company[1]" w:storeItemID="{6668398D-A668-4E3E-A5EB-62B293D839F1}"/>
            <w:text/>
          </w:sdtPr>
          <w:sdtEndPr/>
          <w:sdtContent>
            <w:tc>
              <w:tcPr>
                <w:tcW w:w="7902" w:type="dxa"/>
                <w:tcMar>
                  <w:top w:w="216" w:type="dxa"/>
                  <w:left w:w="115" w:type="dxa"/>
                  <w:bottom w:w="216" w:type="dxa"/>
                  <w:right w:w="115" w:type="dxa"/>
                </w:tcMar>
              </w:tcPr>
              <w:p w14:paraId="4396BB23" w14:textId="77777777" w:rsidR="006A4D24" w:rsidRDefault="006A4D24" w:rsidP="00956983">
                <w:pPr>
                  <w:pStyle w:val="Sinespaciado"/>
                  <w:rPr>
                    <w:rFonts w:asciiTheme="majorHAnsi" w:eastAsiaTheme="majorEastAsia" w:hAnsiTheme="majorHAnsi" w:cstheme="majorBidi"/>
                  </w:rPr>
                </w:pPr>
                <w:r>
                  <w:rPr>
                    <w:rFonts w:asciiTheme="majorHAnsi" w:eastAsiaTheme="majorEastAsia" w:hAnsiTheme="majorHAnsi" w:cstheme="majorBidi"/>
                  </w:rPr>
                  <w:t>GRUPO ENTORNO DOCUMENTAL, S.A.</w:t>
                </w:r>
              </w:p>
            </w:tc>
          </w:sdtContent>
        </w:sdt>
      </w:tr>
    </w:tbl>
    <w:p w14:paraId="7E5F07BF" w14:textId="1850CA40" w:rsidR="006A4D24" w:rsidRDefault="006A4D24">
      <w:pPr>
        <w:rPr>
          <w:rFonts w:ascii="Arial" w:hAnsi="Arial" w:cs="Arial"/>
          <w:b/>
          <w:color w:val="006699"/>
          <w:sz w:val="32"/>
          <w:szCs w:val="32"/>
        </w:rPr>
      </w:pPr>
    </w:p>
    <w:p w14:paraId="1EB92652" w14:textId="5A31507D" w:rsidR="006A4D24" w:rsidRDefault="006A4D24">
      <w:pPr>
        <w:rPr>
          <w:rFonts w:ascii="Arial" w:hAnsi="Arial" w:cs="Arial"/>
          <w:b/>
          <w:color w:val="006699"/>
          <w:sz w:val="32"/>
          <w:szCs w:val="32"/>
        </w:rPr>
      </w:pPr>
      <w:r>
        <w:rPr>
          <w:rFonts w:ascii="Arial" w:hAnsi="Arial" w:cs="Arial"/>
          <w:b/>
          <w:color w:val="006699"/>
          <w:sz w:val="32"/>
          <w:szCs w:val="32"/>
        </w:rPr>
        <w:br w:type="page"/>
      </w:r>
    </w:p>
    <w:p w14:paraId="3FFFDC0D" w14:textId="77777777" w:rsidR="006A4D24" w:rsidRPr="006A4D24" w:rsidRDefault="006A4D24" w:rsidP="006A4D24">
      <w:pPr>
        <w:rPr>
          <w:b/>
          <w:color w:val="365F91" w:themeColor="accent1" w:themeShade="BF"/>
          <w:sz w:val="28"/>
          <w:szCs w:val="28"/>
        </w:rPr>
      </w:pPr>
    </w:p>
    <w:sdt>
      <w:sdtPr>
        <w:rPr>
          <w:rFonts w:ascii="Times New Roman" w:eastAsia="Times New Roman" w:hAnsi="Times New Roman" w:cs="Times New Roman"/>
          <w:color w:val="auto"/>
          <w:sz w:val="24"/>
          <w:szCs w:val="24"/>
        </w:rPr>
        <w:id w:val="-1130467821"/>
        <w:docPartObj>
          <w:docPartGallery w:val="Table of Contents"/>
          <w:docPartUnique/>
        </w:docPartObj>
      </w:sdtPr>
      <w:sdtEndPr>
        <w:rPr>
          <w:b/>
          <w:bCs/>
        </w:rPr>
      </w:sdtEndPr>
      <w:sdtContent>
        <w:p w14:paraId="55A9A468" w14:textId="77777777" w:rsidR="006473B0" w:rsidRDefault="006473B0">
          <w:pPr>
            <w:pStyle w:val="TtuloTDC"/>
          </w:pPr>
          <w:r>
            <w:t>Tabla de contenido</w:t>
          </w:r>
        </w:p>
        <w:p w14:paraId="0C661A26" w14:textId="546A413B" w:rsidR="00F67C13" w:rsidRDefault="006473B0">
          <w:pPr>
            <w:pStyle w:val="TDC1"/>
            <w:tabs>
              <w:tab w:val="left" w:pos="440"/>
              <w:tab w:val="right" w:leader="dot" w:pos="9890"/>
            </w:tabs>
            <w:rPr>
              <w:rFonts w:cstheme="minorBidi"/>
              <w:noProof/>
            </w:rPr>
          </w:pPr>
          <w:r>
            <w:rPr>
              <w:b/>
              <w:bCs/>
            </w:rPr>
            <w:fldChar w:fldCharType="begin"/>
          </w:r>
          <w:r>
            <w:rPr>
              <w:b/>
              <w:bCs/>
            </w:rPr>
            <w:instrText xml:space="preserve"> TOC \o "1-3" \h \z \u </w:instrText>
          </w:r>
          <w:r>
            <w:rPr>
              <w:b/>
              <w:bCs/>
            </w:rPr>
            <w:fldChar w:fldCharType="separate"/>
          </w:r>
          <w:hyperlink w:anchor="_Toc59010899" w:history="1">
            <w:r w:rsidR="00F67C13" w:rsidRPr="0044687B">
              <w:rPr>
                <w:rStyle w:val="Hipervnculo"/>
                <w:strike/>
                <w:noProof/>
              </w:rPr>
              <w:t>1.</w:t>
            </w:r>
            <w:r w:rsidR="00F67C13">
              <w:rPr>
                <w:rFonts w:cstheme="minorBidi"/>
                <w:noProof/>
              </w:rPr>
              <w:tab/>
            </w:r>
            <w:r w:rsidR="00F67C13" w:rsidRPr="0044687B">
              <w:rPr>
                <w:rStyle w:val="Hipervnculo"/>
                <w:strike/>
                <w:noProof/>
              </w:rPr>
              <w:t>Observaciones iniciales</w:t>
            </w:r>
            <w:r w:rsidR="00F67C13">
              <w:rPr>
                <w:noProof/>
                <w:webHidden/>
              </w:rPr>
              <w:tab/>
            </w:r>
            <w:r w:rsidR="00F67C13">
              <w:rPr>
                <w:noProof/>
                <w:webHidden/>
              </w:rPr>
              <w:fldChar w:fldCharType="begin"/>
            </w:r>
            <w:r w:rsidR="00F67C13">
              <w:rPr>
                <w:noProof/>
                <w:webHidden/>
              </w:rPr>
              <w:instrText xml:space="preserve"> PAGEREF _Toc59010899 \h </w:instrText>
            </w:r>
            <w:r w:rsidR="00F67C13">
              <w:rPr>
                <w:noProof/>
                <w:webHidden/>
              </w:rPr>
            </w:r>
            <w:r w:rsidR="00F67C13">
              <w:rPr>
                <w:noProof/>
                <w:webHidden/>
              </w:rPr>
              <w:fldChar w:fldCharType="separate"/>
            </w:r>
            <w:r w:rsidR="00F67C13">
              <w:rPr>
                <w:noProof/>
                <w:webHidden/>
              </w:rPr>
              <w:t>4</w:t>
            </w:r>
            <w:r w:rsidR="00F67C13">
              <w:rPr>
                <w:noProof/>
                <w:webHidden/>
              </w:rPr>
              <w:fldChar w:fldCharType="end"/>
            </w:r>
          </w:hyperlink>
        </w:p>
        <w:p w14:paraId="4405E165" w14:textId="6F22EF2A" w:rsidR="00F67C13" w:rsidRDefault="002237D8">
          <w:pPr>
            <w:pStyle w:val="TDC1"/>
            <w:tabs>
              <w:tab w:val="left" w:pos="440"/>
              <w:tab w:val="right" w:leader="dot" w:pos="9890"/>
            </w:tabs>
            <w:rPr>
              <w:rFonts w:cstheme="minorBidi"/>
              <w:noProof/>
            </w:rPr>
          </w:pPr>
          <w:hyperlink w:anchor="_Toc59010900" w:history="1">
            <w:r w:rsidR="00F67C13" w:rsidRPr="0044687B">
              <w:rPr>
                <w:rStyle w:val="Hipervnculo"/>
                <w:strike/>
                <w:noProof/>
              </w:rPr>
              <w:t>2.</w:t>
            </w:r>
            <w:r w:rsidR="00F67C13">
              <w:rPr>
                <w:rFonts w:cstheme="minorBidi"/>
                <w:noProof/>
              </w:rPr>
              <w:tab/>
            </w:r>
            <w:r w:rsidR="00F67C13" w:rsidRPr="0044687B">
              <w:rPr>
                <w:rStyle w:val="Hipervnculo"/>
                <w:strike/>
                <w:noProof/>
              </w:rPr>
              <w:t>Instalación y configuración de bases de datos</w:t>
            </w:r>
            <w:r w:rsidR="00F67C13">
              <w:rPr>
                <w:noProof/>
                <w:webHidden/>
              </w:rPr>
              <w:tab/>
            </w:r>
            <w:r w:rsidR="00F67C13">
              <w:rPr>
                <w:noProof/>
                <w:webHidden/>
              </w:rPr>
              <w:fldChar w:fldCharType="begin"/>
            </w:r>
            <w:r w:rsidR="00F67C13">
              <w:rPr>
                <w:noProof/>
                <w:webHidden/>
              </w:rPr>
              <w:instrText xml:space="preserve"> PAGEREF _Toc59010900 \h </w:instrText>
            </w:r>
            <w:r w:rsidR="00F67C13">
              <w:rPr>
                <w:noProof/>
                <w:webHidden/>
              </w:rPr>
            </w:r>
            <w:r w:rsidR="00F67C13">
              <w:rPr>
                <w:noProof/>
                <w:webHidden/>
              </w:rPr>
              <w:fldChar w:fldCharType="separate"/>
            </w:r>
            <w:r w:rsidR="00F67C13">
              <w:rPr>
                <w:noProof/>
                <w:webHidden/>
              </w:rPr>
              <w:t>4</w:t>
            </w:r>
            <w:r w:rsidR="00F67C13">
              <w:rPr>
                <w:noProof/>
                <w:webHidden/>
              </w:rPr>
              <w:fldChar w:fldCharType="end"/>
            </w:r>
          </w:hyperlink>
        </w:p>
        <w:p w14:paraId="30A4C55F" w14:textId="43C16260" w:rsidR="00F67C13" w:rsidRDefault="002237D8">
          <w:pPr>
            <w:pStyle w:val="TDC1"/>
            <w:tabs>
              <w:tab w:val="left" w:pos="440"/>
              <w:tab w:val="right" w:leader="dot" w:pos="9890"/>
            </w:tabs>
            <w:rPr>
              <w:rFonts w:cstheme="minorBidi"/>
              <w:noProof/>
            </w:rPr>
          </w:pPr>
          <w:hyperlink w:anchor="_Toc59010901" w:history="1">
            <w:r w:rsidR="00F67C13" w:rsidRPr="0044687B">
              <w:rPr>
                <w:rStyle w:val="Hipervnculo"/>
                <w:strike/>
                <w:noProof/>
              </w:rPr>
              <w:t>3.</w:t>
            </w:r>
            <w:r w:rsidR="00F67C13">
              <w:rPr>
                <w:rFonts w:cstheme="minorBidi"/>
                <w:noProof/>
              </w:rPr>
              <w:tab/>
            </w:r>
            <w:r w:rsidR="00F67C13" w:rsidRPr="0044687B">
              <w:rPr>
                <w:rStyle w:val="Hipervnculo"/>
                <w:strike/>
                <w:noProof/>
              </w:rPr>
              <w:t>Instalación de la aplicación</w:t>
            </w:r>
            <w:r w:rsidR="00F67C13">
              <w:rPr>
                <w:noProof/>
                <w:webHidden/>
              </w:rPr>
              <w:tab/>
            </w:r>
            <w:r w:rsidR="00F67C13">
              <w:rPr>
                <w:noProof/>
                <w:webHidden/>
              </w:rPr>
              <w:fldChar w:fldCharType="begin"/>
            </w:r>
            <w:r w:rsidR="00F67C13">
              <w:rPr>
                <w:noProof/>
                <w:webHidden/>
              </w:rPr>
              <w:instrText xml:space="preserve"> PAGEREF _Toc59010901 \h </w:instrText>
            </w:r>
            <w:r w:rsidR="00F67C13">
              <w:rPr>
                <w:noProof/>
                <w:webHidden/>
              </w:rPr>
            </w:r>
            <w:r w:rsidR="00F67C13">
              <w:rPr>
                <w:noProof/>
                <w:webHidden/>
              </w:rPr>
              <w:fldChar w:fldCharType="separate"/>
            </w:r>
            <w:r w:rsidR="00F67C13">
              <w:rPr>
                <w:noProof/>
                <w:webHidden/>
              </w:rPr>
              <w:t>4</w:t>
            </w:r>
            <w:r w:rsidR="00F67C13">
              <w:rPr>
                <w:noProof/>
                <w:webHidden/>
              </w:rPr>
              <w:fldChar w:fldCharType="end"/>
            </w:r>
          </w:hyperlink>
        </w:p>
        <w:p w14:paraId="3C3493A5" w14:textId="3DD360A3" w:rsidR="00F67C13" w:rsidRDefault="002237D8">
          <w:pPr>
            <w:pStyle w:val="TDC1"/>
            <w:tabs>
              <w:tab w:val="left" w:pos="440"/>
              <w:tab w:val="right" w:leader="dot" w:pos="9890"/>
            </w:tabs>
            <w:rPr>
              <w:rFonts w:cstheme="minorBidi"/>
              <w:noProof/>
            </w:rPr>
          </w:pPr>
          <w:hyperlink w:anchor="_Toc59010902" w:history="1">
            <w:r w:rsidR="00F67C13" w:rsidRPr="0044687B">
              <w:rPr>
                <w:rStyle w:val="Hipervnculo"/>
                <w:strike/>
                <w:noProof/>
              </w:rPr>
              <w:t>4.</w:t>
            </w:r>
            <w:r w:rsidR="00F67C13">
              <w:rPr>
                <w:rFonts w:cstheme="minorBidi"/>
                <w:noProof/>
              </w:rPr>
              <w:tab/>
            </w:r>
            <w:r w:rsidR="00F67C13" w:rsidRPr="0044687B">
              <w:rPr>
                <w:rStyle w:val="Hipervnculo"/>
                <w:strike/>
                <w:noProof/>
              </w:rPr>
              <w:t>Configuración de la aplicación</w:t>
            </w:r>
            <w:r w:rsidR="00F67C13">
              <w:rPr>
                <w:noProof/>
                <w:webHidden/>
              </w:rPr>
              <w:tab/>
            </w:r>
            <w:r w:rsidR="00F67C13">
              <w:rPr>
                <w:noProof/>
                <w:webHidden/>
              </w:rPr>
              <w:fldChar w:fldCharType="begin"/>
            </w:r>
            <w:r w:rsidR="00F67C13">
              <w:rPr>
                <w:noProof/>
                <w:webHidden/>
              </w:rPr>
              <w:instrText xml:space="preserve"> PAGEREF _Toc59010902 \h </w:instrText>
            </w:r>
            <w:r w:rsidR="00F67C13">
              <w:rPr>
                <w:noProof/>
                <w:webHidden/>
              </w:rPr>
            </w:r>
            <w:r w:rsidR="00F67C13">
              <w:rPr>
                <w:noProof/>
                <w:webHidden/>
              </w:rPr>
              <w:fldChar w:fldCharType="separate"/>
            </w:r>
            <w:r w:rsidR="00F67C13">
              <w:rPr>
                <w:noProof/>
                <w:webHidden/>
              </w:rPr>
              <w:t>5</w:t>
            </w:r>
            <w:r w:rsidR="00F67C13">
              <w:rPr>
                <w:noProof/>
                <w:webHidden/>
              </w:rPr>
              <w:fldChar w:fldCharType="end"/>
            </w:r>
          </w:hyperlink>
        </w:p>
        <w:p w14:paraId="4810FB61" w14:textId="67C8A2DE" w:rsidR="00F67C13" w:rsidRDefault="002237D8">
          <w:pPr>
            <w:pStyle w:val="TDC1"/>
            <w:tabs>
              <w:tab w:val="left" w:pos="440"/>
              <w:tab w:val="right" w:leader="dot" w:pos="9890"/>
            </w:tabs>
            <w:rPr>
              <w:rFonts w:cstheme="minorBidi"/>
              <w:noProof/>
            </w:rPr>
          </w:pPr>
          <w:hyperlink w:anchor="_Toc59010903" w:history="1">
            <w:r w:rsidR="00F67C13" w:rsidRPr="0044687B">
              <w:rPr>
                <w:rStyle w:val="Hipervnculo"/>
                <w:strike/>
                <w:noProof/>
              </w:rPr>
              <w:t>5.</w:t>
            </w:r>
            <w:r w:rsidR="00F67C13">
              <w:rPr>
                <w:rFonts w:cstheme="minorBidi"/>
                <w:noProof/>
              </w:rPr>
              <w:tab/>
            </w:r>
            <w:r w:rsidR="00F67C13" w:rsidRPr="0044687B">
              <w:rPr>
                <w:rStyle w:val="Hipervnculo"/>
                <w:strike/>
                <w:noProof/>
              </w:rPr>
              <w:t>Configuración firma electrónica</w:t>
            </w:r>
            <w:r w:rsidR="00F67C13">
              <w:rPr>
                <w:noProof/>
                <w:webHidden/>
              </w:rPr>
              <w:tab/>
            </w:r>
            <w:r w:rsidR="00F67C13">
              <w:rPr>
                <w:noProof/>
                <w:webHidden/>
              </w:rPr>
              <w:fldChar w:fldCharType="begin"/>
            </w:r>
            <w:r w:rsidR="00F67C13">
              <w:rPr>
                <w:noProof/>
                <w:webHidden/>
              </w:rPr>
              <w:instrText xml:space="preserve"> PAGEREF _Toc59010903 \h </w:instrText>
            </w:r>
            <w:r w:rsidR="00F67C13">
              <w:rPr>
                <w:noProof/>
                <w:webHidden/>
              </w:rPr>
            </w:r>
            <w:r w:rsidR="00F67C13">
              <w:rPr>
                <w:noProof/>
                <w:webHidden/>
              </w:rPr>
              <w:fldChar w:fldCharType="separate"/>
            </w:r>
            <w:r w:rsidR="00F67C13">
              <w:rPr>
                <w:noProof/>
                <w:webHidden/>
              </w:rPr>
              <w:t>7</w:t>
            </w:r>
            <w:r w:rsidR="00F67C13">
              <w:rPr>
                <w:noProof/>
                <w:webHidden/>
              </w:rPr>
              <w:fldChar w:fldCharType="end"/>
            </w:r>
          </w:hyperlink>
        </w:p>
        <w:p w14:paraId="4E889B4B" w14:textId="73311308" w:rsidR="00F67C13" w:rsidRDefault="002237D8">
          <w:pPr>
            <w:pStyle w:val="TDC1"/>
            <w:tabs>
              <w:tab w:val="left" w:pos="440"/>
              <w:tab w:val="right" w:leader="dot" w:pos="9890"/>
            </w:tabs>
            <w:rPr>
              <w:rFonts w:cstheme="minorBidi"/>
              <w:noProof/>
            </w:rPr>
          </w:pPr>
          <w:hyperlink w:anchor="_Toc59010904" w:history="1">
            <w:r w:rsidR="00F67C13" w:rsidRPr="0044687B">
              <w:rPr>
                <w:rStyle w:val="Hipervnculo"/>
                <w:strike/>
                <w:noProof/>
              </w:rPr>
              <w:t>6.</w:t>
            </w:r>
            <w:r w:rsidR="00F67C13">
              <w:rPr>
                <w:rFonts w:cstheme="minorBidi"/>
                <w:noProof/>
              </w:rPr>
              <w:tab/>
            </w:r>
            <w:r w:rsidR="00F67C13" w:rsidRPr="0044687B">
              <w:rPr>
                <w:rStyle w:val="Hipervnculo"/>
                <w:strike/>
                <w:noProof/>
              </w:rPr>
              <w:t>Estructura de ficheros resultante</w:t>
            </w:r>
            <w:r w:rsidR="00F67C13">
              <w:rPr>
                <w:noProof/>
                <w:webHidden/>
              </w:rPr>
              <w:tab/>
            </w:r>
            <w:r w:rsidR="00F67C13">
              <w:rPr>
                <w:noProof/>
                <w:webHidden/>
              </w:rPr>
              <w:fldChar w:fldCharType="begin"/>
            </w:r>
            <w:r w:rsidR="00F67C13">
              <w:rPr>
                <w:noProof/>
                <w:webHidden/>
              </w:rPr>
              <w:instrText xml:space="preserve"> PAGEREF _Toc59010904 \h </w:instrText>
            </w:r>
            <w:r w:rsidR="00F67C13">
              <w:rPr>
                <w:noProof/>
                <w:webHidden/>
              </w:rPr>
            </w:r>
            <w:r w:rsidR="00F67C13">
              <w:rPr>
                <w:noProof/>
                <w:webHidden/>
              </w:rPr>
              <w:fldChar w:fldCharType="separate"/>
            </w:r>
            <w:r w:rsidR="00F67C13">
              <w:rPr>
                <w:noProof/>
                <w:webHidden/>
              </w:rPr>
              <w:t>8</w:t>
            </w:r>
            <w:r w:rsidR="00F67C13">
              <w:rPr>
                <w:noProof/>
                <w:webHidden/>
              </w:rPr>
              <w:fldChar w:fldCharType="end"/>
            </w:r>
          </w:hyperlink>
        </w:p>
        <w:p w14:paraId="69BA6B07" w14:textId="57F1FEAB" w:rsidR="00F67C13" w:rsidRDefault="002237D8">
          <w:pPr>
            <w:pStyle w:val="TDC1"/>
            <w:tabs>
              <w:tab w:val="left" w:pos="440"/>
              <w:tab w:val="right" w:leader="dot" w:pos="9890"/>
            </w:tabs>
            <w:rPr>
              <w:rFonts w:cstheme="minorBidi"/>
              <w:noProof/>
            </w:rPr>
          </w:pPr>
          <w:hyperlink w:anchor="_Toc59010905" w:history="1">
            <w:r w:rsidR="00F67C13" w:rsidRPr="0044687B">
              <w:rPr>
                <w:rStyle w:val="Hipervnculo"/>
                <w:rFonts w:eastAsia="Times New Roman"/>
                <w:strike/>
                <w:noProof/>
              </w:rPr>
              <w:t>7.</w:t>
            </w:r>
            <w:r w:rsidR="00F67C13">
              <w:rPr>
                <w:rFonts w:cstheme="minorBidi"/>
                <w:noProof/>
              </w:rPr>
              <w:tab/>
            </w:r>
            <w:r w:rsidR="00F67C13" w:rsidRPr="0044687B">
              <w:rPr>
                <w:rStyle w:val="Hipervnculo"/>
                <w:rFonts w:eastAsia="Times New Roman"/>
                <w:strike/>
                <w:noProof/>
              </w:rPr>
              <w:t>Consideraciones de la exportación</w:t>
            </w:r>
            <w:r w:rsidR="00F67C13">
              <w:rPr>
                <w:noProof/>
                <w:webHidden/>
              </w:rPr>
              <w:tab/>
            </w:r>
            <w:r w:rsidR="00F67C13">
              <w:rPr>
                <w:noProof/>
                <w:webHidden/>
              </w:rPr>
              <w:fldChar w:fldCharType="begin"/>
            </w:r>
            <w:r w:rsidR="00F67C13">
              <w:rPr>
                <w:noProof/>
                <w:webHidden/>
              </w:rPr>
              <w:instrText xml:space="preserve"> PAGEREF _Toc59010905 \h </w:instrText>
            </w:r>
            <w:r w:rsidR="00F67C13">
              <w:rPr>
                <w:noProof/>
                <w:webHidden/>
              </w:rPr>
            </w:r>
            <w:r w:rsidR="00F67C13">
              <w:rPr>
                <w:noProof/>
                <w:webHidden/>
              </w:rPr>
              <w:fldChar w:fldCharType="separate"/>
            </w:r>
            <w:r w:rsidR="00F67C13">
              <w:rPr>
                <w:noProof/>
                <w:webHidden/>
              </w:rPr>
              <w:t>11</w:t>
            </w:r>
            <w:r w:rsidR="00F67C13">
              <w:rPr>
                <w:noProof/>
                <w:webHidden/>
              </w:rPr>
              <w:fldChar w:fldCharType="end"/>
            </w:r>
          </w:hyperlink>
        </w:p>
        <w:p w14:paraId="2FA8E321" w14:textId="204B1DC0" w:rsidR="00F67C13" w:rsidRDefault="002237D8">
          <w:pPr>
            <w:pStyle w:val="TDC1"/>
            <w:tabs>
              <w:tab w:val="left" w:pos="440"/>
              <w:tab w:val="right" w:leader="dot" w:pos="9890"/>
            </w:tabs>
            <w:rPr>
              <w:rFonts w:cstheme="minorBidi"/>
              <w:noProof/>
            </w:rPr>
          </w:pPr>
          <w:hyperlink w:anchor="_Toc59010906" w:history="1">
            <w:r w:rsidR="00F67C13" w:rsidRPr="0044687B">
              <w:rPr>
                <w:rStyle w:val="Hipervnculo"/>
                <w:rFonts w:eastAsia="Times New Roman"/>
                <w:strike/>
                <w:noProof/>
              </w:rPr>
              <w:t>8.</w:t>
            </w:r>
            <w:r w:rsidR="00F67C13">
              <w:rPr>
                <w:rFonts w:cstheme="minorBidi"/>
                <w:noProof/>
              </w:rPr>
              <w:tab/>
            </w:r>
            <w:r w:rsidR="00F67C13" w:rsidRPr="0044687B">
              <w:rPr>
                <w:rStyle w:val="Hipervnculo"/>
                <w:rFonts w:eastAsia="Times New Roman"/>
                <w:strike/>
                <w:noProof/>
              </w:rPr>
              <w:t>Errores más comunes</w:t>
            </w:r>
            <w:r w:rsidR="00F67C13">
              <w:rPr>
                <w:noProof/>
                <w:webHidden/>
              </w:rPr>
              <w:tab/>
            </w:r>
            <w:r w:rsidR="00F67C13">
              <w:rPr>
                <w:noProof/>
                <w:webHidden/>
              </w:rPr>
              <w:fldChar w:fldCharType="begin"/>
            </w:r>
            <w:r w:rsidR="00F67C13">
              <w:rPr>
                <w:noProof/>
                <w:webHidden/>
              </w:rPr>
              <w:instrText xml:space="preserve"> PAGEREF _Toc59010906 \h </w:instrText>
            </w:r>
            <w:r w:rsidR="00F67C13">
              <w:rPr>
                <w:noProof/>
                <w:webHidden/>
              </w:rPr>
            </w:r>
            <w:r w:rsidR="00F67C13">
              <w:rPr>
                <w:noProof/>
                <w:webHidden/>
              </w:rPr>
              <w:fldChar w:fldCharType="separate"/>
            </w:r>
            <w:r w:rsidR="00F67C13">
              <w:rPr>
                <w:noProof/>
                <w:webHidden/>
              </w:rPr>
              <w:t>11</w:t>
            </w:r>
            <w:r w:rsidR="00F67C13">
              <w:rPr>
                <w:noProof/>
                <w:webHidden/>
              </w:rPr>
              <w:fldChar w:fldCharType="end"/>
            </w:r>
          </w:hyperlink>
        </w:p>
        <w:p w14:paraId="7D1E3EED" w14:textId="7ADA2A74" w:rsidR="00F67C13" w:rsidRDefault="002237D8">
          <w:pPr>
            <w:pStyle w:val="TDC1"/>
            <w:tabs>
              <w:tab w:val="left" w:pos="440"/>
              <w:tab w:val="right" w:leader="dot" w:pos="9890"/>
            </w:tabs>
            <w:rPr>
              <w:rFonts w:cstheme="minorBidi"/>
              <w:noProof/>
            </w:rPr>
          </w:pPr>
          <w:hyperlink w:anchor="_Toc59010907" w:history="1">
            <w:r w:rsidR="00F67C13" w:rsidRPr="0044687B">
              <w:rPr>
                <w:rStyle w:val="Hipervnculo"/>
                <w:rFonts w:eastAsia="Times New Roman"/>
                <w:noProof/>
              </w:rPr>
              <w:t>9.</w:t>
            </w:r>
            <w:r w:rsidR="00F67C13">
              <w:rPr>
                <w:rFonts w:cstheme="minorBidi"/>
                <w:noProof/>
              </w:rPr>
              <w:tab/>
            </w:r>
            <w:r w:rsidR="00F67C13" w:rsidRPr="0044687B">
              <w:rPr>
                <w:rStyle w:val="Hipervnculo"/>
                <w:noProof/>
              </w:rPr>
              <w:t>Nueva funcionalidad escaneo</w:t>
            </w:r>
            <w:r w:rsidR="00F67C13">
              <w:rPr>
                <w:noProof/>
                <w:webHidden/>
              </w:rPr>
              <w:tab/>
            </w:r>
            <w:r w:rsidR="00F67C13">
              <w:rPr>
                <w:noProof/>
                <w:webHidden/>
              </w:rPr>
              <w:fldChar w:fldCharType="begin"/>
            </w:r>
            <w:r w:rsidR="00F67C13">
              <w:rPr>
                <w:noProof/>
                <w:webHidden/>
              </w:rPr>
              <w:instrText xml:space="preserve"> PAGEREF _Toc59010907 \h </w:instrText>
            </w:r>
            <w:r w:rsidR="00F67C13">
              <w:rPr>
                <w:noProof/>
                <w:webHidden/>
              </w:rPr>
            </w:r>
            <w:r w:rsidR="00F67C13">
              <w:rPr>
                <w:noProof/>
                <w:webHidden/>
              </w:rPr>
              <w:fldChar w:fldCharType="separate"/>
            </w:r>
            <w:r w:rsidR="00F67C13">
              <w:rPr>
                <w:noProof/>
                <w:webHidden/>
              </w:rPr>
              <w:t>12</w:t>
            </w:r>
            <w:r w:rsidR="00F67C13">
              <w:rPr>
                <w:noProof/>
                <w:webHidden/>
              </w:rPr>
              <w:fldChar w:fldCharType="end"/>
            </w:r>
          </w:hyperlink>
        </w:p>
        <w:p w14:paraId="0C61176A" w14:textId="5BB28331" w:rsidR="00F67C13" w:rsidRDefault="002237D8">
          <w:pPr>
            <w:pStyle w:val="TDC1"/>
            <w:tabs>
              <w:tab w:val="left" w:pos="440"/>
              <w:tab w:val="right" w:leader="dot" w:pos="9890"/>
            </w:tabs>
            <w:rPr>
              <w:rFonts w:cstheme="minorBidi"/>
              <w:noProof/>
            </w:rPr>
          </w:pPr>
          <w:hyperlink w:anchor="_Toc59010908" w:history="1">
            <w:r w:rsidR="00F67C13" w:rsidRPr="0044687B">
              <w:rPr>
                <w:rStyle w:val="Hipervnculo"/>
                <w:rFonts w:ascii="Symbol" w:hAnsi="Symbol"/>
                <w:noProof/>
              </w:rPr>
              <w:t></w:t>
            </w:r>
            <w:r w:rsidR="00F67C13">
              <w:rPr>
                <w:rFonts w:cstheme="minorBidi"/>
                <w:noProof/>
              </w:rPr>
              <w:tab/>
            </w:r>
            <w:r w:rsidR="00F67C13" w:rsidRPr="0044687B">
              <w:rPr>
                <w:rStyle w:val="Hipervnculo"/>
                <w:noProof/>
              </w:rPr>
              <w:t>Integración en otros iScan</w:t>
            </w:r>
            <w:r w:rsidR="00F67C13">
              <w:rPr>
                <w:noProof/>
                <w:webHidden/>
              </w:rPr>
              <w:tab/>
            </w:r>
            <w:r w:rsidR="00F67C13">
              <w:rPr>
                <w:noProof/>
                <w:webHidden/>
              </w:rPr>
              <w:fldChar w:fldCharType="begin"/>
            </w:r>
            <w:r w:rsidR="00F67C13">
              <w:rPr>
                <w:noProof/>
                <w:webHidden/>
              </w:rPr>
              <w:instrText xml:space="preserve"> PAGEREF _Toc59010908 \h </w:instrText>
            </w:r>
            <w:r w:rsidR="00F67C13">
              <w:rPr>
                <w:noProof/>
                <w:webHidden/>
              </w:rPr>
            </w:r>
            <w:r w:rsidR="00F67C13">
              <w:rPr>
                <w:noProof/>
                <w:webHidden/>
              </w:rPr>
              <w:fldChar w:fldCharType="separate"/>
            </w:r>
            <w:r w:rsidR="00F67C13">
              <w:rPr>
                <w:noProof/>
                <w:webHidden/>
              </w:rPr>
              <w:t>12</w:t>
            </w:r>
            <w:r w:rsidR="00F67C13">
              <w:rPr>
                <w:noProof/>
                <w:webHidden/>
              </w:rPr>
              <w:fldChar w:fldCharType="end"/>
            </w:r>
          </w:hyperlink>
        </w:p>
        <w:p w14:paraId="03CC072B" w14:textId="774DD10F" w:rsidR="00F67C13" w:rsidRDefault="002237D8">
          <w:pPr>
            <w:pStyle w:val="TDC1"/>
            <w:tabs>
              <w:tab w:val="left" w:pos="440"/>
              <w:tab w:val="right" w:leader="dot" w:pos="9890"/>
            </w:tabs>
            <w:rPr>
              <w:rFonts w:cstheme="minorBidi"/>
              <w:noProof/>
            </w:rPr>
          </w:pPr>
          <w:hyperlink w:anchor="_Toc59010909" w:history="1">
            <w:r w:rsidR="00F67C13" w:rsidRPr="0044687B">
              <w:rPr>
                <w:rStyle w:val="Hipervnculo"/>
                <w:rFonts w:ascii="Symbol" w:eastAsia="Times New Roman" w:hAnsi="Symbol"/>
                <w:noProof/>
              </w:rPr>
              <w:t></w:t>
            </w:r>
            <w:r w:rsidR="00F67C13">
              <w:rPr>
                <w:rFonts w:cstheme="minorBidi"/>
                <w:noProof/>
              </w:rPr>
              <w:tab/>
            </w:r>
            <w:r w:rsidR="00F67C13" w:rsidRPr="0044687B">
              <w:rPr>
                <w:rStyle w:val="Hipervnculo"/>
                <w:noProof/>
              </w:rPr>
              <w:t>Requisitos</w:t>
            </w:r>
            <w:r w:rsidR="00F67C13">
              <w:rPr>
                <w:noProof/>
                <w:webHidden/>
              </w:rPr>
              <w:tab/>
            </w:r>
            <w:r w:rsidR="00F67C13">
              <w:rPr>
                <w:noProof/>
                <w:webHidden/>
              </w:rPr>
              <w:fldChar w:fldCharType="begin"/>
            </w:r>
            <w:r w:rsidR="00F67C13">
              <w:rPr>
                <w:noProof/>
                <w:webHidden/>
              </w:rPr>
              <w:instrText xml:space="preserve"> PAGEREF _Toc59010909 \h </w:instrText>
            </w:r>
            <w:r w:rsidR="00F67C13">
              <w:rPr>
                <w:noProof/>
                <w:webHidden/>
              </w:rPr>
            </w:r>
            <w:r w:rsidR="00F67C13">
              <w:rPr>
                <w:noProof/>
                <w:webHidden/>
              </w:rPr>
              <w:fldChar w:fldCharType="separate"/>
            </w:r>
            <w:r w:rsidR="00F67C13">
              <w:rPr>
                <w:noProof/>
                <w:webHidden/>
              </w:rPr>
              <w:t>12</w:t>
            </w:r>
            <w:r w:rsidR="00F67C13">
              <w:rPr>
                <w:noProof/>
                <w:webHidden/>
              </w:rPr>
              <w:fldChar w:fldCharType="end"/>
            </w:r>
          </w:hyperlink>
        </w:p>
        <w:p w14:paraId="453B9EF0" w14:textId="4C088D3B" w:rsidR="00F67C13" w:rsidRDefault="002237D8">
          <w:pPr>
            <w:pStyle w:val="TDC1"/>
            <w:tabs>
              <w:tab w:val="left" w:pos="660"/>
              <w:tab w:val="right" w:leader="dot" w:pos="9890"/>
            </w:tabs>
            <w:rPr>
              <w:rFonts w:cstheme="minorBidi"/>
              <w:noProof/>
            </w:rPr>
          </w:pPr>
          <w:hyperlink w:anchor="_Toc59010910" w:history="1">
            <w:r w:rsidR="00F67C13" w:rsidRPr="0044687B">
              <w:rPr>
                <w:rStyle w:val="Hipervnculo"/>
                <w:rFonts w:eastAsia="Times New Roman"/>
                <w:noProof/>
              </w:rPr>
              <w:t>10.</w:t>
            </w:r>
            <w:r w:rsidR="00F67C13">
              <w:rPr>
                <w:rFonts w:cstheme="minorBidi"/>
                <w:noProof/>
              </w:rPr>
              <w:tab/>
            </w:r>
            <w:r w:rsidR="00F67C13" w:rsidRPr="0044687B">
              <w:rPr>
                <w:rStyle w:val="Hipervnculo"/>
                <w:noProof/>
              </w:rPr>
              <w:t>Contenido versiones</w:t>
            </w:r>
            <w:r w:rsidR="00F67C13">
              <w:rPr>
                <w:noProof/>
                <w:webHidden/>
              </w:rPr>
              <w:tab/>
            </w:r>
            <w:r w:rsidR="00F67C13">
              <w:rPr>
                <w:noProof/>
                <w:webHidden/>
              </w:rPr>
              <w:fldChar w:fldCharType="begin"/>
            </w:r>
            <w:r w:rsidR="00F67C13">
              <w:rPr>
                <w:noProof/>
                <w:webHidden/>
              </w:rPr>
              <w:instrText xml:space="preserve"> PAGEREF _Toc59010910 \h </w:instrText>
            </w:r>
            <w:r w:rsidR="00F67C13">
              <w:rPr>
                <w:noProof/>
                <w:webHidden/>
              </w:rPr>
            </w:r>
            <w:r w:rsidR="00F67C13">
              <w:rPr>
                <w:noProof/>
                <w:webHidden/>
              </w:rPr>
              <w:fldChar w:fldCharType="separate"/>
            </w:r>
            <w:r w:rsidR="00F67C13">
              <w:rPr>
                <w:noProof/>
                <w:webHidden/>
              </w:rPr>
              <w:t>14</w:t>
            </w:r>
            <w:r w:rsidR="00F67C13">
              <w:rPr>
                <w:noProof/>
                <w:webHidden/>
              </w:rPr>
              <w:fldChar w:fldCharType="end"/>
            </w:r>
          </w:hyperlink>
        </w:p>
        <w:p w14:paraId="1B4D3E5F" w14:textId="4EED674A" w:rsidR="00F67C13" w:rsidRDefault="002237D8">
          <w:pPr>
            <w:pStyle w:val="TDC1"/>
            <w:tabs>
              <w:tab w:val="left" w:pos="440"/>
              <w:tab w:val="right" w:leader="dot" w:pos="9890"/>
            </w:tabs>
            <w:rPr>
              <w:rFonts w:cstheme="minorBidi"/>
              <w:noProof/>
            </w:rPr>
          </w:pPr>
          <w:hyperlink w:anchor="_Toc59010911" w:history="1">
            <w:r w:rsidR="00F67C13" w:rsidRPr="0044687B">
              <w:rPr>
                <w:rStyle w:val="Hipervnculo"/>
                <w:rFonts w:ascii="Symbol" w:hAnsi="Symbol"/>
                <w:noProof/>
              </w:rPr>
              <w:t></w:t>
            </w:r>
            <w:r w:rsidR="00F67C13">
              <w:rPr>
                <w:rFonts w:cstheme="minorBidi"/>
                <w:noProof/>
              </w:rPr>
              <w:tab/>
            </w:r>
            <w:r w:rsidR="00F67C13" w:rsidRPr="0044687B">
              <w:rPr>
                <w:rStyle w:val="Hipervnculo"/>
                <w:noProof/>
              </w:rPr>
              <w:t>Versión 3.0.0.0 (16-6-2020)</w:t>
            </w:r>
            <w:r w:rsidR="00F67C13">
              <w:rPr>
                <w:noProof/>
                <w:webHidden/>
              </w:rPr>
              <w:tab/>
            </w:r>
            <w:r w:rsidR="00F67C13">
              <w:rPr>
                <w:noProof/>
                <w:webHidden/>
              </w:rPr>
              <w:fldChar w:fldCharType="begin"/>
            </w:r>
            <w:r w:rsidR="00F67C13">
              <w:rPr>
                <w:noProof/>
                <w:webHidden/>
              </w:rPr>
              <w:instrText xml:space="preserve"> PAGEREF _Toc59010911 \h </w:instrText>
            </w:r>
            <w:r w:rsidR="00F67C13">
              <w:rPr>
                <w:noProof/>
                <w:webHidden/>
              </w:rPr>
            </w:r>
            <w:r w:rsidR="00F67C13">
              <w:rPr>
                <w:noProof/>
                <w:webHidden/>
              </w:rPr>
              <w:fldChar w:fldCharType="separate"/>
            </w:r>
            <w:r w:rsidR="00F67C13">
              <w:rPr>
                <w:noProof/>
                <w:webHidden/>
              </w:rPr>
              <w:t>14</w:t>
            </w:r>
            <w:r w:rsidR="00F67C13">
              <w:rPr>
                <w:noProof/>
                <w:webHidden/>
              </w:rPr>
              <w:fldChar w:fldCharType="end"/>
            </w:r>
          </w:hyperlink>
        </w:p>
        <w:p w14:paraId="7D5E8C8A" w14:textId="728262E8" w:rsidR="00F67C13" w:rsidRDefault="002237D8">
          <w:pPr>
            <w:pStyle w:val="TDC1"/>
            <w:tabs>
              <w:tab w:val="left" w:pos="440"/>
              <w:tab w:val="right" w:leader="dot" w:pos="9890"/>
            </w:tabs>
            <w:rPr>
              <w:rFonts w:cstheme="minorBidi"/>
              <w:noProof/>
            </w:rPr>
          </w:pPr>
          <w:hyperlink w:anchor="_Toc59010912" w:history="1">
            <w:r w:rsidR="00F67C13" w:rsidRPr="0044687B">
              <w:rPr>
                <w:rStyle w:val="Hipervnculo"/>
                <w:rFonts w:ascii="Symbol" w:hAnsi="Symbol"/>
                <w:noProof/>
              </w:rPr>
              <w:t></w:t>
            </w:r>
            <w:r w:rsidR="00F67C13">
              <w:rPr>
                <w:rFonts w:cstheme="minorBidi"/>
                <w:noProof/>
              </w:rPr>
              <w:tab/>
            </w:r>
            <w:r w:rsidR="00F67C13" w:rsidRPr="0044687B">
              <w:rPr>
                <w:rStyle w:val="Hipervnculo"/>
                <w:noProof/>
              </w:rPr>
              <w:t>Versión 3.0.0.1 (6-11-2020)</w:t>
            </w:r>
            <w:r w:rsidR="00F67C13">
              <w:rPr>
                <w:noProof/>
                <w:webHidden/>
              </w:rPr>
              <w:tab/>
            </w:r>
            <w:r w:rsidR="00F67C13">
              <w:rPr>
                <w:noProof/>
                <w:webHidden/>
              </w:rPr>
              <w:fldChar w:fldCharType="begin"/>
            </w:r>
            <w:r w:rsidR="00F67C13">
              <w:rPr>
                <w:noProof/>
                <w:webHidden/>
              </w:rPr>
              <w:instrText xml:space="preserve"> PAGEREF _Toc59010912 \h </w:instrText>
            </w:r>
            <w:r w:rsidR="00F67C13">
              <w:rPr>
                <w:noProof/>
                <w:webHidden/>
              </w:rPr>
            </w:r>
            <w:r w:rsidR="00F67C13">
              <w:rPr>
                <w:noProof/>
                <w:webHidden/>
              </w:rPr>
              <w:fldChar w:fldCharType="separate"/>
            </w:r>
            <w:r w:rsidR="00F67C13">
              <w:rPr>
                <w:noProof/>
                <w:webHidden/>
              </w:rPr>
              <w:t>14</w:t>
            </w:r>
            <w:r w:rsidR="00F67C13">
              <w:rPr>
                <w:noProof/>
                <w:webHidden/>
              </w:rPr>
              <w:fldChar w:fldCharType="end"/>
            </w:r>
          </w:hyperlink>
        </w:p>
        <w:p w14:paraId="2F4275A8" w14:textId="3635A1E6" w:rsidR="00F67C13" w:rsidRDefault="002237D8">
          <w:pPr>
            <w:pStyle w:val="TDC1"/>
            <w:tabs>
              <w:tab w:val="left" w:pos="440"/>
              <w:tab w:val="right" w:leader="dot" w:pos="9890"/>
            </w:tabs>
            <w:rPr>
              <w:rFonts w:cstheme="minorBidi"/>
              <w:noProof/>
            </w:rPr>
          </w:pPr>
          <w:hyperlink w:anchor="_Toc59010913" w:history="1">
            <w:r w:rsidR="00F67C13" w:rsidRPr="0044687B">
              <w:rPr>
                <w:rStyle w:val="Hipervnculo"/>
                <w:rFonts w:ascii="Symbol" w:hAnsi="Symbol"/>
                <w:noProof/>
              </w:rPr>
              <w:t></w:t>
            </w:r>
            <w:r w:rsidR="00F67C13">
              <w:rPr>
                <w:rFonts w:cstheme="minorBidi"/>
                <w:noProof/>
              </w:rPr>
              <w:tab/>
            </w:r>
            <w:r w:rsidR="00F67C13" w:rsidRPr="0044687B">
              <w:rPr>
                <w:rStyle w:val="Hipervnculo"/>
                <w:noProof/>
              </w:rPr>
              <w:t>Versión 3.0.0.2 (19-11-2020)</w:t>
            </w:r>
            <w:r w:rsidR="00F67C13">
              <w:rPr>
                <w:noProof/>
                <w:webHidden/>
              </w:rPr>
              <w:tab/>
            </w:r>
            <w:r w:rsidR="00F67C13">
              <w:rPr>
                <w:noProof/>
                <w:webHidden/>
              </w:rPr>
              <w:fldChar w:fldCharType="begin"/>
            </w:r>
            <w:r w:rsidR="00F67C13">
              <w:rPr>
                <w:noProof/>
                <w:webHidden/>
              </w:rPr>
              <w:instrText xml:space="preserve"> PAGEREF _Toc59010913 \h </w:instrText>
            </w:r>
            <w:r w:rsidR="00F67C13">
              <w:rPr>
                <w:noProof/>
                <w:webHidden/>
              </w:rPr>
            </w:r>
            <w:r w:rsidR="00F67C13">
              <w:rPr>
                <w:noProof/>
                <w:webHidden/>
              </w:rPr>
              <w:fldChar w:fldCharType="separate"/>
            </w:r>
            <w:r w:rsidR="00F67C13">
              <w:rPr>
                <w:noProof/>
                <w:webHidden/>
              </w:rPr>
              <w:t>14</w:t>
            </w:r>
            <w:r w:rsidR="00F67C13">
              <w:rPr>
                <w:noProof/>
                <w:webHidden/>
              </w:rPr>
              <w:fldChar w:fldCharType="end"/>
            </w:r>
          </w:hyperlink>
        </w:p>
        <w:p w14:paraId="23A87AAF" w14:textId="0D20C721" w:rsidR="00F67C13" w:rsidRDefault="002237D8">
          <w:pPr>
            <w:pStyle w:val="TDC1"/>
            <w:tabs>
              <w:tab w:val="left" w:pos="440"/>
              <w:tab w:val="right" w:leader="dot" w:pos="9890"/>
            </w:tabs>
            <w:rPr>
              <w:rFonts w:cstheme="minorBidi"/>
              <w:noProof/>
            </w:rPr>
          </w:pPr>
          <w:hyperlink w:anchor="_Toc59010914" w:history="1">
            <w:r w:rsidR="00F67C13" w:rsidRPr="0044687B">
              <w:rPr>
                <w:rStyle w:val="Hipervnculo"/>
                <w:rFonts w:ascii="Symbol" w:hAnsi="Symbol"/>
                <w:noProof/>
              </w:rPr>
              <w:t></w:t>
            </w:r>
            <w:r w:rsidR="00F67C13">
              <w:rPr>
                <w:rFonts w:cstheme="minorBidi"/>
                <w:noProof/>
              </w:rPr>
              <w:tab/>
            </w:r>
            <w:r w:rsidR="00F67C13" w:rsidRPr="0044687B">
              <w:rPr>
                <w:rStyle w:val="Hipervnculo"/>
                <w:noProof/>
              </w:rPr>
              <w:t>Versión 3.0.0.3 (19-11-2020)</w:t>
            </w:r>
            <w:r w:rsidR="00F67C13">
              <w:rPr>
                <w:noProof/>
                <w:webHidden/>
              </w:rPr>
              <w:tab/>
            </w:r>
            <w:r w:rsidR="00F67C13">
              <w:rPr>
                <w:noProof/>
                <w:webHidden/>
              </w:rPr>
              <w:fldChar w:fldCharType="begin"/>
            </w:r>
            <w:r w:rsidR="00F67C13">
              <w:rPr>
                <w:noProof/>
                <w:webHidden/>
              </w:rPr>
              <w:instrText xml:space="preserve"> PAGEREF _Toc59010914 \h </w:instrText>
            </w:r>
            <w:r w:rsidR="00F67C13">
              <w:rPr>
                <w:noProof/>
                <w:webHidden/>
              </w:rPr>
            </w:r>
            <w:r w:rsidR="00F67C13">
              <w:rPr>
                <w:noProof/>
                <w:webHidden/>
              </w:rPr>
              <w:fldChar w:fldCharType="separate"/>
            </w:r>
            <w:r w:rsidR="00F67C13">
              <w:rPr>
                <w:noProof/>
                <w:webHidden/>
              </w:rPr>
              <w:t>14</w:t>
            </w:r>
            <w:r w:rsidR="00F67C13">
              <w:rPr>
                <w:noProof/>
                <w:webHidden/>
              </w:rPr>
              <w:fldChar w:fldCharType="end"/>
            </w:r>
          </w:hyperlink>
        </w:p>
        <w:p w14:paraId="11775E73" w14:textId="42F8E6CC" w:rsidR="00F67C13" w:rsidRDefault="002237D8">
          <w:pPr>
            <w:pStyle w:val="TDC1"/>
            <w:tabs>
              <w:tab w:val="left" w:pos="440"/>
              <w:tab w:val="right" w:leader="dot" w:pos="9890"/>
            </w:tabs>
            <w:rPr>
              <w:rFonts w:cstheme="minorBidi"/>
              <w:noProof/>
            </w:rPr>
          </w:pPr>
          <w:hyperlink w:anchor="_Toc59010915" w:history="1">
            <w:r w:rsidR="00F67C13" w:rsidRPr="0044687B">
              <w:rPr>
                <w:rStyle w:val="Hipervnculo"/>
                <w:rFonts w:ascii="Symbol" w:hAnsi="Symbol"/>
                <w:noProof/>
              </w:rPr>
              <w:t></w:t>
            </w:r>
            <w:r w:rsidR="00F67C13">
              <w:rPr>
                <w:rFonts w:cstheme="minorBidi"/>
                <w:noProof/>
              </w:rPr>
              <w:tab/>
            </w:r>
            <w:r w:rsidR="00F67C13" w:rsidRPr="0044687B">
              <w:rPr>
                <w:rStyle w:val="Hipervnculo"/>
                <w:noProof/>
              </w:rPr>
              <w:t>Versión 3.0.0.4 (16-12-2020)</w:t>
            </w:r>
            <w:r w:rsidR="00F67C13">
              <w:rPr>
                <w:noProof/>
                <w:webHidden/>
              </w:rPr>
              <w:tab/>
            </w:r>
            <w:r w:rsidR="00F67C13">
              <w:rPr>
                <w:noProof/>
                <w:webHidden/>
              </w:rPr>
              <w:fldChar w:fldCharType="begin"/>
            </w:r>
            <w:r w:rsidR="00F67C13">
              <w:rPr>
                <w:noProof/>
                <w:webHidden/>
              </w:rPr>
              <w:instrText xml:space="preserve"> PAGEREF _Toc59010915 \h </w:instrText>
            </w:r>
            <w:r w:rsidR="00F67C13">
              <w:rPr>
                <w:noProof/>
                <w:webHidden/>
              </w:rPr>
            </w:r>
            <w:r w:rsidR="00F67C13">
              <w:rPr>
                <w:noProof/>
                <w:webHidden/>
              </w:rPr>
              <w:fldChar w:fldCharType="separate"/>
            </w:r>
            <w:r w:rsidR="00F67C13">
              <w:rPr>
                <w:noProof/>
                <w:webHidden/>
              </w:rPr>
              <w:t>15</w:t>
            </w:r>
            <w:r w:rsidR="00F67C13">
              <w:rPr>
                <w:noProof/>
                <w:webHidden/>
              </w:rPr>
              <w:fldChar w:fldCharType="end"/>
            </w:r>
          </w:hyperlink>
        </w:p>
        <w:p w14:paraId="4064DBCE" w14:textId="2B6F1135" w:rsidR="006473B0" w:rsidRDefault="006473B0">
          <w:r>
            <w:rPr>
              <w:b/>
              <w:bCs/>
            </w:rPr>
            <w:fldChar w:fldCharType="end"/>
          </w:r>
        </w:p>
      </w:sdtContent>
    </w:sdt>
    <w:p w14:paraId="78514559" w14:textId="77777777" w:rsidR="006A4D24" w:rsidRPr="00B43CE8" w:rsidRDefault="006A4D24" w:rsidP="006A4D24">
      <w:pPr>
        <w:rPr>
          <w:b/>
        </w:rPr>
      </w:pPr>
    </w:p>
    <w:p w14:paraId="60DE6D87" w14:textId="2E628F62" w:rsidR="00CD5A75" w:rsidRDefault="00CD5A75">
      <w:pPr>
        <w:rPr>
          <w:rFonts w:ascii="Arial" w:hAnsi="Arial" w:cs="Arial"/>
          <w:b/>
          <w:color w:val="006699"/>
          <w:sz w:val="32"/>
          <w:szCs w:val="32"/>
        </w:rPr>
      </w:pPr>
      <w:r>
        <w:rPr>
          <w:rFonts w:ascii="Arial" w:hAnsi="Arial" w:cs="Arial"/>
          <w:b/>
          <w:color w:val="006699"/>
          <w:sz w:val="32"/>
          <w:szCs w:val="32"/>
        </w:rPr>
        <w:br w:type="page"/>
      </w:r>
    </w:p>
    <w:p w14:paraId="1623709B" w14:textId="77777777" w:rsidR="006A4D24" w:rsidRDefault="006A4D24" w:rsidP="0030607C">
      <w:pPr>
        <w:spacing w:after="240" w:line="360" w:lineRule="auto"/>
        <w:ind w:firstLine="709"/>
        <w:jc w:val="both"/>
        <w:rPr>
          <w:rFonts w:ascii="Arial" w:hAnsi="Arial" w:cs="Arial"/>
          <w:b/>
          <w:color w:val="006699"/>
          <w:sz w:val="32"/>
          <w:szCs w:val="32"/>
        </w:rPr>
      </w:pPr>
    </w:p>
    <w:p w14:paraId="501CBA2B" w14:textId="77777777" w:rsidR="006A4D24" w:rsidRDefault="006D6846">
      <w:pPr>
        <w:rPr>
          <w:rFonts w:ascii="Arial" w:hAnsi="Arial" w:cs="Arial"/>
          <w:b/>
          <w:color w:val="006699"/>
          <w:sz w:val="32"/>
          <w:szCs w:val="32"/>
        </w:rPr>
      </w:pPr>
      <w:r>
        <w:rPr>
          <w:rFonts w:ascii="Arial" w:hAnsi="Arial" w:cs="Arial"/>
          <w:b/>
          <w:color w:val="006699"/>
          <w:sz w:val="32"/>
          <w:szCs w:val="32"/>
        </w:rPr>
        <w:t>Control de cambios</w:t>
      </w:r>
    </w:p>
    <w:p w14:paraId="791EF390" w14:textId="77777777" w:rsidR="006D6846" w:rsidRDefault="006D6846">
      <w:pPr>
        <w:rPr>
          <w:rFonts w:ascii="Arial" w:hAnsi="Arial" w:cs="Arial"/>
          <w:b/>
          <w:color w:val="006699"/>
          <w:sz w:val="32"/>
          <w:szCs w:val="32"/>
        </w:rPr>
      </w:pPr>
    </w:p>
    <w:tbl>
      <w:tblPr>
        <w:tblStyle w:val="Tablaconcuadrcula6concolores-nfasis1"/>
        <w:tblW w:w="0" w:type="auto"/>
        <w:tblLook w:val="04A0" w:firstRow="1" w:lastRow="0" w:firstColumn="1" w:lastColumn="0" w:noHBand="0" w:noVBand="1"/>
      </w:tblPr>
      <w:tblGrid>
        <w:gridCol w:w="1549"/>
        <w:gridCol w:w="1133"/>
        <w:gridCol w:w="2619"/>
        <w:gridCol w:w="4815"/>
      </w:tblGrid>
      <w:tr w:rsidR="000B4F26" w:rsidRPr="00571697" w14:paraId="16E90CDA" w14:textId="77777777" w:rsidTr="00E97946">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549" w:type="dxa"/>
          </w:tcPr>
          <w:p w14:paraId="3372C364" w14:textId="77777777" w:rsidR="000B4F26" w:rsidRPr="00571697" w:rsidRDefault="000B4F26" w:rsidP="00D5139D">
            <w:pPr>
              <w:jc w:val="center"/>
              <w:rPr>
                <w:rFonts w:ascii="Arial" w:hAnsi="Arial" w:cs="Arial"/>
                <w:color w:val="006699"/>
                <w:sz w:val="22"/>
                <w:szCs w:val="32"/>
              </w:rPr>
            </w:pPr>
            <w:r w:rsidRPr="00571697">
              <w:rPr>
                <w:rFonts w:ascii="Arial" w:hAnsi="Arial" w:cs="Arial"/>
                <w:color w:val="006699"/>
                <w:sz w:val="22"/>
                <w:szCs w:val="32"/>
              </w:rPr>
              <w:t>Fecha cambio</w:t>
            </w:r>
          </w:p>
        </w:tc>
        <w:tc>
          <w:tcPr>
            <w:tcW w:w="1133" w:type="dxa"/>
            <w:vAlign w:val="center"/>
          </w:tcPr>
          <w:p w14:paraId="54BE9258" w14:textId="77777777" w:rsidR="000B4F26" w:rsidRPr="00571697" w:rsidRDefault="000B4F26">
            <w:pPr>
              <w:cnfStyle w:val="100000000000" w:firstRow="1" w:lastRow="0" w:firstColumn="0" w:lastColumn="0" w:oddVBand="0" w:evenVBand="0" w:oddHBand="0" w:evenHBand="0" w:firstRowFirstColumn="0" w:firstRowLastColumn="0" w:lastRowFirstColumn="0" w:lastRowLastColumn="0"/>
              <w:rPr>
                <w:rFonts w:ascii="Arial" w:hAnsi="Arial" w:cs="Arial"/>
                <w:color w:val="006699"/>
                <w:sz w:val="22"/>
                <w:szCs w:val="32"/>
              </w:rPr>
            </w:pPr>
            <w:r w:rsidRPr="00571697">
              <w:rPr>
                <w:rFonts w:ascii="Arial" w:hAnsi="Arial" w:cs="Arial"/>
                <w:color w:val="006699"/>
                <w:sz w:val="22"/>
                <w:szCs w:val="32"/>
              </w:rPr>
              <w:t>Revisión</w:t>
            </w:r>
          </w:p>
        </w:tc>
        <w:tc>
          <w:tcPr>
            <w:tcW w:w="2619" w:type="dxa"/>
            <w:vAlign w:val="center"/>
          </w:tcPr>
          <w:p w14:paraId="2E010A98" w14:textId="77777777" w:rsidR="000B4F26" w:rsidRPr="00571697" w:rsidRDefault="000B4F26">
            <w:pPr>
              <w:cnfStyle w:val="100000000000" w:firstRow="1" w:lastRow="0" w:firstColumn="0" w:lastColumn="0" w:oddVBand="0" w:evenVBand="0" w:oddHBand="0" w:evenHBand="0" w:firstRowFirstColumn="0" w:firstRowLastColumn="0" w:lastRowFirstColumn="0" w:lastRowLastColumn="0"/>
              <w:rPr>
                <w:rFonts w:ascii="Arial" w:hAnsi="Arial" w:cs="Arial"/>
                <w:color w:val="006699"/>
                <w:sz w:val="22"/>
                <w:szCs w:val="32"/>
              </w:rPr>
            </w:pPr>
            <w:r w:rsidRPr="00571697">
              <w:rPr>
                <w:rFonts w:ascii="Arial" w:hAnsi="Arial" w:cs="Arial"/>
                <w:color w:val="006699"/>
                <w:sz w:val="22"/>
                <w:szCs w:val="32"/>
              </w:rPr>
              <w:t>Cambiado por</w:t>
            </w:r>
          </w:p>
        </w:tc>
        <w:tc>
          <w:tcPr>
            <w:tcW w:w="4815" w:type="dxa"/>
            <w:vAlign w:val="center"/>
          </w:tcPr>
          <w:p w14:paraId="79002DC6" w14:textId="77777777" w:rsidR="000B4F26" w:rsidRPr="00571697" w:rsidRDefault="000B4F26">
            <w:pPr>
              <w:cnfStyle w:val="100000000000" w:firstRow="1" w:lastRow="0" w:firstColumn="0" w:lastColumn="0" w:oddVBand="0" w:evenVBand="0" w:oddHBand="0" w:evenHBand="0" w:firstRowFirstColumn="0" w:firstRowLastColumn="0" w:lastRowFirstColumn="0" w:lastRowLastColumn="0"/>
              <w:rPr>
                <w:rFonts w:ascii="Arial" w:hAnsi="Arial" w:cs="Arial"/>
                <w:color w:val="006699"/>
                <w:sz w:val="22"/>
                <w:szCs w:val="32"/>
              </w:rPr>
            </w:pPr>
            <w:r w:rsidRPr="00571697">
              <w:rPr>
                <w:rFonts w:ascii="Arial" w:hAnsi="Arial" w:cs="Arial"/>
                <w:color w:val="006699"/>
                <w:sz w:val="22"/>
                <w:szCs w:val="32"/>
              </w:rPr>
              <w:t>Cambiado</w:t>
            </w:r>
          </w:p>
        </w:tc>
      </w:tr>
      <w:tr w:rsidR="000B4F26" w14:paraId="005D4796" w14:textId="77777777" w:rsidTr="00E97946">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549" w:type="dxa"/>
            <w:vAlign w:val="center"/>
          </w:tcPr>
          <w:p w14:paraId="059ECDDB" w14:textId="7B2BDECA" w:rsidR="000B4F26" w:rsidRPr="00D5139D" w:rsidRDefault="00201B03" w:rsidP="00D5139D">
            <w:pPr>
              <w:jc w:val="center"/>
              <w:rPr>
                <w:rFonts w:ascii="Arial" w:hAnsi="Arial" w:cs="Arial"/>
                <w:b w:val="0"/>
                <w:color w:val="006699"/>
                <w:sz w:val="20"/>
                <w:szCs w:val="32"/>
              </w:rPr>
            </w:pPr>
            <w:r>
              <w:rPr>
                <w:rFonts w:ascii="Arial" w:hAnsi="Arial" w:cs="Arial"/>
                <w:b w:val="0"/>
                <w:color w:val="006699"/>
                <w:sz w:val="20"/>
                <w:szCs w:val="32"/>
              </w:rPr>
              <w:t>14/11</w:t>
            </w:r>
            <w:r w:rsidR="000B4F26" w:rsidRPr="00D5139D">
              <w:rPr>
                <w:rFonts w:ascii="Arial" w:hAnsi="Arial" w:cs="Arial"/>
                <w:b w:val="0"/>
                <w:color w:val="006699"/>
                <w:sz w:val="20"/>
                <w:szCs w:val="32"/>
              </w:rPr>
              <w:t>/2018</w:t>
            </w:r>
          </w:p>
        </w:tc>
        <w:tc>
          <w:tcPr>
            <w:tcW w:w="1133" w:type="dxa"/>
            <w:vAlign w:val="center"/>
          </w:tcPr>
          <w:p w14:paraId="384C090D" w14:textId="77777777" w:rsidR="000B4F26" w:rsidRPr="000B4F26" w:rsidRDefault="000B4F26" w:rsidP="00E9794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6699"/>
                <w:sz w:val="20"/>
                <w:szCs w:val="32"/>
              </w:rPr>
            </w:pPr>
            <w:r w:rsidRPr="000B4F26">
              <w:rPr>
                <w:rFonts w:ascii="Arial" w:hAnsi="Arial" w:cs="Arial"/>
                <w:color w:val="006699"/>
                <w:sz w:val="20"/>
                <w:szCs w:val="32"/>
              </w:rPr>
              <w:t>1.0</w:t>
            </w:r>
          </w:p>
        </w:tc>
        <w:tc>
          <w:tcPr>
            <w:tcW w:w="2619" w:type="dxa"/>
            <w:vAlign w:val="center"/>
          </w:tcPr>
          <w:p w14:paraId="5803FDEE" w14:textId="77777777" w:rsidR="000B4F26" w:rsidRPr="00D5139D" w:rsidRDefault="000B4F26">
            <w:pPr>
              <w:cnfStyle w:val="000000100000" w:firstRow="0" w:lastRow="0" w:firstColumn="0" w:lastColumn="0" w:oddVBand="0" w:evenVBand="0" w:oddHBand="1" w:evenHBand="0" w:firstRowFirstColumn="0" w:firstRowLastColumn="0" w:lastRowFirstColumn="0" w:lastRowLastColumn="0"/>
              <w:rPr>
                <w:rFonts w:ascii="Arial" w:hAnsi="Arial" w:cs="Arial"/>
                <w:color w:val="006699"/>
                <w:sz w:val="20"/>
                <w:szCs w:val="32"/>
              </w:rPr>
            </w:pPr>
            <w:r w:rsidRPr="00D5139D">
              <w:rPr>
                <w:rFonts w:ascii="Arial" w:hAnsi="Arial" w:cs="Arial"/>
                <w:color w:val="006699"/>
                <w:sz w:val="20"/>
                <w:szCs w:val="32"/>
              </w:rPr>
              <w:t>José Antonio Méndez</w:t>
            </w:r>
          </w:p>
        </w:tc>
        <w:tc>
          <w:tcPr>
            <w:tcW w:w="4815" w:type="dxa"/>
            <w:vAlign w:val="center"/>
          </w:tcPr>
          <w:p w14:paraId="2C3174DF" w14:textId="77777777" w:rsidR="000B4F26" w:rsidRPr="00D5139D" w:rsidRDefault="000B4F26">
            <w:pPr>
              <w:cnfStyle w:val="000000100000" w:firstRow="0" w:lastRow="0" w:firstColumn="0" w:lastColumn="0" w:oddVBand="0" w:evenVBand="0" w:oddHBand="1" w:evenHBand="0" w:firstRowFirstColumn="0" w:firstRowLastColumn="0" w:lastRowFirstColumn="0" w:lastRowLastColumn="0"/>
              <w:rPr>
                <w:rFonts w:ascii="Arial" w:hAnsi="Arial" w:cs="Arial"/>
                <w:color w:val="006699"/>
                <w:sz w:val="20"/>
                <w:szCs w:val="32"/>
              </w:rPr>
            </w:pPr>
            <w:r>
              <w:rPr>
                <w:rFonts w:ascii="Arial" w:hAnsi="Arial" w:cs="Arial"/>
                <w:color w:val="006699"/>
                <w:sz w:val="20"/>
                <w:szCs w:val="32"/>
              </w:rPr>
              <w:t>Creación del documento</w:t>
            </w:r>
          </w:p>
        </w:tc>
      </w:tr>
      <w:tr w:rsidR="00E97946" w14:paraId="72E49CDD" w14:textId="77777777" w:rsidTr="00E97946">
        <w:trPr>
          <w:trHeight w:val="513"/>
        </w:trPr>
        <w:tc>
          <w:tcPr>
            <w:cnfStyle w:val="001000000000" w:firstRow="0" w:lastRow="0" w:firstColumn="1" w:lastColumn="0" w:oddVBand="0" w:evenVBand="0" w:oddHBand="0" w:evenHBand="0" w:firstRowFirstColumn="0" w:firstRowLastColumn="0" w:lastRowFirstColumn="0" w:lastRowLastColumn="0"/>
            <w:tcW w:w="1549" w:type="dxa"/>
            <w:vAlign w:val="center"/>
          </w:tcPr>
          <w:p w14:paraId="158FFE4A" w14:textId="6E55AEA5" w:rsidR="00E97946" w:rsidRPr="00D5139D" w:rsidRDefault="00E97946" w:rsidP="00E97946">
            <w:pPr>
              <w:jc w:val="center"/>
              <w:rPr>
                <w:rFonts w:ascii="Arial" w:hAnsi="Arial" w:cs="Arial"/>
                <w:b w:val="0"/>
                <w:color w:val="006699"/>
                <w:sz w:val="20"/>
                <w:szCs w:val="32"/>
              </w:rPr>
            </w:pPr>
          </w:p>
        </w:tc>
        <w:tc>
          <w:tcPr>
            <w:tcW w:w="1133" w:type="dxa"/>
            <w:vAlign w:val="center"/>
          </w:tcPr>
          <w:p w14:paraId="501B2A96" w14:textId="73C1D6AD" w:rsidR="00E97946" w:rsidRPr="00D5139D" w:rsidRDefault="00E97946" w:rsidP="00E9794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6699"/>
                <w:sz w:val="20"/>
                <w:szCs w:val="32"/>
              </w:rPr>
            </w:pPr>
          </w:p>
        </w:tc>
        <w:tc>
          <w:tcPr>
            <w:tcW w:w="2619" w:type="dxa"/>
            <w:vAlign w:val="center"/>
          </w:tcPr>
          <w:p w14:paraId="3D3D8C33" w14:textId="222B5753" w:rsidR="00E97946" w:rsidRPr="00D5139D" w:rsidRDefault="00E97946" w:rsidP="00E97946">
            <w:pPr>
              <w:cnfStyle w:val="000000000000" w:firstRow="0" w:lastRow="0" w:firstColumn="0" w:lastColumn="0" w:oddVBand="0" w:evenVBand="0" w:oddHBand="0" w:evenHBand="0" w:firstRowFirstColumn="0" w:firstRowLastColumn="0" w:lastRowFirstColumn="0" w:lastRowLastColumn="0"/>
              <w:rPr>
                <w:rFonts w:ascii="Arial" w:hAnsi="Arial" w:cs="Arial"/>
                <w:color w:val="006699"/>
                <w:sz w:val="20"/>
                <w:szCs w:val="32"/>
              </w:rPr>
            </w:pPr>
          </w:p>
        </w:tc>
        <w:tc>
          <w:tcPr>
            <w:tcW w:w="4815" w:type="dxa"/>
            <w:vAlign w:val="center"/>
          </w:tcPr>
          <w:p w14:paraId="7D38460F" w14:textId="5D0EF71F" w:rsidR="00925C37" w:rsidRPr="00D5139D" w:rsidRDefault="00925C37" w:rsidP="00E97946">
            <w:pPr>
              <w:cnfStyle w:val="000000000000" w:firstRow="0" w:lastRow="0" w:firstColumn="0" w:lastColumn="0" w:oddVBand="0" w:evenVBand="0" w:oddHBand="0" w:evenHBand="0" w:firstRowFirstColumn="0" w:firstRowLastColumn="0" w:lastRowFirstColumn="0" w:lastRowLastColumn="0"/>
              <w:rPr>
                <w:rFonts w:ascii="Arial" w:hAnsi="Arial" w:cs="Arial"/>
                <w:color w:val="006699"/>
                <w:sz w:val="20"/>
                <w:szCs w:val="32"/>
              </w:rPr>
            </w:pPr>
          </w:p>
        </w:tc>
      </w:tr>
      <w:tr w:rsidR="00E97946" w14:paraId="498BF924" w14:textId="77777777" w:rsidTr="00E97946">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549" w:type="dxa"/>
            <w:vAlign w:val="center"/>
          </w:tcPr>
          <w:p w14:paraId="4762CE62" w14:textId="77777777" w:rsidR="00E97946" w:rsidRPr="00D5139D" w:rsidRDefault="00E97946" w:rsidP="00E97946">
            <w:pPr>
              <w:jc w:val="center"/>
              <w:rPr>
                <w:rFonts w:ascii="Arial" w:hAnsi="Arial" w:cs="Arial"/>
                <w:b w:val="0"/>
                <w:color w:val="006699"/>
                <w:sz w:val="20"/>
                <w:szCs w:val="32"/>
              </w:rPr>
            </w:pPr>
          </w:p>
        </w:tc>
        <w:tc>
          <w:tcPr>
            <w:tcW w:w="1133" w:type="dxa"/>
            <w:vAlign w:val="center"/>
          </w:tcPr>
          <w:p w14:paraId="3494686F" w14:textId="77777777" w:rsidR="00E97946" w:rsidRPr="00D5139D" w:rsidRDefault="00E97946" w:rsidP="00E9794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6699"/>
                <w:sz w:val="20"/>
                <w:szCs w:val="32"/>
              </w:rPr>
            </w:pPr>
          </w:p>
        </w:tc>
        <w:tc>
          <w:tcPr>
            <w:tcW w:w="2619" w:type="dxa"/>
            <w:vAlign w:val="center"/>
          </w:tcPr>
          <w:p w14:paraId="3C773434" w14:textId="77777777" w:rsidR="00E97946" w:rsidRPr="00D5139D" w:rsidRDefault="00E97946" w:rsidP="00E97946">
            <w:pPr>
              <w:cnfStyle w:val="000000100000" w:firstRow="0" w:lastRow="0" w:firstColumn="0" w:lastColumn="0" w:oddVBand="0" w:evenVBand="0" w:oddHBand="1" w:evenHBand="0" w:firstRowFirstColumn="0" w:firstRowLastColumn="0" w:lastRowFirstColumn="0" w:lastRowLastColumn="0"/>
              <w:rPr>
                <w:rFonts w:ascii="Arial" w:hAnsi="Arial" w:cs="Arial"/>
                <w:color w:val="006699"/>
                <w:sz w:val="20"/>
                <w:szCs w:val="32"/>
              </w:rPr>
            </w:pPr>
          </w:p>
        </w:tc>
        <w:tc>
          <w:tcPr>
            <w:tcW w:w="4815" w:type="dxa"/>
            <w:vAlign w:val="center"/>
          </w:tcPr>
          <w:p w14:paraId="441A8C7A" w14:textId="77777777" w:rsidR="00E97946" w:rsidRPr="00D5139D" w:rsidRDefault="00E97946" w:rsidP="00E97946">
            <w:pPr>
              <w:cnfStyle w:val="000000100000" w:firstRow="0" w:lastRow="0" w:firstColumn="0" w:lastColumn="0" w:oddVBand="0" w:evenVBand="0" w:oddHBand="1" w:evenHBand="0" w:firstRowFirstColumn="0" w:firstRowLastColumn="0" w:lastRowFirstColumn="0" w:lastRowLastColumn="0"/>
              <w:rPr>
                <w:rFonts w:ascii="Arial" w:hAnsi="Arial" w:cs="Arial"/>
                <w:color w:val="006699"/>
                <w:sz w:val="20"/>
                <w:szCs w:val="32"/>
              </w:rPr>
            </w:pPr>
          </w:p>
        </w:tc>
      </w:tr>
    </w:tbl>
    <w:p w14:paraId="19E1A53C" w14:textId="77777777" w:rsidR="00D5139D" w:rsidRDefault="00D5139D">
      <w:pPr>
        <w:rPr>
          <w:rFonts w:ascii="Arial" w:hAnsi="Arial" w:cs="Arial"/>
          <w:b/>
          <w:color w:val="006699"/>
          <w:sz w:val="32"/>
          <w:szCs w:val="32"/>
        </w:rPr>
      </w:pPr>
    </w:p>
    <w:p w14:paraId="008CA965" w14:textId="77777777" w:rsidR="006D6846" w:rsidRDefault="006D6846">
      <w:pPr>
        <w:rPr>
          <w:rFonts w:ascii="Arial" w:hAnsi="Arial" w:cs="Arial"/>
          <w:b/>
          <w:color w:val="006699"/>
          <w:sz w:val="32"/>
          <w:szCs w:val="32"/>
        </w:rPr>
      </w:pPr>
      <w:r>
        <w:rPr>
          <w:rFonts w:ascii="Arial" w:hAnsi="Arial" w:cs="Arial"/>
          <w:b/>
          <w:color w:val="006699"/>
          <w:sz w:val="32"/>
          <w:szCs w:val="32"/>
        </w:rPr>
        <w:br w:type="page"/>
      </w:r>
    </w:p>
    <w:p w14:paraId="2F4B3CD1" w14:textId="77777777" w:rsidR="006D6846" w:rsidRDefault="006D6846">
      <w:pPr>
        <w:rPr>
          <w:rFonts w:ascii="Arial" w:hAnsi="Arial" w:cs="Arial"/>
          <w:b/>
          <w:color w:val="006699"/>
          <w:sz w:val="32"/>
          <w:szCs w:val="32"/>
        </w:rPr>
      </w:pPr>
    </w:p>
    <w:p w14:paraId="7468EF72" w14:textId="77777777" w:rsidR="006D6846" w:rsidRDefault="006D6846">
      <w:pPr>
        <w:rPr>
          <w:rFonts w:ascii="Arial" w:hAnsi="Arial" w:cs="Arial"/>
          <w:b/>
          <w:color w:val="006699"/>
          <w:sz w:val="32"/>
          <w:szCs w:val="32"/>
        </w:rPr>
      </w:pPr>
    </w:p>
    <w:p w14:paraId="78B6E5BA" w14:textId="77777777" w:rsidR="0030607C" w:rsidRPr="00201B03" w:rsidRDefault="009C2AFF" w:rsidP="006473B0">
      <w:pPr>
        <w:pStyle w:val="Titulo1G"/>
        <w:rPr>
          <w:strike/>
        </w:rPr>
      </w:pPr>
      <w:bookmarkStart w:id="0" w:name="_Toc59010899"/>
      <w:r w:rsidRPr="00201B03">
        <w:rPr>
          <w:strike/>
        </w:rPr>
        <w:t>Observaciones iniciales</w:t>
      </w:r>
      <w:bookmarkEnd w:id="0"/>
    </w:p>
    <w:p w14:paraId="1B981C2A" w14:textId="77777777" w:rsidR="009C2AFF" w:rsidRPr="00201B03" w:rsidRDefault="008D5A59" w:rsidP="00FB0B12">
      <w:pPr>
        <w:pStyle w:val="Prrafodelista"/>
        <w:numPr>
          <w:ilvl w:val="0"/>
          <w:numId w:val="4"/>
        </w:numPr>
        <w:spacing w:after="200" w:line="276" w:lineRule="auto"/>
        <w:contextualSpacing w:val="0"/>
        <w:jc w:val="both"/>
        <w:rPr>
          <w:strike/>
        </w:rPr>
      </w:pPr>
      <w:r w:rsidRPr="00201B03">
        <w:rPr>
          <w:strike/>
        </w:rPr>
        <w:t>Los autómatas son tres. El funcionamiento en todos es el mismo, con la única diferencia de que generan ficheros xml diferentes:</w:t>
      </w:r>
    </w:p>
    <w:p w14:paraId="357D3A05" w14:textId="77777777" w:rsidR="008D5A59" w:rsidRPr="00201B03" w:rsidRDefault="008D5A59" w:rsidP="008D5A59">
      <w:pPr>
        <w:pStyle w:val="Prrafodelista"/>
        <w:numPr>
          <w:ilvl w:val="1"/>
          <w:numId w:val="4"/>
        </w:numPr>
        <w:spacing w:after="200" w:line="276" w:lineRule="auto"/>
        <w:contextualSpacing w:val="0"/>
        <w:jc w:val="both"/>
        <w:rPr>
          <w:strike/>
        </w:rPr>
      </w:pPr>
      <w:r w:rsidRPr="00201B03">
        <w:rPr>
          <w:strike/>
        </w:rPr>
        <w:t>ENI</w:t>
      </w:r>
    </w:p>
    <w:p w14:paraId="2027A597" w14:textId="77777777" w:rsidR="008D5A59" w:rsidRPr="00201B03" w:rsidRDefault="008D5A59" w:rsidP="008D5A59">
      <w:pPr>
        <w:pStyle w:val="Prrafodelista"/>
        <w:numPr>
          <w:ilvl w:val="1"/>
          <w:numId w:val="4"/>
        </w:numPr>
        <w:spacing w:after="200" w:line="276" w:lineRule="auto"/>
        <w:contextualSpacing w:val="0"/>
        <w:jc w:val="both"/>
        <w:rPr>
          <w:strike/>
        </w:rPr>
      </w:pPr>
      <w:r w:rsidRPr="00201B03">
        <w:rPr>
          <w:strike/>
        </w:rPr>
        <w:t>ENI + Metadatos Adicionales</w:t>
      </w:r>
    </w:p>
    <w:p w14:paraId="2C08482E" w14:textId="77777777" w:rsidR="008D5A59" w:rsidRPr="00201B03" w:rsidRDefault="008D5A59" w:rsidP="008D5A59">
      <w:pPr>
        <w:pStyle w:val="Prrafodelista"/>
        <w:numPr>
          <w:ilvl w:val="1"/>
          <w:numId w:val="4"/>
        </w:numPr>
        <w:spacing w:after="200" w:line="276" w:lineRule="auto"/>
        <w:contextualSpacing w:val="0"/>
        <w:jc w:val="both"/>
        <w:rPr>
          <w:strike/>
        </w:rPr>
      </w:pPr>
      <w:r w:rsidRPr="00201B03">
        <w:rPr>
          <w:strike/>
        </w:rPr>
        <w:t>ENI + Metadatos adicionales APV</w:t>
      </w:r>
    </w:p>
    <w:p w14:paraId="54C5DAA3" w14:textId="77777777" w:rsidR="001F1CA0" w:rsidRPr="00201B03" w:rsidRDefault="001F1CA0" w:rsidP="001F1CA0">
      <w:pPr>
        <w:pStyle w:val="Prrafodelista"/>
        <w:numPr>
          <w:ilvl w:val="0"/>
          <w:numId w:val="4"/>
        </w:numPr>
        <w:spacing w:after="200" w:line="276" w:lineRule="auto"/>
        <w:contextualSpacing w:val="0"/>
        <w:jc w:val="both"/>
        <w:rPr>
          <w:strike/>
        </w:rPr>
      </w:pPr>
      <w:r w:rsidRPr="00201B03">
        <w:rPr>
          <w:strike/>
        </w:rPr>
        <w:t>Los autómatas utilizan el directorio de destino de las imágenes del lote para alojar dichos ficheros xml, que luego serán movidos a otro directorio que contendrá las imágenes y demás ficheros con una nomenclatura de directorios y estructura de ficheros que se define más adelante.</w:t>
      </w:r>
    </w:p>
    <w:p w14:paraId="45617575" w14:textId="77777777" w:rsidR="001F1CA0" w:rsidRPr="00201B03" w:rsidRDefault="001F1CA0" w:rsidP="001F1CA0">
      <w:pPr>
        <w:pStyle w:val="Prrafodelista"/>
        <w:numPr>
          <w:ilvl w:val="0"/>
          <w:numId w:val="4"/>
        </w:numPr>
        <w:spacing w:after="200" w:line="276" w:lineRule="auto"/>
        <w:contextualSpacing w:val="0"/>
        <w:jc w:val="both"/>
        <w:rPr>
          <w:strike/>
        </w:rPr>
      </w:pPr>
      <w:r w:rsidRPr="00201B03">
        <w:rPr>
          <w:strike/>
        </w:rPr>
        <w:t>Siempre se mantendrá el directorio destino con las imágenes del lote, a no ser que se determine en un futuro borrar dicho directorio una vez que la exportación se ha realizado satisfactoriamente.</w:t>
      </w:r>
    </w:p>
    <w:p w14:paraId="46E3E5F7" w14:textId="77777777" w:rsidR="006473B0" w:rsidRPr="00201B03" w:rsidRDefault="006473B0" w:rsidP="006473B0">
      <w:pPr>
        <w:spacing w:after="200" w:line="276" w:lineRule="auto"/>
        <w:jc w:val="both"/>
        <w:rPr>
          <w:strike/>
        </w:rPr>
      </w:pPr>
    </w:p>
    <w:p w14:paraId="2FFA141E" w14:textId="77777777" w:rsidR="009C2AFF" w:rsidRPr="00201B03" w:rsidRDefault="009C2AFF" w:rsidP="006473B0">
      <w:pPr>
        <w:pStyle w:val="Titulo1G"/>
        <w:rPr>
          <w:strike/>
        </w:rPr>
      </w:pPr>
      <w:bookmarkStart w:id="1" w:name="_Toc59010900"/>
      <w:r w:rsidRPr="00201B03">
        <w:rPr>
          <w:strike/>
        </w:rPr>
        <w:t>Instalación y configuración de bases de datos</w:t>
      </w:r>
      <w:bookmarkEnd w:id="1"/>
    </w:p>
    <w:p w14:paraId="27E27F25" w14:textId="77777777" w:rsidR="00332E52" w:rsidRPr="00201B03" w:rsidRDefault="00585A51" w:rsidP="00A2564E">
      <w:pPr>
        <w:pStyle w:val="Prrafodelista"/>
        <w:jc w:val="both"/>
        <w:rPr>
          <w:strike/>
        </w:rPr>
      </w:pPr>
      <w:r w:rsidRPr="00201B03">
        <w:rPr>
          <w:strike/>
        </w:rPr>
        <w:t>Los autómatas</w:t>
      </w:r>
      <w:r w:rsidR="009C2AFF" w:rsidRPr="00201B03">
        <w:rPr>
          <w:strike/>
        </w:rPr>
        <w:t xml:space="preserve"> funciona</w:t>
      </w:r>
      <w:r w:rsidR="00A2564E" w:rsidRPr="00201B03">
        <w:rPr>
          <w:strike/>
        </w:rPr>
        <w:t>n</w:t>
      </w:r>
      <w:r w:rsidR="009C2AFF" w:rsidRPr="00201B03">
        <w:rPr>
          <w:strike/>
        </w:rPr>
        <w:t xml:space="preserve"> sobre </w:t>
      </w:r>
      <w:r w:rsidR="00082205" w:rsidRPr="00201B03">
        <w:rPr>
          <w:strike/>
        </w:rPr>
        <w:t xml:space="preserve">Microsoft </w:t>
      </w:r>
      <w:r w:rsidR="009C2AFF" w:rsidRPr="00201B03">
        <w:rPr>
          <w:strike/>
        </w:rPr>
        <w:t xml:space="preserve">SQL Server y hace uso de </w:t>
      </w:r>
      <w:r w:rsidR="00A2564E" w:rsidRPr="00201B03">
        <w:rPr>
          <w:strike/>
        </w:rPr>
        <w:t>la</w:t>
      </w:r>
      <w:r w:rsidR="009C2AFF" w:rsidRPr="00201B03">
        <w:rPr>
          <w:strike/>
        </w:rPr>
        <w:t xml:space="preserve"> base de datos ADMINISTRACION</w:t>
      </w:r>
      <w:r w:rsidRPr="00201B03">
        <w:rPr>
          <w:strike/>
        </w:rPr>
        <w:t>_ENI</w:t>
      </w:r>
      <w:r w:rsidR="009C2AFF" w:rsidRPr="00201B03">
        <w:rPr>
          <w:strike/>
        </w:rPr>
        <w:t xml:space="preserve"> y PRODUCCION</w:t>
      </w:r>
      <w:r w:rsidRPr="00201B03">
        <w:rPr>
          <w:strike/>
        </w:rPr>
        <w:t>_APV</w:t>
      </w:r>
      <w:r w:rsidR="00FB0B12" w:rsidRPr="00201B03">
        <w:rPr>
          <w:strike/>
        </w:rPr>
        <w:t>.</w:t>
      </w:r>
    </w:p>
    <w:p w14:paraId="3734636B" w14:textId="77777777" w:rsidR="00FB0B12" w:rsidRPr="00201B03" w:rsidRDefault="00FB0B12" w:rsidP="00FB0B12">
      <w:pPr>
        <w:pStyle w:val="Prrafodelista"/>
        <w:rPr>
          <w:strike/>
        </w:rPr>
      </w:pPr>
    </w:p>
    <w:p w14:paraId="6FD6C374" w14:textId="77777777" w:rsidR="00332E52" w:rsidRPr="00201B03" w:rsidRDefault="00332E52" w:rsidP="006473B0">
      <w:pPr>
        <w:pStyle w:val="Titulo1G"/>
        <w:rPr>
          <w:strike/>
        </w:rPr>
      </w:pPr>
      <w:bookmarkStart w:id="2" w:name="_Toc59010901"/>
      <w:r w:rsidRPr="00201B03">
        <w:rPr>
          <w:strike/>
        </w:rPr>
        <w:t>Instalación de la aplicación</w:t>
      </w:r>
      <w:bookmarkEnd w:id="2"/>
    </w:p>
    <w:p w14:paraId="1D153334" w14:textId="77777777" w:rsidR="00332E52" w:rsidRPr="00201B03" w:rsidRDefault="00FB0B12" w:rsidP="00FB0B12">
      <w:pPr>
        <w:pStyle w:val="Prrafodelista"/>
        <w:rPr>
          <w:strike/>
        </w:rPr>
      </w:pPr>
      <w:r w:rsidRPr="00201B03">
        <w:rPr>
          <w:strike/>
        </w:rPr>
        <w:t>Los autómatas</w:t>
      </w:r>
      <w:r w:rsidR="00585A51" w:rsidRPr="00201B03">
        <w:rPr>
          <w:strike/>
        </w:rPr>
        <w:t xml:space="preserve"> requieren</w:t>
      </w:r>
      <w:r w:rsidR="00332E52" w:rsidRPr="00201B03">
        <w:rPr>
          <w:strike/>
        </w:rPr>
        <w:t xml:space="preserve"> los siguiente pre-requisitos para funcionar:</w:t>
      </w:r>
    </w:p>
    <w:p w14:paraId="515A0152" w14:textId="77777777" w:rsidR="0047294D" w:rsidRPr="00201B03" w:rsidRDefault="0047294D" w:rsidP="00FB0B12">
      <w:pPr>
        <w:pStyle w:val="Prrafodelista"/>
        <w:rPr>
          <w:strike/>
        </w:rPr>
      </w:pPr>
    </w:p>
    <w:p w14:paraId="04F17FCF" w14:textId="77777777" w:rsidR="00332E52" w:rsidRPr="00201B03" w:rsidRDefault="00332E52" w:rsidP="00A2564E">
      <w:pPr>
        <w:pStyle w:val="Prrafodelista"/>
        <w:numPr>
          <w:ilvl w:val="0"/>
          <w:numId w:val="8"/>
        </w:numPr>
        <w:spacing w:after="240"/>
        <w:rPr>
          <w:strike/>
          <w:lang w:val="en-US"/>
        </w:rPr>
      </w:pPr>
      <w:r w:rsidRPr="00201B03">
        <w:rPr>
          <w:b/>
          <w:strike/>
          <w:u w:val="single"/>
          <w:lang w:val="en-US"/>
        </w:rPr>
        <w:t>.NET Framework 3.5</w:t>
      </w:r>
      <w:r w:rsidRPr="00201B03">
        <w:rPr>
          <w:strike/>
          <w:lang w:val="en-US"/>
        </w:rPr>
        <w:t xml:space="preserve"> o superior (dotNetFx35setup.exe)</w:t>
      </w:r>
    </w:p>
    <w:p w14:paraId="3FC0D395" w14:textId="77777777" w:rsidR="00AA7590" w:rsidRPr="00201B03" w:rsidRDefault="00AA7590" w:rsidP="00A2564E">
      <w:pPr>
        <w:pStyle w:val="Prrafodelista"/>
        <w:numPr>
          <w:ilvl w:val="0"/>
          <w:numId w:val="8"/>
        </w:numPr>
        <w:spacing w:after="240"/>
        <w:rPr>
          <w:strike/>
          <w:lang w:val="en-US"/>
        </w:rPr>
      </w:pPr>
      <w:r w:rsidRPr="00201B03">
        <w:rPr>
          <w:b/>
          <w:strike/>
          <w:u w:val="single"/>
          <w:lang w:val="en-US"/>
        </w:rPr>
        <w:t>TiffArchive 10 de Aquaforest</w:t>
      </w:r>
      <w:r w:rsidRPr="00201B03">
        <w:rPr>
          <w:strike/>
          <w:lang w:val="en-US"/>
        </w:rPr>
        <w:t xml:space="preserve"> (tiffarchive10 (Aquaforest).msi) para transformer ficheros TIF en PDF.</w:t>
      </w:r>
    </w:p>
    <w:p w14:paraId="6381DB7C" w14:textId="77777777" w:rsidR="006C6821" w:rsidRPr="00201B03" w:rsidRDefault="006C6821" w:rsidP="00A2564E">
      <w:pPr>
        <w:pStyle w:val="Prrafodelista"/>
        <w:numPr>
          <w:ilvl w:val="0"/>
          <w:numId w:val="8"/>
        </w:numPr>
        <w:spacing w:after="240"/>
        <w:rPr>
          <w:strike/>
          <w:lang w:val="en-US"/>
        </w:rPr>
      </w:pPr>
      <w:r w:rsidRPr="00201B03">
        <w:rPr>
          <w:b/>
          <w:strike/>
          <w:u w:val="single"/>
          <w:lang w:val="en-US"/>
        </w:rPr>
        <w:t>Autofirma</w:t>
      </w:r>
      <w:r w:rsidR="0047294D" w:rsidRPr="00201B03">
        <w:rPr>
          <w:b/>
          <w:strike/>
          <w:u w:val="single"/>
          <w:lang w:val="en-US"/>
        </w:rPr>
        <w:t xml:space="preserve"> </w:t>
      </w:r>
      <w:r w:rsidR="0047294D" w:rsidRPr="00201B03">
        <w:rPr>
          <w:strike/>
          <w:u w:val="single"/>
          <w:lang w:val="en-US"/>
        </w:rPr>
        <w:t>para firmar electronicamente archivos (AutoFirma_64_v1_6_3_installer.exe)</w:t>
      </w:r>
      <w:r w:rsidR="0047294D" w:rsidRPr="00201B03">
        <w:rPr>
          <w:b/>
          <w:strike/>
          <w:u w:val="single"/>
          <w:lang w:val="en-US"/>
        </w:rPr>
        <w:t xml:space="preserve">. </w:t>
      </w:r>
    </w:p>
    <w:p w14:paraId="07CE1485" w14:textId="77777777" w:rsidR="00E97946" w:rsidRPr="00201B03" w:rsidRDefault="00E97946" w:rsidP="00A2564E">
      <w:pPr>
        <w:pStyle w:val="Prrafodelista"/>
        <w:numPr>
          <w:ilvl w:val="0"/>
          <w:numId w:val="8"/>
        </w:numPr>
        <w:spacing w:after="240"/>
        <w:rPr>
          <w:strike/>
          <w:lang w:val="en-US"/>
        </w:rPr>
      </w:pPr>
      <w:r w:rsidRPr="00201B03">
        <w:rPr>
          <w:b/>
          <w:strike/>
          <w:lang w:val="en-US"/>
        </w:rPr>
        <w:t>Image Magic</w:t>
      </w:r>
      <w:r w:rsidRPr="00201B03">
        <w:rPr>
          <w:strike/>
          <w:lang w:val="en-US"/>
        </w:rPr>
        <w:t xml:space="preserve"> (ImageMagick-6.9.1-Q16) para convertir TIF a JPG</w:t>
      </w:r>
    </w:p>
    <w:p w14:paraId="07F5D816" w14:textId="77777777" w:rsidR="00E97946" w:rsidRPr="00201B03" w:rsidRDefault="00E97946" w:rsidP="00A2564E">
      <w:pPr>
        <w:pStyle w:val="Prrafodelista"/>
        <w:numPr>
          <w:ilvl w:val="0"/>
          <w:numId w:val="8"/>
        </w:numPr>
        <w:spacing w:after="240"/>
        <w:rPr>
          <w:strike/>
          <w:lang w:val="en-US"/>
        </w:rPr>
      </w:pPr>
      <w:r w:rsidRPr="00201B03">
        <w:rPr>
          <w:b/>
          <w:strike/>
          <w:lang w:val="en-US"/>
        </w:rPr>
        <w:lastRenderedPageBreak/>
        <w:t>XnView</w:t>
      </w:r>
      <w:r w:rsidRPr="00201B03">
        <w:rPr>
          <w:strike/>
          <w:lang w:val="en-US"/>
        </w:rPr>
        <w:t xml:space="preserve"> para convertir TIF de 300 dpi a 200 dpi</w:t>
      </w:r>
    </w:p>
    <w:p w14:paraId="7D6F6615" w14:textId="77777777" w:rsidR="00A2564E" w:rsidRPr="00201B03" w:rsidRDefault="00A2564E" w:rsidP="00A2564E">
      <w:pPr>
        <w:pStyle w:val="Prrafodelista"/>
        <w:spacing w:after="240"/>
        <w:rPr>
          <w:strike/>
          <w:lang w:val="en-US"/>
        </w:rPr>
      </w:pPr>
    </w:p>
    <w:p w14:paraId="35AC2645" w14:textId="77777777" w:rsidR="006A4D24" w:rsidRPr="00201B03" w:rsidRDefault="00FB0B12" w:rsidP="00A2564E">
      <w:pPr>
        <w:pStyle w:val="Prrafodelista"/>
        <w:jc w:val="both"/>
        <w:rPr>
          <w:strike/>
        </w:rPr>
      </w:pPr>
      <w:r w:rsidRPr="00201B03">
        <w:rPr>
          <w:strike/>
        </w:rPr>
        <w:t>Los autómatas</w:t>
      </w:r>
      <w:r w:rsidR="006A4D24" w:rsidRPr="00201B03">
        <w:rPr>
          <w:strike/>
        </w:rPr>
        <w:t xml:space="preserve"> está</w:t>
      </w:r>
      <w:r w:rsidRPr="00201B03">
        <w:rPr>
          <w:strike/>
        </w:rPr>
        <w:t>n</w:t>
      </w:r>
      <w:r w:rsidR="006A4D24" w:rsidRPr="00201B03">
        <w:rPr>
          <w:strike/>
        </w:rPr>
        <w:t xml:space="preserve"> desarrollad</w:t>
      </w:r>
      <w:r w:rsidRPr="00201B03">
        <w:rPr>
          <w:strike/>
        </w:rPr>
        <w:t>os</w:t>
      </w:r>
      <w:r w:rsidR="006A4D24" w:rsidRPr="00201B03">
        <w:rPr>
          <w:strike/>
        </w:rPr>
        <w:t xml:space="preserve"> bajo la plataforma .NET por lo que, una vez instalados los pre-requisitos, será suficiente con copiar las carpetas de las distintas versiones de </w:t>
      </w:r>
      <w:r w:rsidRPr="00201B03">
        <w:rPr>
          <w:strike/>
        </w:rPr>
        <w:t>Autómatas</w:t>
      </w:r>
      <w:r w:rsidR="006A4D24" w:rsidRPr="00201B03">
        <w:rPr>
          <w:strike/>
        </w:rPr>
        <w:t xml:space="preserve"> conteniendo todos los archivos necesarios en cualquier la ubicación del equipo y la aplicación debe funcionar desde esa ubicación.</w:t>
      </w:r>
    </w:p>
    <w:p w14:paraId="2844FB9C" w14:textId="77777777" w:rsidR="006A4D24" w:rsidRPr="00201B03" w:rsidRDefault="006A4D24" w:rsidP="006473B0">
      <w:pPr>
        <w:pStyle w:val="Titulo1G"/>
        <w:rPr>
          <w:strike/>
        </w:rPr>
      </w:pPr>
      <w:bookmarkStart w:id="3" w:name="_Toc59010902"/>
      <w:r w:rsidRPr="00201B03">
        <w:rPr>
          <w:strike/>
        </w:rPr>
        <w:t>Configuración de la aplicación</w:t>
      </w:r>
      <w:bookmarkEnd w:id="3"/>
    </w:p>
    <w:p w14:paraId="797561A4" w14:textId="77777777" w:rsidR="00332E52" w:rsidRPr="00201B03" w:rsidRDefault="006A4D24" w:rsidP="00A2564E">
      <w:pPr>
        <w:pStyle w:val="Prrafodelista"/>
        <w:jc w:val="both"/>
        <w:rPr>
          <w:strike/>
        </w:rPr>
      </w:pPr>
      <w:r w:rsidRPr="00201B03">
        <w:rPr>
          <w:strike/>
        </w:rPr>
        <w:t>Además de las configuraciones propias del proyecto que están almacenadas en la tabla CONFIGURACIONPROYECTO de la base de datos ADMINISTRACION</w:t>
      </w:r>
      <w:r w:rsidR="006D6846" w:rsidRPr="00201B03">
        <w:rPr>
          <w:strike/>
        </w:rPr>
        <w:t>_ENI</w:t>
      </w:r>
      <w:r w:rsidRPr="00201B03">
        <w:rPr>
          <w:strike/>
        </w:rPr>
        <w:t xml:space="preserve">, tenemos otras configuraciones propias de la aplicación que se establecen mediante el </w:t>
      </w:r>
      <w:r w:rsidRPr="00201B03">
        <w:rPr>
          <w:b/>
          <w:strike/>
          <w:u w:val="single"/>
        </w:rPr>
        <w:t>archivo de configuración con extensión .exe.config</w:t>
      </w:r>
      <w:r w:rsidRPr="00201B03">
        <w:rPr>
          <w:strike/>
        </w:rPr>
        <w:t>. Este se encuentra en el directorio raíz donde está instalada la aplicación y se trata de un archivo XML donde tendremos que considerar los siguientes campos:</w:t>
      </w:r>
    </w:p>
    <w:p w14:paraId="272FC5D8" w14:textId="77777777" w:rsidR="0038232C" w:rsidRPr="00201B03" w:rsidRDefault="0038232C" w:rsidP="00A2564E">
      <w:pPr>
        <w:pStyle w:val="Prrafodelista"/>
        <w:jc w:val="both"/>
        <w:rPr>
          <w:strike/>
        </w:rPr>
      </w:pPr>
    </w:p>
    <w:tbl>
      <w:tblPr>
        <w:tblStyle w:val="Tablaconcuadrcula6concolores-nfasis1"/>
        <w:tblW w:w="9426" w:type="dxa"/>
        <w:tblInd w:w="690" w:type="dxa"/>
        <w:tblLayout w:type="fixed"/>
        <w:tblLook w:val="04A0" w:firstRow="1" w:lastRow="0" w:firstColumn="1" w:lastColumn="0" w:noHBand="0" w:noVBand="1"/>
      </w:tblPr>
      <w:tblGrid>
        <w:gridCol w:w="1978"/>
        <w:gridCol w:w="2118"/>
        <w:gridCol w:w="5330"/>
      </w:tblGrid>
      <w:tr w:rsidR="0008489A" w:rsidRPr="00201B03" w14:paraId="53EFB64F" w14:textId="77777777" w:rsidTr="0008489A">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978" w:type="dxa"/>
          </w:tcPr>
          <w:p w14:paraId="6EC5AD48" w14:textId="77777777" w:rsidR="0038232C" w:rsidRPr="00201B03" w:rsidRDefault="0038232C" w:rsidP="00571697">
            <w:pPr>
              <w:rPr>
                <w:rFonts w:ascii="Arial" w:hAnsi="Arial" w:cs="Arial"/>
                <w:strike/>
                <w:color w:val="006699"/>
                <w:sz w:val="18"/>
                <w:szCs w:val="18"/>
              </w:rPr>
            </w:pPr>
            <w:r w:rsidRPr="00201B03">
              <w:rPr>
                <w:rFonts w:ascii="Arial" w:hAnsi="Arial" w:cs="Arial"/>
                <w:strike/>
                <w:color w:val="006699"/>
                <w:sz w:val="18"/>
                <w:szCs w:val="18"/>
              </w:rPr>
              <w:t>Nombre</w:t>
            </w:r>
          </w:p>
        </w:tc>
        <w:tc>
          <w:tcPr>
            <w:tcW w:w="2118" w:type="dxa"/>
            <w:noWrap/>
            <w:vAlign w:val="center"/>
          </w:tcPr>
          <w:p w14:paraId="30959DBD" w14:textId="77777777" w:rsidR="0038232C" w:rsidRPr="00201B03" w:rsidRDefault="0038232C" w:rsidP="00956983">
            <w:pPr>
              <w:cnfStyle w:val="100000000000" w:firstRow="1" w:lastRow="0" w:firstColumn="0" w:lastColumn="0" w:oddVBand="0" w:evenVBand="0" w:oddHBand="0" w:evenHBand="0" w:firstRowFirstColumn="0" w:firstRowLastColumn="0" w:lastRowFirstColumn="0" w:lastRowLastColumn="0"/>
              <w:rPr>
                <w:rFonts w:ascii="Arial" w:hAnsi="Arial" w:cs="Arial"/>
                <w:strike/>
                <w:color w:val="006699"/>
                <w:sz w:val="18"/>
                <w:szCs w:val="18"/>
              </w:rPr>
            </w:pPr>
            <w:r w:rsidRPr="00201B03">
              <w:rPr>
                <w:rFonts w:ascii="Arial" w:hAnsi="Arial" w:cs="Arial"/>
                <w:strike/>
                <w:color w:val="006699"/>
                <w:sz w:val="18"/>
                <w:szCs w:val="18"/>
              </w:rPr>
              <w:t>Valor</w:t>
            </w:r>
          </w:p>
        </w:tc>
        <w:tc>
          <w:tcPr>
            <w:tcW w:w="5330" w:type="dxa"/>
            <w:vAlign w:val="center"/>
          </w:tcPr>
          <w:p w14:paraId="76D13BCA" w14:textId="77777777" w:rsidR="0038232C" w:rsidRPr="00201B03" w:rsidRDefault="0038232C" w:rsidP="00956983">
            <w:pPr>
              <w:cnfStyle w:val="100000000000" w:firstRow="1" w:lastRow="0" w:firstColumn="0" w:lastColumn="0" w:oddVBand="0" w:evenVBand="0" w:oddHBand="0" w:evenHBand="0" w:firstRowFirstColumn="0" w:firstRowLastColumn="0" w:lastRowFirstColumn="0" w:lastRowLastColumn="0"/>
              <w:rPr>
                <w:rFonts w:ascii="Arial" w:hAnsi="Arial" w:cs="Arial"/>
                <w:strike/>
                <w:color w:val="006699"/>
                <w:sz w:val="18"/>
                <w:szCs w:val="18"/>
              </w:rPr>
            </w:pPr>
            <w:r w:rsidRPr="00201B03">
              <w:rPr>
                <w:rFonts w:ascii="Arial" w:hAnsi="Arial" w:cs="Arial"/>
                <w:strike/>
                <w:color w:val="006699"/>
                <w:sz w:val="18"/>
                <w:szCs w:val="18"/>
              </w:rPr>
              <w:t>Descripción</w:t>
            </w:r>
          </w:p>
        </w:tc>
      </w:tr>
      <w:tr w:rsidR="00CA487A" w:rsidRPr="00201B03" w14:paraId="257B110E" w14:textId="77777777" w:rsidTr="0008489A">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978" w:type="dxa"/>
            <w:vAlign w:val="center"/>
          </w:tcPr>
          <w:p w14:paraId="2E31CD57" w14:textId="77777777" w:rsidR="00CA487A" w:rsidRPr="00201B03" w:rsidRDefault="00CA487A" w:rsidP="00571697">
            <w:pPr>
              <w:rPr>
                <w:rFonts w:ascii="Arial" w:hAnsi="Arial" w:cs="Arial"/>
                <w:b w:val="0"/>
                <w:strike/>
                <w:color w:val="006699"/>
                <w:sz w:val="18"/>
                <w:szCs w:val="18"/>
              </w:rPr>
            </w:pPr>
            <w:r w:rsidRPr="00201B03">
              <w:rPr>
                <w:rFonts w:ascii="Arial" w:hAnsi="Arial" w:cs="Arial"/>
                <w:b w:val="0"/>
                <w:strike/>
                <w:color w:val="006699"/>
                <w:sz w:val="18"/>
                <w:szCs w:val="18"/>
              </w:rPr>
              <w:t>Horas</w:t>
            </w:r>
          </w:p>
        </w:tc>
        <w:tc>
          <w:tcPr>
            <w:tcW w:w="2118" w:type="dxa"/>
            <w:noWrap/>
            <w:vAlign w:val="center"/>
          </w:tcPr>
          <w:p w14:paraId="479F57E0" w14:textId="77777777" w:rsidR="00CA487A" w:rsidRPr="00201B03" w:rsidRDefault="00CA487A" w:rsidP="0008489A">
            <w:pPr>
              <w:cnfStyle w:val="000000100000" w:firstRow="0" w:lastRow="0" w:firstColumn="0" w:lastColumn="0" w:oddVBand="0" w:evenVBand="0" w:oddHBand="1" w:evenHBand="0" w:firstRowFirstColumn="0" w:firstRowLastColumn="0" w:lastRowFirstColumn="0" w:lastRowLastColumn="0"/>
              <w:rPr>
                <w:rFonts w:ascii="Arial" w:hAnsi="Arial" w:cs="Arial"/>
                <w:bCs/>
                <w:strike/>
                <w:color w:val="006699"/>
                <w:sz w:val="18"/>
                <w:szCs w:val="18"/>
              </w:rPr>
            </w:pPr>
          </w:p>
        </w:tc>
        <w:tc>
          <w:tcPr>
            <w:tcW w:w="5330" w:type="dxa"/>
            <w:vAlign w:val="center"/>
          </w:tcPr>
          <w:p w14:paraId="46FAFAFA" w14:textId="77777777" w:rsidR="00CA487A" w:rsidRPr="00201B03" w:rsidRDefault="00A852DD" w:rsidP="00A852DD">
            <w:pPr>
              <w:cnfStyle w:val="000000100000" w:firstRow="0" w:lastRow="0" w:firstColumn="0" w:lastColumn="0" w:oddVBand="0" w:evenVBand="0" w:oddHBand="1" w:evenHBand="0" w:firstRowFirstColumn="0" w:firstRowLastColumn="0" w:lastRowFirstColumn="0" w:lastRowLastColumn="0"/>
              <w:rPr>
                <w:rFonts w:ascii="Arial" w:hAnsi="Arial" w:cs="Arial"/>
                <w:strike/>
                <w:color w:val="006699"/>
                <w:sz w:val="18"/>
                <w:szCs w:val="18"/>
              </w:rPr>
            </w:pPr>
            <w:r w:rsidRPr="00201B03">
              <w:rPr>
                <w:rFonts w:ascii="Arial" w:hAnsi="Arial" w:cs="Arial"/>
                <w:strike/>
                <w:color w:val="006699"/>
                <w:sz w:val="18"/>
                <w:szCs w:val="18"/>
              </w:rPr>
              <w:t>Especifica las horas entre cada ejecución automática del autómata. Su valor transformado en minutos se suma a la propiedad “Minutos”.</w:t>
            </w:r>
          </w:p>
        </w:tc>
      </w:tr>
      <w:tr w:rsidR="00CA487A" w:rsidRPr="00201B03" w14:paraId="5C5A903A" w14:textId="77777777" w:rsidTr="0008489A">
        <w:trPr>
          <w:trHeight w:val="493"/>
        </w:trPr>
        <w:tc>
          <w:tcPr>
            <w:cnfStyle w:val="001000000000" w:firstRow="0" w:lastRow="0" w:firstColumn="1" w:lastColumn="0" w:oddVBand="0" w:evenVBand="0" w:oddHBand="0" w:evenHBand="0" w:firstRowFirstColumn="0" w:firstRowLastColumn="0" w:lastRowFirstColumn="0" w:lastRowLastColumn="0"/>
            <w:tcW w:w="1978" w:type="dxa"/>
            <w:vAlign w:val="center"/>
          </w:tcPr>
          <w:p w14:paraId="7D49FD74" w14:textId="77777777" w:rsidR="00CA487A" w:rsidRPr="00201B03" w:rsidRDefault="00CA487A" w:rsidP="00571697">
            <w:pPr>
              <w:rPr>
                <w:rFonts w:ascii="Arial" w:hAnsi="Arial" w:cs="Arial"/>
                <w:b w:val="0"/>
                <w:strike/>
                <w:color w:val="006699"/>
                <w:sz w:val="18"/>
                <w:szCs w:val="18"/>
              </w:rPr>
            </w:pPr>
            <w:r w:rsidRPr="00201B03">
              <w:rPr>
                <w:rFonts w:ascii="Arial" w:hAnsi="Arial" w:cs="Arial"/>
                <w:b w:val="0"/>
                <w:strike/>
                <w:color w:val="006699"/>
                <w:sz w:val="18"/>
                <w:szCs w:val="18"/>
              </w:rPr>
              <w:t>Minutos</w:t>
            </w:r>
          </w:p>
        </w:tc>
        <w:tc>
          <w:tcPr>
            <w:tcW w:w="2118" w:type="dxa"/>
            <w:noWrap/>
            <w:vAlign w:val="center"/>
          </w:tcPr>
          <w:p w14:paraId="1A8D5443" w14:textId="77777777" w:rsidR="00CA487A" w:rsidRPr="00201B03" w:rsidRDefault="00AF4BFC" w:rsidP="0008489A">
            <w:pPr>
              <w:cnfStyle w:val="000000000000" w:firstRow="0" w:lastRow="0" w:firstColumn="0" w:lastColumn="0" w:oddVBand="0" w:evenVBand="0" w:oddHBand="0" w:evenHBand="0" w:firstRowFirstColumn="0" w:firstRowLastColumn="0" w:lastRowFirstColumn="0" w:lastRowLastColumn="0"/>
              <w:rPr>
                <w:rFonts w:ascii="Arial" w:hAnsi="Arial" w:cs="Arial"/>
                <w:bCs/>
                <w:strike/>
                <w:color w:val="006699"/>
                <w:sz w:val="18"/>
                <w:szCs w:val="18"/>
              </w:rPr>
            </w:pPr>
            <w:r w:rsidRPr="00201B03">
              <w:rPr>
                <w:rFonts w:ascii="Arial" w:hAnsi="Arial" w:cs="Arial"/>
                <w:bCs/>
                <w:strike/>
                <w:color w:val="006699"/>
                <w:sz w:val="18"/>
                <w:szCs w:val="18"/>
              </w:rPr>
              <w:t>11,15, 22</w:t>
            </w:r>
          </w:p>
        </w:tc>
        <w:tc>
          <w:tcPr>
            <w:tcW w:w="5330" w:type="dxa"/>
            <w:vAlign w:val="center"/>
          </w:tcPr>
          <w:p w14:paraId="3AE65167" w14:textId="77777777" w:rsidR="00A852DD" w:rsidRPr="00201B03" w:rsidRDefault="00A852DD" w:rsidP="00956983">
            <w:pPr>
              <w:cnfStyle w:val="000000000000" w:firstRow="0" w:lastRow="0" w:firstColumn="0" w:lastColumn="0" w:oddVBand="0" w:evenVBand="0" w:oddHBand="0" w:evenHBand="0" w:firstRowFirstColumn="0" w:firstRowLastColumn="0" w:lastRowFirstColumn="0" w:lastRowLastColumn="0"/>
              <w:rPr>
                <w:rFonts w:ascii="Arial" w:hAnsi="Arial" w:cs="Arial"/>
                <w:strike/>
                <w:color w:val="006699"/>
                <w:sz w:val="18"/>
                <w:szCs w:val="18"/>
              </w:rPr>
            </w:pPr>
            <w:r w:rsidRPr="00201B03">
              <w:rPr>
                <w:rFonts w:ascii="Arial" w:hAnsi="Arial" w:cs="Arial"/>
                <w:strike/>
                <w:color w:val="006699"/>
                <w:sz w:val="18"/>
                <w:szCs w:val="18"/>
              </w:rPr>
              <w:t>Especifica los minutos entre cada ejecución automática del autómata. Su valor t se suma a la propiedad “Horas” transformada a minutos.</w:t>
            </w:r>
          </w:p>
          <w:p w14:paraId="30CDA5B3" w14:textId="77777777" w:rsidR="00A852DD" w:rsidRPr="00201B03" w:rsidRDefault="00AF4BFC" w:rsidP="00956983">
            <w:pPr>
              <w:cnfStyle w:val="000000000000" w:firstRow="0" w:lastRow="0" w:firstColumn="0" w:lastColumn="0" w:oddVBand="0" w:evenVBand="0" w:oddHBand="0" w:evenHBand="0" w:firstRowFirstColumn="0" w:firstRowLastColumn="0" w:lastRowFirstColumn="0" w:lastRowLastColumn="0"/>
              <w:rPr>
                <w:rFonts w:ascii="Arial" w:hAnsi="Arial" w:cs="Arial"/>
                <w:strike/>
                <w:color w:val="006699"/>
                <w:sz w:val="18"/>
                <w:szCs w:val="18"/>
              </w:rPr>
            </w:pPr>
            <w:r w:rsidRPr="00201B03">
              <w:rPr>
                <w:rFonts w:ascii="Arial" w:hAnsi="Arial" w:cs="Arial"/>
                <w:strike/>
                <w:color w:val="006699"/>
                <w:sz w:val="18"/>
                <w:szCs w:val="18"/>
              </w:rPr>
              <w:t>D</w:t>
            </w:r>
            <w:r w:rsidR="00A852DD" w:rsidRPr="00201B03">
              <w:rPr>
                <w:rFonts w:ascii="Arial" w:hAnsi="Arial" w:cs="Arial"/>
                <w:strike/>
                <w:color w:val="006699"/>
                <w:sz w:val="18"/>
                <w:szCs w:val="18"/>
              </w:rPr>
              <w:t>ebe ser d</w:t>
            </w:r>
            <w:r w:rsidRPr="00201B03">
              <w:rPr>
                <w:rFonts w:ascii="Arial" w:hAnsi="Arial" w:cs="Arial"/>
                <w:strike/>
                <w:color w:val="006699"/>
                <w:sz w:val="18"/>
                <w:szCs w:val="18"/>
              </w:rPr>
              <w:t>iferente para cada Autómata. Estos valores</w:t>
            </w:r>
            <w:r w:rsidR="00A852DD" w:rsidRPr="00201B03">
              <w:rPr>
                <w:rFonts w:ascii="Arial" w:hAnsi="Arial" w:cs="Arial"/>
                <w:strike/>
                <w:color w:val="006699"/>
                <w:sz w:val="18"/>
                <w:szCs w:val="18"/>
              </w:rPr>
              <w:t xml:space="preserve"> indicados</w:t>
            </w:r>
            <w:r w:rsidRPr="00201B03">
              <w:rPr>
                <w:rFonts w:ascii="Arial" w:hAnsi="Arial" w:cs="Arial"/>
                <w:strike/>
                <w:color w:val="006699"/>
                <w:sz w:val="18"/>
                <w:szCs w:val="18"/>
              </w:rPr>
              <w:t xml:space="preserve"> son aconsejables para que no colisione la ejecución </w:t>
            </w:r>
            <w:r w:rsidR="009742D8" w:rsidRPr="00201B03">
              <w:rPr>
                <w:rFonts w:ascii="Arial" w:hAnsi="Arial" w:cs="Arial"/>
                <w:strike/>
                <w:color w:val="006699"/>
                <w:sz w:val="18"/>
                <w:szCs w:val="18"/>
              </w:rPr>
              <w:t>de cada uno de los tres Autómatas.</w:t>
            </w:r>
          </w:p>
        </w:tc>
      </w:tr>
      <w:tr w:rsidR="00CA487A" w:rsidRPr="00201B03" w14:paraId="403A65EF" w14:textId="77777777" w:rsidTr="0008489A">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978" w:type="dxa"/>
            <w:vAlign w:val="center"/>
          </w:tcPr>
          <w:p w14:paraId="195BF6DC" w14:textId="77777777" w:rsidR="00CA487A" w:rsidRPr="00201B03" w:rsidRDefault="00CA487A" w:rsidP="00571697">
            <w:pPr>
              <w:rPr>
                <w:rFonts w:ascii="Arial" w:hAnsi="Arial" w:cs="Arial"/>
                <w:b w:val="0"/>
                <w:strike/>
                <w:color w:val="006699"/>
                <w:sz w:val="18"/>
                <w:szCs w:val="18"/>
              </w:rPr>
            </w:pPr>
            <w:r w:rsidRPr="00201B03">
              <w:rPr>
                <w:rFonts w:ascii="Arial" w:hAnsi="Arial" w:cs="Arial"/>
                <w:b w:val="0"/>
                <w:strike/>
                <w:color w:val="006699"/>
                <w:sz w:val="18"/>
                <w:szCs w:val="18"/>
              </w:rPr>
              <w:t>RutaAutofirma</w:t>
            </w:r>
          </w:p>
        </w:tc>
        <w:tc>
          <w:tcPr>
            <w:tcW w:w="2118" w:type="dxa"/>
            <w:noWrap/>
            <w:vAlign w:val="center"/>
          </w:tcPr>
          <w:p w14:paraId="781A1E13" w14:textId="77777777" w:rsidR="00CA487A" w:rsidRPr="00201B03" w:rsidRDefault="0008489A" w:rsidP="0008489A">
            <w:pPr>
              <w:cnfStyle w:val="000000100000" w:firstRow="0" w:lastRow="0" w:firstColumn="0" w:lastColumn="0" w:oddVBand="0" w:evenVBand="0" w:oddHBand="1" w:evenHBand="0" w:firstRowFirstColumn="0" w:firstRowLastColumn="0" w:lastRowFirstColumn="0" w:lastRowLastColumn="0"/>
              <w:rPr>
                <w:rFonts w:ascii="Arial" w:hAnsi="Arial" w:cs="Arial"/>
                <w:bCs/>
                <w:strike/>
                <w:color w:val="006699"/>
                <w:sz w:val="18"/>
                <w:szCs w:val="18"/>
              </w:rPr>
            </w:pPr>
            <w:r w:rsidRPr="00201B03">
              <w:rPr>
                <w:rFonts w:ascii="Arial" w:hAnsi="Arial" w:cs="Arial"/>
                <w:bCs/>
                <w:strike/>
                <w:color w:val="006699"/>
                <w:sz w:val="18"/>
                <w:szCs w:val="18"/>
              </w:rPr>
              <w:t>C:\Program Files\AutoFirma\AutoFirma\AutoFirmaCommandLine.exe</w:t>
            </w:r>
          </w:p>
        </w:tc>
        <w:tc>
          <w:tcPr>
            <w:tcW w:w="5330" w:type="dxa"/>
            <w:vAlign w:val="center"/>
          </w:tcPr>
          <w:p w14:paraId="1D00BC09" w14:textId="77777777" w:rsidR="00CA487A" w:rsidRPr="00201B03" w:rsidRDefault="0008489A" w:rsidP="00956983">
            <w:pPr>
              <w:cnfStyle w:val="000000100000" w:firstRow="0" w:lastRow="0" w:firstColumn="0" w:lastColumn="0" w:oddVBand="0" w:evenVBand="0" w:oddHBand="1" w:evenHBand="0" w:firstRowFirstColumn="0" w:firstRowLastColumn="0" w:lastRowFirstColumn="0" w:lastRowLastColumn="0"/>
              <w:rPr>
                <w:rFonts w:ascii="Arial" w:hAnsi="Arial" w:cs="Arial"/>
                <w:strike/>
                <w:color w:val="006699"/>
                <w:sz w:val="18"/>
                <w:szCs w:val="18"/>
              </w:rPr>
            </w:pPr>
            <w:r w:rsidRPr="00201B03">
              <w:rPr>
                <w:rFonts w:ascii="Arial" w:hAnsi="Arial" w:cs="Arial"/>
                <w:strike/>
                <w:color w:val="006699"/>
                <w:sz w:val="18"/>
                <w:szCs w:val="18"/>
              </w:rPr>
              <w:t>Ruta donde se encuentra la aplicación que firma los documentos</w:t>
            </w:r>
          </w:p>
        </w:tc>
      </w:tr>
      <w:tr w:rsidR="00CA487A" w:rsidRPr="00201B03" w14:paraId="779FAC92" w14:textId="77777777" w:rsidTr="0008489A">
        <w:trPr>
          <w:trHeight w:val="493"/>
        </w:trPr>
        <w:tc>
          <w:tcPr>
            <w:cnfStyle w:val="001000000000" w:firstRow="0" w:lastRow="0" w:firstColumn="1" w:lastColumn="0" w:oddVBand="0" w:evenVBand="0" w:oddHBand="0" w:evenHBand="0" w:firstRowFirstColumn="0" w:firstRowLastColumn="0" w:lastRowFirstColumn="0" w:lastRowLastColumn="0"/>
            <w:tcW w:w="1978" w:type="dxa"/>
            <w:vAlign w:val="center"/>
          </w:tcPr>
          <w:p w14:paraId="1B65524D" w14:textId="77777777" w:rsidR="00CA487A" w:rsidRPr="00201B03" w:rsidRDefault="00CA487A" w:rsidP="00571697">
            <w:pPr>
              <w:rPr>
                <w:rFonts w:ascii="Arial" w:hAnsi="Arial" w:cs="Arial"/>
                <w:b w:val="0"/>
                <w:strike/>
                <w:color w:val="006699"/>
                <w:sz w:val="18"/>
                <w:szCs w:val="18"/>
              </w:rPr>
            </w:pPr>
            <w:r w:rsidRPr="00201B03">
              <w:rPr>
                <w:rFonts w:ascii="Arial" w:hAnsi="Arial" w:cs="Arial"/>
                <w:b w:val="0"/>
                <w:strike/>
                <w:color w:val="006699"/>
                <w:sz w:val="18"/>
                <w:szCs w:val="18"/>
              </w:rPr>
              <w:t>RutaGS</w:t>
            </w:r>
          </w:p>
        </w:tc>
        <w:tc>
          <w:tcPr>
            <w:tcW w:w="2118" w:type="dxa"/>
            <w:noWrap/>
            <w:vAlign w:val="center"/>
          </w:tcPr>
          <w:p w14:paraId="19130A99" w14:textId="77777777" w:rsidR="00CA487A" w:rsidRPr="00201B03" w:rsidRDefault="0008489A" w:rsidP="0008489A">
            <w:pPr>
              <w:cnfStyle w:val="000000000000" w:firstRow="0" w:lastRow="0" w:firstColumn="0" w:lastColumn="0" w:oddVBand="0" w:evenVBand="0" w:oddHBand="0" w:evenHBand="0" w:firstRowFirstColumn="0" w:firstRowLastColumn="0" w:lastRowFirstColumn="0" w:lastRowLastColumn="0"/>
              <w:rPr>
                <w:rFonts w:ascii="Arial" w:hAnsi="Arial" w:cs="Arial"/>
                <w:bCs/>
                <w:strike/>
                <w:color w:val="006699"/>
                <w:sz w:val="18"/>
                <w:szCs w:val="18"/>
              </w:rPr>
            </w:pPr>
            <w:r w:rsidRPr="00201B03">
              <w:rPr>
                <w:rFonts w:ascii="Arial" w:hAnsi="Arial" w:cs="Arial"/>
                <w:bCs/>
                <w:strike/>
                <w:color w:val="006699"/>
                <w:sz w:val="18"/>
                <w:szCs w:val="18"/>
              </w:rPr>
              <w:t>C:\Program Files\gs\gs9.22\bin\gswin64c.exe</w:t>
            </w:r>
          </w:p>
        </w:tc>
        <w:tc>
          <w:tcPr>
            <w:tcW w:w="5330" w:type="dxa"/>
            <w:vAlign w:val="center"/>
          </w:tcPr>
          <w:p w14:paraId="0A8A5305" w14:textId="77777777" w:rsidR="00CA487A" w:rsidRPr="00201B03" w:rsidRDefault="0008489A" w:rsidP="00956983">
            <w:pPr>
              <w:cnfStyle w:val="000000000000" w:firstRow="0" w:lastRow="0" w:firstColumn="0" w:lastColumn="0" w:oddVBand="0" w:evenVBand="0" w:oddHBand="0" w:evenHBand="0" w:firstRowFirstColumn="0" w:firstRowLastColumn="0" w:lastRowFirstColumn="0" w:lastRowLastColumn="0"/>
              <w:rPr>
                <w:rFonts w:ascii="Arial" w:hAnsi="Arial" w:cs="Arial"/>
                <w:strike/>
                <w:color w:val="006699"/>
                <w:sz w:val="18"/>
                <w:szCs w:val="18"/>
              </w:rPr>
            </w:pPr>
            <w:r w:rsidRPr="00201B03">
              <w:rPr>
                <w:rFonts w:ascii="Arial" w:hAnsi="Arial" w:cs="Arial"/>
                <w:strike/>
                <w:color w:val="006699"/>
                <w:sz w:val="18"/>
                <w:szCs w:val="18"/>
              </w:rPr>
              <w:t>No se utiliza, ver posibilidad de eliminar.</w:t>
            </w:r>
          </w:p>
        </w:tc>
      </w:tr>
      <w:tr w:rsidR="00CA487A" w:rsidRPr="00201B03" w14:paraId="256F8CBF" w14:textId="77777777" w:rsidTr="0008489A">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978" w:type="dxa"/>
            <w:vAlign w:val="center"/>
          </w:tcPr>
          <w:p w14:paraId="43AC615D" w14:textId="77777777" w:rsidR="00CA487A" w:rsidRPr="00201B03" w:rsidRDefault="00CA487A" w:rsidP="00571697">
            <w:pPr>
              <w:rPr>
                <w:rFonts w:ascii="Arial" w:hAnsi="Arial" w:cs="Arial"/>
                <w:b w:val="0"/>
                <w:strike/>
                <w:color w:val="006699"/>
                <w:sz w:val="18"/>
                <w:szCs w:val="18"/>
              </w:rPr>
            </w:pPr>
            <w:r w:rsidRPr="00201B03">
              <w:rPr>
                <w:rFonts w:ascii="Arial" w:hAnsi="Arial" w:cs="Arial"/>
                <w:b w:val="0"/>
                <w:strike/>
                <w:color w:val="006699"/>
                <w:sz w:val="18"/>
                <w:szCs w:val="18"/>
              </w:rPr>
              <w:t>RutaPDFtk</w:t>
            </w:r>
          </w:p>
        </w:tc>
        <w:tc>
          <w:tcPr>
            <w:tcW w:w="2118" w:type="dxa"/>
            <w:noWrap/>
            <w:vAlign w:val="center"/>
          </w:tcPr>
          <w:p w14:paraId="471FFE3B" w14:textId="77777777" w:rsidR="00CA487A" w:rsidRPr="00201B03" w:rsidRDefault="0008489A" w:rsidP="0008489A">
            <w:pPr>
              <w:cnfStyle w:val="000000100000" w:firstRow="0" w:lastRow="0" w:firstColumn="0" w:lastColumn="0" w:oddVBand="0" w:evenVBand="0" w:oddHBand="1" w:evenHBand="0" w:firstRowFirstColumn="0" w:firstRowLastColumn="0" w:lastRowFirstColumn="0" w:lastRowLastColumn="0"/>
              <w:rPr>
                <w:rFonts w:ascii="Arial" w:hAnsi="Arial" w:cs="Arial"/>
                <w:bCs/>
                <w:strike/>
                <w:color w:val="006699"/>
                <w:sz w:val="18"/>
                <w:szCs w:val="18"/>
              </w:rPr>
            </w:pPr>
            <w:r w:rsidRPr="00201B03">
              <w:rPr>
                <w:rFonts w:ascii="Arial" w:hAnsi="Arial" w:cs="Arial"/>
                <w:bCs/>
                <w:strike/>
                <w:color w:val="006699"/>
                <w:sz w:val="18"/>
                <w:szCs w:val="18"/>
              </w:rPr>
              <w:t>C:\Program Files (x86)\PDFtk\bin\pdftk.exe</w:t>
            </w:r>
          </w:p>
        </w:tc>
        <w:tc>
          <w:tcPr>
            <w:tcW w:w="5330" w:type="dxa"/>
            <w:vAlign w:val="center"/>
          </w:tcPr>
          <w:p w14:paraId="31690848" w14:textId="77777777" w:rsidR="00CA487A" w:rsidRPr="00201B03" w:rsidRDefault="0008489A" w:rsidP="00956983">
            <w:pPr>
              <w:cnfStyle w:val="000000100000" w:firstRow="0" w:lastRow="0" w:firstColumn="0" w:lastColumn="0" w:oddVBand="0" w:evenVBand="0" w:oddHBand="1" w:evenHBand="0" w:firstRowFirstColumn="0" w:firstRowLastColumn="0" w:lastRowFirstColumn="0" w:lastRowLastColumn="0"/>
              <w:rPr>
                <w:rFonts w:ascii="Arial" w:hAnsi="Arial" w:cs="Arial"/>
                <w:strike/>
                <w:color w:val="006699"/>
                <w:sz w:val="18"/>
                <w:szCs w:val="18"/>
              </w:rPr>
            </w:pPr>
            <w:r w:rsidRPr="00201B03">
              <w:rPr>
                <w:rFonts w:ascii="Arial" w:hAnsi="Arial" w:cs="Arial"/>
                <w:strike/>
                <w:color w:val="006699"/>
                <w:sz w:val="18"/>
                <w:szCs w:val="18"/>
              </w:rPr>
              <w:t>No se utiliza, ver posibilidad de eliminar.</w:t>
            </w:r>
          </w:p>
        </w:tc>
      </w:tr>
      <w:tr w:rsidR="0008489A" w:rsidRPr="00201B03" w14:paraId="3B619C92" w14:textId="77777777" w:rsidTr="0008489A">
        <w:trPr>
          <w:trHeight w:val="493"/>
        </w:trPr>
        <w:tc>
          <w:tcPr>
            <w:cnfStyle w:val="001000000000" w:firstRow="0" w:lastRow="0" w:firstColumn="1" w:lastColumn="0" w:oddVBand="0" w:evenVBand="0" w:oddHBand="0" w:evenHBand="0" w:firstRowFirstColumn="0" w:firstRowLastColumn="0" w:lastRowFirstColumn="0" w:lastRowLastColumn="0"/>
            <w:tcW w:w="1978" w:type="dxa"/>
            <w:vAlign w:val="center"/>
          </w:tcPr>
          <w:p w14:paraId="43774604" w14:textId="77777777" w:rsidR="00CA487A" w:rsidRPr="00201B03" w:rsidRDefault="00CA487A" w:rsidP="00571697">
            <w:pPr>
              <w:rPr>
                <w:rFonts w:ascii="Arial" w:hAnsi="Arial" w:cs="Arial"/>
                <w:b w:val="0"/>
                <w:strike/>
                <w:color w:val="006699"/>
                <w:sz w:val="18"/>
                <w:szCs w:val="18"/>
              </w:rPr>
            </w:pPr>
            <w:r w:rsidRPr="00201B03">
              <w:rPr>
                <w:rFonts w:ascii="Arial" w:hAnsi="Arial" w:cs="Arial"/>
                <w:b w:val="0"/>
                <w:strike/>
                <w:color w:val="006699"/>
                <w:sz w:val="18"/>
                <w:szCs w:val="18"/>
              </w:rPr>
              <w:t>RutaImagemagick</w:t>
            </w:r>
          </w:p>
        </w:tc>
        <w:tc>
          <w:tcPr>
            <w:tcW w:w="2118" w:type="dxa"/>
            <w:noWrap/>
            <w:vAlign w:val="center"/>
          </w:tcPr>
          <w:p w14:paraId="51C5DDFF" w14:textId="77777777" w:rsidR="00CA487A" w:rsidRPr="00201B03" w:rsidRDefault="006F0C42" w:rsidP="0008489A">
            <w:pPr>
              <w:cnfStyle w:val="000000000000" w:firstRow="0" w:lastRow="0" w:firstColumn="0" w:lastColumn="0" w:oddVBand="0" w:evenVBand="0" w:oddHBand="0" w:evenHBand="0" w:firstRowFirstColumn="0" w:firstRowLastColumn="0" w:lastRowFirstColumn="0" w:lastRowLastColumn="0"/>
              <w:rPr>
                <w:rFonts w:ascii="Arial" w:hAnsi="Arial" w:cs="Arial"/>
                <w:bCs/>
                <w:strike/>
                <w:color w:val="006699"/>
                <w:sz w:val="18"/>
                <w:szCs w:val="18"/>
              </w:rPr>
            </w:pPr>
            <w:r w:rsidRPr="00201B03">
              <w:rPr>
                <w:rFonts w:ascii="Arial" w:hAnsi="Arial" w:cs="Arial"/>
                <w:bCs/>
                <w:strike/>
                <w:color w:val="006699"/>
                <w:sz w:val="18"/>
                <w:szCs w:val="18"/>
              </w:rPr>
              <w:t>C:\Program Files\ImageMagick-6.9.1-Q16\convert.exe</w:t>
            </w:r>
          </w:p>
        </w:tc>
        <w:tc>
          <w:tcPr>
            <w:tcW w:w="5330" w:type="dxa"/>
            <w:vAlign w:val="center"/>
          </w:tcPr>
          <w:p w14:paraId="2EE2519C" w14:textId="77777777" w:rsidR="00CA487A" w:rsidRPr="00201B03" w:rsidRDefault="006F0C42" w:rsidP="00956983">
            <w:pPr>
              <w:cnfStyle w:val="000000000000" w:firstRow="0" w:lastRow="0" w:firstColumn="0" w:lastColumn="0" w:oddVBand="0" w:evenVBand="0" w:oddHBand="0" w:evenHBand="0" w:firstRowFirstColumn="0" w:firstRowLastColumn="0" w:lastRowFirstColumn="0" w:lastRowLastColumn="0"/>
              <w:rPr>
                <w:rFonts w:ascii="Arial" w:hAnsi="Arial" w:cs="Arial"/>
                <w:strike/>
                <w:color w:val="006699"/>
                <w:sz w:val="18"/>
                <w:szCs w:val="18"/>
              </w:rPr>
            </w:pPr>
            <w:r w:rsidRPr="00201B03">
              <w:rPr>
                <w:rFonts w:ascii="Arial" w:hAnsi="Arial" w:cs="Arial"/>
                <w:strike/>
                <w:color w:val="006699"/>
                <w:sz w:val="18"/>
                <w:szCs w:val="18"/>
              </w:rPr>
              <w:t>Se convierten los FIF a JPG 200 dpi</w:t>
            </w:r>
          </w:p>
        </w:tc>
      </w:tr>
      <w:tr w:rsidR="00CA487A" w:rsidRPr="00201B03" w14:paraId="1798F1C7" w14:textId="77777777" w:rsidTr="0008489A">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978" w:type="dxa"/>
            <w:vAlign w:val="center"/>
          </w:tcPr>
          <w:p w14:paraId="2AC07125" w14:textId="77777777" w:rsidR="0038232C" w:rsidRPr="00201B03" w:rsidRDefault="00571697" w:rsidP="00571697">
            <w:pPr>
              <w:rPr>
                <w:rFonts w:ascii="Arial" w:hAnsi="Arial" w:cs="Arial"/>
                <w:b w:val="0"/>
                <w:strike/>
                <w:color w:val="006699"/>
                <w:sz w:val="18"/>
                <w:szCs w:val="18"/>
              </w:rPr>
            </w:pPr>
            <w:r w:rsidRPr="00201B03">
              <w:rPr>
                <w:rFonts w:ascii="Arial" w:hAnsi="Arial" w:cs="Arial"/>
                <w:b w:val="0"/>
                <w:strike/>
                <w:color w:val="006699"/>
                <w:sz w:val="18"/>
                <w:szCs w:val="18"/>
              </w:rPr>
              <w:t>Accion1</w:t>
            </w:r>
          </w:p>
        </w:tc>
        <w:tc>
          <w:tcPr>
            <w:tcW w:w="2118" w:type="dxa"/>
            <w:noWrap/>
            <w:vAlign w:val="center"/>
          </w:tcPr>
          <w:p w14:paraId="33C165B2" w14:textId="77777777" w:rsidR="0038232C" w:rsidRPr="00201B03" w:rsidRDefault="00571697" w:rsidP="0008489A">
            <w:pPr>
              <w:cnfStyle w:val="000000100000" w:firstRow="0" w:lastRow="0" w:firstColumn="0" w:lastColumn="0" w:oddVBand="0" w:evenVBand="0" w:oddHBand="1" w:evenHBand="0" w:firstRowFirstColumn="0" w:firstRowLastColumn="0" w:lastRowFirstColumn="0" w:lastRowLastColumn="0"/>
              <w:rPr>
                <w:rFonts w:ascii="Arial" w:hAnsi="Arial" w:cs="Arial"/>
                <w:bCs/>
                <w:strike/>
                <w:color w:val="006699"/>
                <w:sz w:val="18"/>
                <w:szCs w:val="18"/>
              </w:rPr>
            </w:pPr>
            <w:r w:rsidRPr="00201B03">
              <w:rPr>
                <w:rFonts w:ascii="Arial" w:hAnsi="Arial" w:cs="Arial"/>
                <w:bCs/>
                <w:strike/>
                <w:color w:val="006699"/>
                <w:sz w:val="18"/>
                <w:szCs w:val="18"/>
              </w:rPr>
              <w:t>True/False</w:t>
            </w:r>
          </w:p>
        </w:tc>
        <w:tc>
          <w:tcPr>
            <w:tcW w:w="5330" w:type="dxa"/>
            <w:vAlign w:val="center"/>
          </w:tcPr>
          <w:p w14:paraId="1D671B8F" w14:textId="77777777" w:rsidR="0038232C" w:rsidRPr="00201B03" w:rsidRDefault="00CA487A" w:rsidP="00956983">
            <w:pPr>
              <w:cnfStyle w:val="000000100000" w:firstRow="0" w:lastRow="0" w:firstColumn="0" w:lastColumn="0" w:oddVBand="0" w:evenVBand="0" w:oddHBand="1" w:evenHBand="0" w:firstRowFirstColumn="0" w:firstRowLastColumn="0" w:lastRowFirstColumn="0" w:lastRowLastColumn="0"/>
              <w:rPr>
                <w:rFonts w:ascii="Arial" w:hAnsi="Arial" w:cs="Arial"/>
                <w:strike/>
                <w:color w:val="006699"/>
                <w:sz w:val="18"/>
                <w:szCs w:val="18"/>
              </w:rPr>
            </w:pPr>
            <w:r w:rsidRPr="00201B03">
              <w:rPr>
                <w:rFonts w:ascii="Arial" w:hAnsi="Arial" w:cs="Arial"/>
                <w:strike/>
                <w:color w:val="006699"/>
                <w:sz w:val="18"/>
                <w:szCs w:val="18"/>
              </w:rPr>
              <w:t>Con el valor True, realiza la comprobación del HASH MD.</w:t>
            </w:r>
          </w:p>
        </w:tc>
      </w:tr>
      <w:tr w:rsidR="0008489A" w:rsidRPr="00201B03" w14:paraId="605B9754" w14:textId="77777777" w:rsidTr="0008489A">
        <w:trPr>
          <w:trHeight w:val="493"/>
        </w:trPr>
        <w:tc>
          <w:tcPr>
            <w:cnfStyle w:val="001000000000" w:firstRow="0" w:lastRow="0" w:firstColumn="1" w:lastColumn="0" w:oddVBand="0" w:evenVBand="0" w:oddHBand="0" w:evenHBand="0" w:firstRowFirstColumn="0" w:firstRowLastColumn="0" w:lastRowFirstColumn="0" w:lastRowLastColumn="0"/>
            <w:tcW w:w="1978" w:type="dxa"/>
            <w:vAlign w:val="center"/>
          </w:tcPr>
          <w:p w14:paraId="618014F1" w14:textId="77777777" w:rsidR="00571697" w:rsidRPr="00201B03" w:rsidRDefault="00571697" w:rsidP="00956983">
            <w:pPr>
              <w:rPr>
                <w:rFonts w:ascii="Arial" w:hAnsi="Arial" w:cs="Arial"/>
                <w:b w:val="0"/>
                <w:strike/>
                <w:color w:val="006699"/>
                <w:sz w:val="18"/>
                <w:szCs w:val="18"/>
              </w:rPr>
            </w:pPr>
            <w:r w:rsidRPr="00201B03">
              <w:rPr>
                <w:rFonts w:ascii="Arial" w:hAnsi="Arial" w:cs="Arial"/>
                <w:b w:val="0"/>
                <w:strike/>
                <w:color w:val="006699"/>
                <w:sz w:val="18"/>
                <w:szCs w:val="18"/>
              </w:rPr>
              <w:t>Accion</w:t>
            </w:r>
            <w:r w:rsidR="00CA487A" w:rsidRPr="00201B03">
              <w:rPr>
                <w:rFonts w:ascii="Arial" w:hAnsi="Arial" w:cs="Arial"/>
                <w:b w:val="0"/>
                <w:strike/>
                <w:color w:val="006699"/>
                <w:sz w:val="18"/>
                <w:szCs w:val="18"/>
              </w:rPr>
              <w:t>2</w:t>
            </w:r>
          </w:p>
        </w:tc>
        <w:tc>
          <w:tcPr>
            <w:tcW w:w="2118" w:type="dxa"/>
            <w:noWrap/>
            <w:vAlign w:val="center"/>
          </w:tcPr>
          <w:p w14:paraId="09B03D7E" w14:textId="77777777" w:rsidR="00571697" w:rsidRPr="00201B03" w:rsidRDefault="00571697" w:rsidP="0008489A">
            <w:pPr>
              <w:cnfStyle w:val="000000000000" w:firstRow="0" w:lastRow="0" w:firstColumn="0" w:lastColumn="0" w:oddVBand="0" w:evenVBand="0" w:oddHBand="0" w:evenHBand="0" w:firstRowFirstColumn="0" w:firstRowLastColumn="0" w:lastRowFirstColumn="0" w:lastRowLastColumn="0"/>
              <w:rPr>
                <w:rFonts w:ascii="Arial" w:hAnsi="Arial" w:cs="Arial"/>
                <w:bCs/>
                <w:strike/>
                <w:color w:val="006699"/>
                <w:sz w:val="18"/>
                <w:szCs w:val="18"/>
              </w:rPr>
            </w:pPr>
            <w:r w:rsidRPr="00201B03">
              <w:rPr>
                <w:rFonts w:ascii="Arial" w:hAnsi="Arial" w:cs="Arial"/>
                <w:bCs/>
                <w:strike/>
                <w:color w:val="006699"/>
                <w:sz w:val="18"/>
                <w:szCs w:val="18"/>
              </w:rPr>
              <w:t>True/False</w:t>
            </w:r>
          </w:p>
        </w:tc>
        <w:tc>
          <w:tcPr>
            <w:tcW w:w="5330" w:type="dxa"/>
            <w:vAlign w:val="center"/>
          </w:tcPr>
          <w:p w14:paraId="4933B961" w14:textId="77777777" w:rsidR="00571697" w:rsidRPr="00201B03" w:rsidRDefault="00CA487A" w:rsidP="00956983">
            <w:pPr>
              <w:cnfStyle w:val="000000000000" w:firstRow="0" w:lastRow="0" w:firstColumn="0" w:lastColumn="0" w:oddVBand="0" w:evenVBand="0" w:oddHBand="0" w:evenHBand="0" w:firstRowFirstColumn="0" w:firstRowLastColumn="0" w:lastRowFirstColumn="0" w:lastRowLastColumn="0"/>
              <w:rPr>
                <w:rFonts w:ascii="Arial" w:hAnsi="Arial" w:cs="Arial"/>
                <w:strike/>
                <w:color w:val="006699"/>
                <w:sz w:val="18"/>
                <w:szCs w:val="18"/>
              </w:rPr>
            </w:pPr>
            <w:r w:rsidRPr="00201B03">
              <w:rPr>
                <w:rFonts w:ascii="Arial" w:hAnsi="Arial" w:cs="Arial"/>
                <w:strike/>
                <w:color w:val="006699"/>
                <w:sz w:val="18"/>
                <w:szCs w:val="18"/>
              </w:rPr>
              <w:t>Con el valor True, realiza la exportación de los lotes.</w:t>
            </w:r>
          </w:p>
        </w:tc>
      </w:tr>
      <w:tr w:rsidR="00CA487A" w:rsidRPr="00201B03" w14:paraId="4F831956" w14:textId="77777777" w:rsidTr="0008489A">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978" w:type="dxa"/>
            <w:vAlign w:val="center"/>
          </w:tcPr>
          <w:p w14:paraId="34C94A3B" w14:textId="77777777" w:rsidR="00CA487A" w:rsidRPr="00201B03" w:rsidRDefault="00CA487A" w:rsidP="00956983">
            <w:pPr>
              <w:rPr>
                <w:rFonts w:ascii="Arial" w:hAnsi="Arial" w:cs="Arial"/>
                <w:b w:val="0"/>
                <w:strike/>
                <w:color w:val="006699"/>
                <w:sz w:val="18"/>
                <w:szCs w:val="18"/>
              </w:rPr>
            </w:pPr>
            <w:r w:rsidRPr="00201B03">
              <w:rPr>
                <w:rFonts w:ascii="Arial" w:hAnsi="Arial" w:cs="Arial"/>
                <w:b w:val="0"/>
                <w:strike/>
                <w:color w:val="006699"/>
                <w:sz w:val="18"/>
                <w:szCs w:val="18"/>
              </w:rPr>
              <w:t>DirOrigenLotes</w:t>
            </w:r>
          </w:p>
        </w:tc>
        <w:tc>
          <w:tcPr>
            <w:tcW w:w="2118" w:type="dxa"/>
            <w:noWrap/>
            <w:vAlign w:val="center"/>
          </w:tcPr>
          <w:p w14:paraId="293195AC" w14:textId="77777777" w:rsidR="00CA487A" w:rsidRPr="00201B03" w:rsidRDefault="001472D8" w:rsidP="0008489A">
            <w:pPr>
              <w:cnfStyle w:val="000000100000" w:firstRow="0" w:lastRow="0" w:firstColumn="0" w:lastColumn="0" w:oddVBand="0" w:evenVBand="0" w:oddHBand="1" w:evenHBand="0" w:firstRowFirstColumn="0" w:firstRowLastColumn="0" w:lastRowFirstColumn="0" w:lastRowLastColumn="0"/>
              <w:rPr>
                <w:rFonts w:ascii="Arial" w:hAnsi="Arial" w:cs="Arial"/>
                <w:bCs/>
                <w:strike/>
                <w:color w:val="006699"/>
                <w:sz w:val="18"/>
                <w:szCs w:val="18"/>
              </w:rPr>
            </w:pPr>
            <w:r w:rsidRPr="00201B03">
              <w:rPr>
                <w:rFonts w:ascii="Arial" w:hAnsi="Arial" w:cs="Arial"/>
                <w:bCs/>
                <w:strike/>
                <w:color w:val="006699"/>
                <w:sz w:val="18"/>
                <w:szCs w:val="18"/>
              </w:rPr>
              <w:t>E:\DOCUMENTOS\PROYECTOSDIGI\4444\DIGI</w:t>
            </w:r>
          </w:p>
        </w:tc>
        <w:tc>
          <w:tcPr>
            <w:tcW w:w="5330" w:type="dxa"/>
            <w:vAlign w:val="center"/>
          </w:tcPr>
          <w:p w14:paraId="6E47B1F6" w14:textId="77777777" w:rsidR="00CA487A" w:rsidRPr="00201B03" w:rsidRDefault="001472D8" w:rsidP="00956983">
            <w:pPr>
              <w:cnfStyle w:val="000000100000" w:firstRow="0" w:lastRow="0" w:firstColumn="0" w:lastColumn="0" w:oddVBand="0" w:evenVBand="0" w:oddHBand="1" w:evenHBand="0" w:firstRowFirstColumn="0" w:firstRowLastColumn="0" w:lastRowFirstColumn="0" w:lastRowLastColumn="0"/>
              <w:rPr>
                <w:rFonts w:ascii="Arial" w:hAnsi="Arial" w:cs="Arial"/>
                <w:strike/>
                <w:color w:val="006699"/>
                <w:sz w:val="18"/>
                <w:szCs w:val="18"/>
              </w:rPr>
            </w:pPr>
            <w:r w:rsidRPr="00201B03">
              <w:rPr>
                <w:rFonts w:ascii="Arial" w:hAnsi="Arial" w:cs="Arial"/>
                <w:strike/>
                <w:color w:val="006699"/>
                <w:sz w:val="18"/>
                <w:szCs w:val="18"/>
              </w:rPr>
              <w:t xml:space="preserve">Directorio donde se encuentras las imágenes </w:t>
            </w:r>
            <w:r w:rsidR="005A0461" w:rsidRPr="00201B03">
              <w:rPr>
                <w:rFonts w:ascii="Arial" w:hAnsi="Arial" w:cs="Arial"/>
                <w:strike/>
                <w:color w:val="006699"/>
                <w:sz w:val="18"/>
                <w:szCs w:val="18"/>
              </w:rPr>
              <w:t>digitalizadas</w:t>
            </w:r>
            <w:r w:rsidRPr="00201B03">
              <w:rPr>
                <w:rFonts w:ascii="Arial" w:hAnsi="Arial" w:cs="Arial"/>
                <w:strike/>
                <w:color w:val="006699"/>
                <w:sz w:val="18"/>
                <w:szCs w:val="18"/>
              </w:rPr>
              <w:t xml:space="preserve"> por iScan</w:t>
            </w:r>
            <w:r w:rsidR="005A0461" w:rsidRPr="00201B03">
              <w:rPr>
                <w:rFonts w:ascii="Arial" w:hAnsi="Arial" w:cs="Arial"/>
                <w:strike/>
                <w:color w:val="006699"/>
                <w:sz w:val="18"/>
                <w:szCs w:val="18"/>
              </w:rPr>
              <w:t>.</w:t>
            </w:r>
          </w:p>
        </w:tc>
      </w:tr>
      <w:tr w:rsidR="00CA487A" w:rsidRPr="00201B03" w14:paraId="2A959F3B" w14:textId="77777777" w:rsidTr="0008489A">
        <w:trPr>
          <w:trHeight w:val="493"/>
        </w:trPr>
        <w:tc>
          <w:tcPr>
            <w:cnfStyle w:val="001000000000" w:firstRow="0" w:lastRow="0" w:firstColumn="1" w:lastColumn="0" w:oddVBand="0" w:evenVBand="0" w:oddHBand="0" w:evenHBand="0" w:firstRowFirstColumn="0" w:firstRowLastColumn="0" w:lastRowFirstColumn="0" w:lastRowLastColumn="0"/>
            <w:tcW w:w="1978" w:type="dxa"/>
            <w:vAlign w:val="center"/>
          </w:tcPr>
          <w:p w14:paraId="736FD287" w14:textId="77777777" w:rsidR="00CA487A" w:rsidRPr="00201B03" w:rsidRDefault="00CA487A" w:rsidP="00956983">
            <w:pPr>
              <w:rPr>
                <w:rFonts w:ascii="Arial" w:hAnsi="Arial" w:cs="Arial"/>
                <w:b w:val="0"/>
                <w:strike/>
                <w:color w:val="006699"/>
                <w:sz w:val="18"/>
                <w:szCs w:val="18"/>
              </w:rPr>
            </w:pPr>
            <w:r w:rsidRPr="00201B03">
              <w:rPr>
                <w:rFonts w:ascii="Arial" w:hAnsi="Arial" w:cs="Arial"/>
                <w:b w:val="0"/>
                <w:strike/>
                <w:color w:val="006699"/>
                <w:sz w:val="18"/>
                <w:szCs w:val="18"/>
              </w:rPr>
              <w:t>DirDestinoLotes</w:t>
            </w:r>
          </w:p>
        </w:tc>
        <w:tc>
          <w:tcPr>
            <w:tcW w:w="2118" w:type="dxa"/>
            <w:noWrap/>
            <w:vAlign w:val="center"/>
          </w:tcPr>
          <w:p w14:paraId="23EC8087" w14:textId="77777777" w:rsidR="00CA487A" w:rsidRPr="00201B03" w:rsidRDefault="005A0461" w:rsidP="0008489A">
            <w:pPr>
              <w:cnfStyle w:val="000000000000" w:firstRow="0" w:lastRow="0" w:firstColumn="0" w:lastColumn="0" w:oddVBand="0" w:evenVBand="0" w:oddHBand="0" w:evenHBand="0" w:firstRowFirstColumn="0" w:firstRowLastColumn="0" w:lastRowFirstColumn="0" w:lastRowLastColumn="0"/>
              <w:rPr>
                <w:rFonts w:ascii="Arial" w:hAnsi="Arial" w:cs="Arial"/>
                <w:bCs/>
                <w:strike/>
                <w:color w:val="006699"/>
                <w:sz w:val="18"/>
                <w:szCs w:val="18"/>
              </w:rPr>
            </w:pPr>
            <w:r w:rsidRPr="00201B03">
              <w:rPr>
                <w:rFonts w:ascii="Arial" w:hAnsi="Arial" w:cs="Arial"/>
                <w:bCs/>
                <w:strike/>
                <w:color w:val="006699"/>
                <w:sz w:val="18"/>
                <w:szCs w:val="18"/>
              </w:rPr>
              <w:t>E:\DOCUMENTOS\PROYECTOS\4444\Lotes</w:t>
            </w:r>
          </w:p>
        </w:tc>
        <w:tc>
          <w:tcPr>
            <w:tcW w:w="5330" w:type="dxa"/>
            <w:vAlign w:val="center"/>
          </w:tcPr>
          <w:p w14:paraId="430B7BB5" w14:textId="77777777" w:rsidR="00CA487A" w:rsidRPr="00201B03" w:rsidRDefault="005A0461" w:rsidP="00956983">
            <w:pPr>
              <w:cnfStyle w:val="000000000000" w:firstRow="0" w:lastRow="0" w:firstColumn="0" w:lastColumn="0" w:oddVBand="0" w:evenVBand="0" w:oddHBand="0" w:evenHBand="0" w:firstRowFirstColumn="0" w:firstRowLastColumn="0" w:lastRowFirstColumn="0" w:lastRowLastColumn="0"/>
              <w:rPr>
                <w:rFonts w:ascii="Arial" w:hAnsi="Arial" w:cs="Arial"/>
                <w:strike/>
                <w:color w:val="006699"/>
                <w:sz w:val="18"/>
                <w:szCs w:val="18"/>
              </w:rPr>
            </w:pPr>
            <w:r w:rsidRPr="00201B03">
              <w:rPr>
                <w:rFonts w:ascii="Arial" w:hAnsi="Arial" w:cs="Arial"/>
                <w:strike/>
                <w:color w:val="006699"/>
                <w:sz w:val="18"/>
                <w:szCs w:val="18"/>
              </w:rPr>
              <w:t>Directorio donde se alojan las imágenes una vez tratadas por sScan.</w:t>
            </w:r>
          </w:p>
        </w:tc>
      </w:tr>
      <w:tr w:rsidR="0008489A" w:rsidRPr="00201B03" w14:paraId="7DCEF1AA" w14:textId="77777777" w:rsidTr="0008489A">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978" w:type="dxa"/>
            <w:vAlign w:val="center"/>
          </w:tcPr>
          <w:p w14:paraId="490A510E" w14:textId="77777777" w:rsidR="0038232C" w:rsidRPr="00201B03" w:rsidRDefault="00CA487A" w:rsidP="00571697">
            <w:pPr>
              <w:rPr>
                <w:rFonts w:ascii="Arial" w:hAnsi="Arial" w:cs="Arial"/>
                <w:b w:val="0"/>
                <w:strike/>
                <w:color w:val="006699"/>
                <w:sz w:val="18"/>
                <w:szCs w:val="18"/>
              </w:rPr>
            </w:pPr>
            <w:r w:rsidRPr="00201B03">
              <w:rPr>
                <w:rFonts w:ascii="Arial" w:hAnsi="Arial" w:cs="Arial"/>
                <w:b w:val="0"/>
                <w:strike/>
                <w:color w:val="006699"/>
                <w:sz w:val="18"/>
                <w:szCs w:val="18"/>
              </w:rPr>
              <w:lastRenderedPageBreak/>
              <w:t>CadenaConexion</w:t>
            </w:r>
          </w:p>
        </w:tc>
        <w:tc>
          <w:tcPr>
            <w:tcW w:w="2118" w:type="dxa"/>
            <w:noWrap/>
            <w:vAlign w:val="center"/>
          </w:tcPr>
          <w:p w14:paraId="2BD46FE3" w14:textId="77777777" w:rsidR="0038232C" w:rsidRPr="00201B03" w:rsidRDefault="0038232C" w:rsidP="00956983">
            <w:pPr>
              <w:cnfStyle w:val="000000100000" w:firstRow="0" w:lastRow="0" w:firstColumn="0" w:lastColumn="0" w:oddVBand="0" w:evenVBand="0" w:oddHBand="1" w:evenHBand="0" w:firstRowFirstColumn="0" w:firstRowLastColumn="0" w:lastRowFirstColumn="0" w:lastRowLastColumn="0"/>
              <w:rPr>
                <w:rFonts w:ascii="Arial" w:hAnsi="Arial" w:cs="Arial"/>
                <w:b/>
                <w:bCs/>
                <w:strike/>
                <w:color w:val="006699"/>
                <w:sz w:val="18"/>
                <w:szCs w:val="18"/>
              </w:rPr>
            </w:pPr>
          </w:p>
        </w:tc>
        <w:tc>
          <w:tcPr>
            <w:tcW w:w="5330" w:type="dxa"/>
            <w:vAlign w:val="center"/>
          </w:tcPr>
          <w:p w14:paraId="0FD51D3A" w14:textId="77777777" w:rsidR="0038232C" w:rsidRPr="00201B03" w:rsidRDefault="005A0461" w:rsidP="00956983">
            <w:pPr>
              <w:cnfStyle w:val="000000100000" w:firstRow="0" w:lastRow="0" w:firstColumn="0" w:lastColumn="0" w:oddVBand="0" w:evenVBand="0" w:oddHBand="1" w:evenHBand="0" w:firstRowFirstColumn="0" w:firstRowLastColumn="0" w:lastRowFirstColumn="0" w:lastRowLastColumn="0"/>
              <w:rPr>
                <w:rFonts w:ascii="Arial" w:hAnsi="Arial" w:cs="Arial"/>
                <w:strike/>
                <w:color w:val="006699"/>
                <w:sz w:val="18"/>
                <w:szCs w:val="18"/>
              </w:rPr>
            </w:pPr>
            <w:r w:rsidRPr="00201B03">
              <w:rPr>
                <w:rFonts w:ascii="Arial" w:hAnsi="Arial" w:cs="Arial"/>
                <w:strike/>
                <w:color w:val="006699"/>
                <w:sz w:val="18"/>
                <w:szCs w:val="18"/>
              </w:rPr>
              <w:t>Cadena de conexión a la base de datos de PRODUCCION.</w:t>
            </w:r>
          </w:p>
        </w:tc>
      </w:tr>
      <w:tr w:rsidR="00FB7CC2" w:rsidRPr="00201B03" w14:paraId="0A2C412F" w14:textId="77777777" w:rsidTr="0008489A">
        <w:trPr>
          <w:trHeight w:val="472"/>
        </w:trPr>
        <w:tc>
          <w:tcPr>
            <w:cnfStyle w:val="001000000000" w:firstRow="0" w:lastRow="0" w:firstColumn="1" w:lastColumn="0" w:oddVBand="0" w:evenVBand="0" w:oddHBand="0" w:evenHBand="0" w:firstRowFirstColumn="0" w:firstRowLastColumn="0" w:lastRowFirstColumn="0" w:lastRowLastColumn="0"/>
            <w:tcW w:w="1978" w:type="dxa"/>
            <w:vAlign w:val="center"/>
          </w:tcPr>
          <w:p w14:paraId="0719FE6C" w14:textId="77777777" w:rsidR="00FB7CC2" w:rsidRPr="00201B03" w:rsidRDefault="00FB7CC2" w:rsidP="00571697">
            <w:pPr>
              <w:rPr>
                <w:rFonts w:ascii="Arial" w:hAnsi="Arial" w:cs="Arial"/>
                <w:b w:val="0"/>
                <w:strike/>
                <w:color w:val="006699"/>
                <w:sz w:val="18"/>
                <w:szCs w:val="18"/>
              </w:rPr>
            </w:pPr>
            <w:r w:rsidRPr="00201B03">
              <w:rPr>
                <w:rFonts w:ascii="Arial" w:hAnsi="Arial" w:cs="Arial"/>
                <w:b w:val="0"/>
                <w:strike/>
                <w:color w:val="006699"/>
                <w:sz w:val="18"/>
                <w:szCs w:val="18"/>
              </w:rPr>
              <w:t>Proyecto</w:t>
            </w:r>
          </w:p>
        </w:tc>
        <w:tc>
          <w:tcPr>
            <w:tcW w:w="2118" w:type="dxa"/>
            <w:noWrap/>
            <w:vAlign w:val="center"/>
          </w:tcPr>
          <w:p w14:paraId="0B422BDC" w14:textId="77777777" w:rsidR="00FB7CC2" w:rsidRPr="00201B03" w:rsidRDefault="005A0461" w:rsidP="00956983">
            <w:pPr>
              <w:cnfStyle w:val="000000000000" w:firstRow="0" w:lastRow="0" w:firstColumn="0" w:lastColumn="0" w:oddVBand="0" w:evenVBand="0" w:oddHBand="0" w:evenHBand="0" w:firstRowFirstColumn="0" w:firstRowLastColumn="0" w:lastRowFirstColumn="0" w:lastRowLastColumn="0"/>
              <w:rPr>
                <w:rFonts w:ascii="Arial" w:hAnsi="Arial" w:cs="Arial"/>
                <w:b/>
                <w:bCs/>
                <w:strike/>
                <w:color w:val="006699"/>
                <w:sz w:val="18"/>
                <w:szCs w:val="18"/>
              </w:rPr>
            </w:pPr>
            <w:r w:rsidRPr="00201B03">
              <w:rPr>
                <w:rFonts w:ascii="Arial" w:hAnsi="Arial" w:cs="Arial"/>
                <w:b/>
                <w:bCs/>
                <w:strike/>
                <w:color w:val="006699"/>
                <w:sz w:val="18"/>
                <w:szCs w:val="18"/>
              </w:rPr>
              <w:t>4444</w:t>
            </w:r>
          </w:p>
        </w:tc>
        <w:tc>
          <w:tcPr>
            <w:tcW w:w="5330" w:type="dxa"/>
            <w:vAlign w:val="center"/>
          </w:tcPr>
          <w:p w14:paraId="04995A5C" w14:textId="77777777" w:rsidR="00FB7CC2" w:rsidRPr="00201B03" w:rsidRDefault="005A0461" w:rsidP="00956983">
            <w:pPr>
              <w:cnfStyle w:val="000000000000" w:firstRow="0" w:lastRow="0" w:firstColumn="0" w:lastColumn="0" w:oddVBand="0" w:evenVBand="0" w:oddHBand="0" w:evenHBand="0" w:firstRowFirstColumn="0" w:firstRowLastColumn="0" w:lastRowFirstColumn="0" w:lastRowLastColumn="0"/>
              <w:rPr>
                <w:rFonts w:ascii="Arial" w:hAnsi="Arial" w:cs="Arial"/>
                <w:strike/>
                <w:color w:val="006699"/>
                <w:sz w:val="18"/>
                <w:szCs w:val="18"/>
              </w:rPr>
            </w:pPr>
            <w:r w:rsidRPr="00201B03">
              <w:rPr>
                <w:rFonts w:ascii="Arial" w:hAnsi="Arial" w:cs="Arial"/>
                <w:strike/>
                <w:color w:val="006699"/>
                <w:sz w:val="18"/>
                <w:szCs w:val="18"/>
              </w:rPr>
              <w:t>Código del proyecto</w:t>
            </w:r>
          </w:p>
        </w:tc>
      </w:tr>
      <w:tr w:rsidR="00FB7CC2" w:rsidRPr="00201B03" w14:paraId="66526881" w14:textId="77777777" w:rsidTr="0008489A">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978" w:type="dxa"/>
            <w:vAlign w:val="center"/>
          </w:tcPr>
          <w:p w14:paraId="5ECD5FAB" w14:textId="77777777" w:rsidR="00FB7CC2" w:rsidRPr="00201B03" w:rsidRDefault="00FB7CC2" w:rsidP="00571697">
            <w:pPr>
              <w:rPr>
                <w:rFonts w:ascii="Arial" w:hAnsi="Arial" w:cs="Arial"/>
                <w:b w:val="0"/>
                <w:strike/>
                <w:color w:val="006699"/>
                <w:sz w:val="18"/>
                <w:szCs w:val="18"/>
              </w:rPr>
            </w:pPr>
            <w:r w:rsidRPr="00201B03">
              <w:rPr>
                <w:rFonts w:ascii="Arial" w:hAnsi="Arial" w:cs="Arial"/>
                <w:b w:val="0"/>
                <w:strike/>
                <w:color w:val="006699"/>
                <w:sz w:val="18"/>
                <w:szCs w:val="18"/>
              </w:rPr>
              <w:t>IntegridadTipo</w:t>
            </w:r>
          </w:p>
        </w:tc>
        <w:tc>
          <w:tcPr>
            <w:tcW w:w="2118" w:type="dxa"/>
            <w:noWrap/>
            <w:vAlign w:val="center"/>
          </w:tcPr>
          <w:p w14:paraId="07DC1AC9" w14:textId="77777777" w:rsidR="00FB7CC2" w:rsidRPr="00201B03" w:rsidRDefault="00FB7CC2" w:rsidP="00956983">
            <w:pPr>
              <w:cnfStyle w:val="000000100000" w:firstRow="0" w:lastRow="0" w:firstColumn="0" w:lastColumn="0" w:oddVBand="0" w:evenVBand="0" w:oddHBand="1" w:evenHBand="0" w:firstRowFirstColumn="0" w:firstRowLastColumn="0" w:lastRowFirstColumn="0" w:lastRowLastColumn="0"/>
              <w:rPr>
                <w:rFonts w:ascii="Arial" w:hAnsi="Arial" w:cs="Arial"/>
                <w:b/>
                <w:bCs/>
                <w:strike/>
                <w:color w:val="006699"/>
                <w:sz w:val="18"/>
                <w:szCs w:val="18"/>
              </w:rPr>
            </w:pPr>
          </w:p>
        </w:tc>
        <w:tc>
          <w:tcPr>
            <w:tcW w:w="5330" w:type="dxa"/>
            <w:vAlign w:val="center"/>
          </w:tcPr>
          <w:p w14:paraId="21FC4792" w14:textId="77777777" w:rsidR="00FB7CC2" w:rsidRPr="00201B03" w:rsidRDefault="00FB7CC2" w:rsidP="00956983">
            <w:pPr>
              <w:cnfStyle w:val="000000100000" w:firstRow="0" w:lastRow="0" w:firstColumn="0" w:lastColumn="0" w:oddVBand="0" w:evenVBand="0" w:oddHBand="1" w:evenHBand="0" w:firstRowFirstColumn="0" w:firstRowLastColumn="0" w:lastRowFirstColumn="0" w:lastRowLastColumn="0"/>
              <w:rPr>
                <w:rFonts w:ascii="Arial" w:hAnsi="Arial" w:cs="Arial"/>
                <w:strike/>
                <w:color w:val="006699"/>
                <w:sz w:val="18"/>
                <w:szCs w:val="18"/>
              </w:rPr>
            </w:pPr>
          </w:p>
        </w:tc>
      </w:tr>
      <w:tr w:rsidR="0008489A" w:rsidRPr="00201B03" w14:paraId="7BE770BC" w14:textId="77777777" w:rsidTr="0008489A">
        <w:trPr>
          <w:trHeight w:val="472"/>
        </w:trPr>
        <w:tc>
          <w:tcPr>
            <w:cnfStyle w:val="001000000000" w:firstRow="0" w:lastRow="0" w:firstColumn="1" w:lastColumn="0" w:oddVBand="0" w:evenVBand="0" w:oddHBand="0" w:evenHBand="0" w:firstRowFirstColumn="0" w:firstRowLastColumn="0" w:lastRowFirstColumn="0" w:lastRowLastColumn="0"/>
            <w:tcW w:w="1978" w:type="dxa"/>
            <w:vAlign w:val="center"/>
          </w:tcPr>
          <w:p w14:paraId="02800D1C" w14:textId="77777777" w:rsidR="00FB7CC2" w:rsidRPr="00201B03" w:rsidRDefault="00FB7CC2" w:rsidP="00571697">
            <w:pPr>
              <w:rPr>
                <w:rFonts w:ascii="Arial" w:hAnsi="Arial" w:cs="Arial"/>
                <w:b w:val="0"/>
                <w:strike/>
                <w:color w:val="006699"/>
                <w:sz w:val="18"/>
                <w:szCs w:val="18"/>
              </w:rPr>
            </w:pPr>
            <w:r w:rsidRPr="00201B03">
              <w:rPr>
                <w:rFonts w:ascii="Arial" w:hAnsi="Arial" w:cs="Arial"/>
                <w:b w:val="0"/>
                <w:strike/>
                <w:color w:val="006699"/>
                <w:sz w:val="18"/>
                <w:szCs w:val="18"/>
              </w:rPr>
              <w:t>TamanoUnidad</w:t>
            </w:r>
          </w:p>
        </w:tc>
        <w:tc>
          <w:tcPr>
            <w:tcW w:w="2118" w:type="dxa"/>
            <w:noWrap/>
            <w:vAlign w:val="center"/>
          </w:tcPr>
          <w:p w14:paraId="0583A266" w14:textId="77777777" w:rsidR="00FB7CC2" w:rsidRPr="00201B03" w:rsidRDefault="00FB7CC2" w:rsidP="00956983">
            <w:pPr>
              <w:cnfStyle w:val="000000000000" w:firstRow="0" w:lastRow="0" w:firstColumn="0" w:lastColumn="0" w:oddVBand="0" w:evenVBand="0" w:oddHBand="0" w:evenHBand="0" w:firstRowFirstColumn="0" w:firstRowLastColumn="0" w:lastRowFirstColumn="0" w:lastRowLastColumn="0"/>
              <w:rPr>
                <w:rFonts w:ascii="Arial" w:hAnsi="Arial" w:cs="Arial"/>
                <w:b/>
                <w:bCs/>
                <w:strike/>
                <w:color w:val="006699"/>
                <w:sz w:val="18"/>
                <w:szCs w:val="18"/>
              </w:rPr>
            </w:pPr>
          </w:p>
        </w:tc>
        <w:tc>
          <w:tcPr>
            <w:tcW w:w="5330" w:type="dxa"/>
            <w:vAlign w:val="center"/>
          </w:tcPr>
          <w:p w14:paraId="25F9D184" w14:textId="77777777" w:rsidR="00FB7CC2" w:rsidRPr="00201B03" w:rsidRDefault="00FB7CC2" w:rsidP="00956983">
            <w:pPr>
              <w:cnfStyle w:val="000000000000" w:firstRow="0" w:lastRow="0" w:firstColumn="0" w:lastColumn="0" w:oddVBand="0" w:evenVBand="0" w:oddHBand="0" w:evenHBand="0" w:firstRowFirstColumn="0" w:firstRowLastColumn="0" w:lastRowFirstColumn="0" w:lastRowLastColumn="0"/>
              <w:rPr>
                <w:rFonts w:ascii="Arial" w:hAnsi="Arial" w:cs="Arial"/>
                <w:strike/>
                <w:color w:val="006699"/>
                <w:sz w:val="18"/>
                <w:szCs w:val="18"/>
              </w:rPr>
            </w:pPr>
          </w:p>
        </w:tc>
      </w:tr>
      <w:tr w:rsidR="0008489A" w:rsidRPr="00201B03" w14:paraId="7E7DB861" w14:textId="77777777" w:rsidTr="0008489A">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978" w:type="dxa"/>
            <w:vAlign w:val="center"/>
          </w:tcPr>
          <w:p w14:paraId="78DCCB4D" w14:textId="77777777" w:rsidR="00FB7CC2" w:rsidRPr="00201B03" w:rsidRDefault="00FB7CC2" w:rsidP="00571697">
            <w:pPr>
              <w:rPr>
                <w:rFonts w:ascii="Arial" w:hAnsi="Arial" w:cs="Arial"/>
                <w:b w:val="0"/>
                <w:strike/>
                <w:color w:val="006699"/>
                <w:sz w:val="18"/>
                <w:szCs w:val="18"/>
              </w:rPr>
            </w:pPr>
            <w:r w:rsidRPr="00201B03">
              <w:rPr>
                <w:rFonts w:ascii="Arial" w:hAnsi="Arial" w:cs="Arial"/>
                <w:b w:val="0"/>
                <w:strike/>
                <w:color w:val="006699"/>
                <w:sz w:val="18"/>
                <w:szCs w:val="18"/>
              </w:rPr>
              <w:t>CadenaConexionAdm</w:t>
            </w:r>
          </w:p>
        </w:tc>
        <w:tc>
          <w:tcPr>
            <w:tcW w:w="2118" w:type="dxa"/>
            <w:noWrap/>
            <w:vAlign w:val="center"/>
          </w:tcPr>
          <w:p w14:paraId="497039E4" w14:textId="77777777" w:rsidR="00FB7CC2" w:rsidRPr="00201B03" w:rsidRDefault="00FB7CC2" w:rsidP="00956983">
            <w:pPr>
              <w:cnfStyle w:val="000000100000" w:firstRow="0" w:lastRow="0" w:firstColumn="0" w:lastColumn="0" w:oddVBand="0" w:evenVBand="0" w:oddHBand="1" w:evenHBand="0" w:firstRowFirstColumn="0" w:firstRowLastColumn="0" w:lastRowFirstColumn="0" w:lastRowLastColumn="0"/>
              <w:rPr>
                <w:rFonts w:ascii="Arial" w:hAnsi="Arial" w:cs="Arial"/>
                <w:b/>
                <w:bCs/>
                <w:strike/>
                <w:color w:val="006699"/>
                <w:sz w:val="18"/>
                <w:szCs w:val="18"/>
              </w:rPr>
            </w:pPr>
          </w:p>
        </w:tc>
        <w:tc>
          <w:tcPr>
            <w:tcW w:w="5330" w:type="dxa"/>
            <w:vAlign w:val="center"/>
          </w:tcPr>
          <w:p w14:paraId="7169AF79" w14:textId="77777777" w:rsidR="00FB7CC2" w:rsidRPr="00201B03" w:rsidRDefault="005A0461" w:rsidP="00956983">
            <w:pPr>
              <w:cnfStyle w:val="000000100000" w:firstRow="0" w:lastRow="0" w:firstColumn="0" w:lastColumn="0" w:oddVBand="0" w:evenVBand="0" w:oddHBand="1" w:evenHBand="0" w:firstRowFirstColumn="0" w:firstRowLastColumn="0" w:lastRowFirstColumn="0" w:lastRowLastColumn="0"/>
              <w:rPr>
                <w:rFonts w:ascii="Arial" w:hAnsi="Arial" w:cs="Arial"/>
                <w:strike/>
                <w:color w:val="006699"/>
                <w:sz w:val="18"/>
                <w:szCs w:val="18"/>
              </w:rPr>
            </w:pPr>
            <w:r w:rsidRPr="00201B03">
              <w:rPr>
                <w:rFonts w:ascii="Arial" w:hAnsi="Arial" w:cs="Arial"/>
                <w:strike/>
                <w:color w:val="006699"/>
                <w:sz w:val="18"/>
                <w:szCs w:val="18"/>
              </w:rPr>
              <w:t>Cadena de conexión a la base de datos de ADMINISTRACION.</w:t>
            </w:r>
          </w:p>
        </w:tc>
      </w:tr>
      <w:tr w:rsidR="0008489A" w:rsidRPr="00201B03" w14:paraId="1C5BEB7C" w14:textId="77777777" w:rsidTr="0008489A">
        <w:trPr>
          <w:trHeight w:val="472"/>
        </w:trPr>
        <w:tc>
          <w:tcPr>
            <w:cnfStyle w:val="001000000000" w:firstRow="0" w:lastRow="0" w:firstColumn="1" w:lastColumn="0" w:oddVBand="0" w:evenVBand="0" w:oddHBand="0" w:evenHBand="0" w:firstRowFirstColumn="0" w:firstRowLastColumn="0" w:lastRowFirstColumn="0" w:lastRowLastColumn="0"/>
            <w:tcW w:w="1978" w:type="dxa"/>
            <w:vAlign w:val="center"/>
          </w:tcPr>
          <w:p w14:paraId="38175228" w14:textId="77777777" w:rsidR="00FB7CC2" w:rsidRPr="00201B03" w:rsidRDefault="00FB7CC2" w:rsidP="00571697">
            <w:pPr>
              <w:rPr>
                <w:rFonts w:ascii="Arial" w:hAnsi="Arial" w:cs="Arial"/>
                <w:b w:val="0"/>
                <w:strike/>
                <w:color w:val="006699"/>
                <w:sz w:val="18"/>
                <w:szCs w:val="18"/>
              </w:rPr>
            </w:pPr>
            <w:r w:rsidRPr="00201B03">
              <w:rPr>
                <w:rFonts w:ascii="Arial" w:hAnsi="Arial" w:cs="Arial"/>
                <w:b w:val="0"/>
                <w:strike/>
                <w:color w:val="006699"/>
                <w:sz w:val="18"/>
                <w:szCs w:val="18"/>
              </w:rPr>
              <w:t>rutaNConvert</w:t>
            </w:r>
          </w:p>
        </w:tc>
        <w:tc>
          <w:tcPr>
            <w:tcW w:w="2118" w:type="dxa"/>
            <w:noWrap/>
            <w:vAlign w:val="center"/>
          </w:tcPr>
          <w:p w14:paraId="71B7982D" w14:textId="77777777" w:rsidR="00FB7CC2" w:rsidRPr="00201B03" w:rsidRDefault="008971CD" w:rsidP="00956983">
            <w:pPr>
              <w:cnfStyle w:val="000000000000" w:firstRow="0" w:lastRow="0" w:firstColumn="0" w:lastColumn="0" w:oddVBand="0" w:evenVBand="0" w:oddHBand="0" w:evenHBand="0" w:firstRowFirstColumn="0" w:firstRowLastColumn="0" w:lastRowFirstColumn="0" w:lastRowLastColumn="0"/>
              <w:rPr>
                <w:rFonts w:ascii="Arial" w:hAnsi="Arial" w:cs="Arial"/>
                <w:bCs/>
                <w:strike/>
                <w:color w:val="006699"/>
                <w:sz w:val="18"/>
                <w:szCs w:val="18"/>
              </w:rPr>
            </w:pPr>
            <w:r w:rsidRPr="00201B03">
              <w:rPr>
                <w:rFonts w:ascii="Arial" w:hAnsi="Arial" w:cs="Arial"/>
                <w:bCs/>
                <w:strike/>
                <w:color w:val="006699"/>
                <w:sz w:val="18"/>
                <w:szCs w:val="18"/>
              </w:rPr>
              <w:t>C:\Program Files (x86)\XnView\nconvert.exe</w:t>
            </w:r>
          </w:p>
        </w:tc>
        <w:tc>
          <w:tcPr>
            <w:tcW w:w="5330" w:type="dxa"/>
            <w:vAlign w:val="center"/>
          </w:tcPr>
          <w:p w14:paraId="2B55F9C6" w14:textId="77777777" w:rsidR="00FB7CC2" w:rsidRPr="00201B03" w:rsidRDefault="006F0C42" w:rsidP="00956983">
            <w:pPr>
              <w:cnfStyle w:val="000000000000" w:firstRow="0" w:lastRow="0" w:firstColumn="0" w:lastColumn="0" w:oddVBand="0" w:evenVBand="0" w:oddHBand="0" w:evenHBand="0" w:firstRowFirstColumn="0" w:firstRowLastColumn="0" w:lastRowFirstColumn="0" w:lastRowLastColumn="0"/>
              <w:rPr>
                <w:rFonts w:ascii="Arial" w:hAnsi="Arial" w:cs="Arial"/>
                <w:strike/>
                <w:color w:val="006699"/>
                <w:sz w:val="18"/>
                <w:szCs w:val="18"/>
              </w:rPr>
            </w:pPr>
            <w:r w:rsidRPr="00201B03">
              <w:rPr>
                <w:rFonts w:ascii="Arial" w:hAnsi="Arial" w:cs="Arial"/>
                <w:strike/>
                <w:color w:val="006699"/>
                <w:sz w:val="18"/>
                <w:szCs w:val="18"/>
              </w:rPr>
              <w:t>Convierte TIF de 300 dpi a 200 dpi</w:t>
            </w:r>
            <w:r w:rsidR="008971CD" w:rsidRPr="00201B03">
              <w:rPr>
                <w:rFonts w:ascii="Arial" w:hAnsi="Arial" w:cs="Arial"/>
                <w:strike/>
                <w:color w:val="006699"/>
                <w:sz w:val="18"/>
                <w:szCs w:val="18"/>
              </w:rPr>
              <w:t>.</w:t>
            </w:r>
          </w:p>
        </w:tc>
      </w:tr>
      <w:tr w:rsidR="00FB7CC2" w:rsidRPr="00201B03" w14:paraId="3445AD41" w14:textId="77777777" w:rsidTr="0008489A">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978" w:type="dxa"/>
            <w:vAlign w:val="center"/>
          </w:tcPr>
          <w:p w14:paraId="0D65C3A0" w14:textId="77777777" w:rsidR="00FB7CC2" w:rsidRPr="00201B03" w:rsidRDefault="00FB7CC2" w:rsidP="00571697">
            <w:pPr>
              <w:rPr>
                <w:rFonts w:ascii="Arial" w:hAnsi="Arial" w:cs="Arial"/>
                <w:b w:val="0"/>
                <w:strike/>
                <w:color w:val="006699"/>
                <w:sz w:val="18"/>
                <w:szCs w:val="18"/>
              </w:rPr>
            </w:pPr>
            <w:r w:rsidRPr="00201B03">
              <w:rPr>
                <w:rFonts w:ascii="Arial" w:hAnsi="Arial" w:cs="Arial"/>
                <w:b w:val="0"/>
                <w:strike/>
                <w:color w:val="006699"/>
                <w:sz w:val="18"/>
                <w:szCs w:val="18"/>
              </w:rPr>
              <w:t>rutaTIFFArchive</w:t>
            </w:r>
          </w:p>
        </w:tc>
        <w:tc>
          <w:tcPr>
            <w:tcW w:w="2118" w:type="dxa"/>
            <w:noWrap/>
            <w:vAlign w:val="center"/>
          </w:tcPr>
          <w:p w14:paraId="140E80DB" w14:textId="77777777" w:rsidR="00FB7CC2" w:rsidRPr="00201B03" w:rsidRDefault="00C84878" w:rsidP="00956983">
            <w:pPr>
              <w:cnfStyle w:val="000000100000" w:firstRow="0" w:lastRow="0" w:firstColumn="0" w:lastColumn="0" w:oddVBand="0" w:evenVBand="0" w:oddHBand="1" w:evenHBand="0" w:firstRowFirstColumn="0" w:firstRowLastColumn="0" w:lastRowFirstColumn="0" w:lastRowLastColumn="0"/>
              <w:rPr>
                <w:rFonts w:ascii="Arial" w:hAnsi="Arial" w:cs="Arial"/>
                <w:bCs/>
                <w:strike/>
                <w:color w:val="006699"/>
                <w:sz w:val="18"/>
                <w:szCs w:val="18"/>
              </w:rPr>
            </w:pPr>
            <w:r w:rsidRPr="00201B03">
              <w:rPr>
                <w:rFonts w:ascii="Arial" w:hAnsi="Arial" w:cs="Arial"/>
                <w:bCs/>
                <w:strike/>
                <w:color w:val="006699"/>
                <w:sz w:val="18"/>
                <w:szCs w:val="18"/>
              </w:rPr>
              <w:t>C:\Aquaforest\TIFF Archive\bin\tiffarchive.exe</w:t>
            </w:r>
          </w:p>
        </w:tc>
        <w:tc>
          <w:tcPr>
            <w:tcW w:w="5330" w:type="dxa"/>
            <w:vAlign w:val="center"/>
          </w:tcPr>
          <w:p w14:paraId="0B722016" w14:textId="77777777" w:rsidR="00FB7CC2" w:rsidRPr="00201B03" w:rsidRDefault="00C84878" w:rsidP="00956983">
            <w:pPr>
              <w:cnfStyle w:val="000000100000" w:firstRow="0" w:lastRow="0" w:firstColumn="0" w:lastColumn="0" w:oddVBand="0" w:evenVBand="0" w:oddHBand="1" w:evenHBand="0" w:firstRowFirstColumn="0" w:firstRowLastColumn="0" w:lastRowFirstColumn="0" w:lastRowLastColumn="0"/>
              <w:rPr>
                <w:rFonts w:ascii="Arial" w:hAnsi="Arial" w:cs="Arial"/>
                <w:strike/>
                <w:color w:val="006699"/>
                <w:sz w:val="18"/>
                <w:szCs w:val="18"/>
              </w:rPr>
            </w:pPr>
            <w:r w:rsidRPr="00201B03">
              <w:rPr>
                <w:rFonts w:ascii="Arial" w:hAnsi="Arial" w:cs="Arial"/>
                <w:strike/>
                <w:color w:val="006699"/>
                <w:sz w:val="18"/>
                <w:szCs w:val="18"/>
              </w:rPr>
              <w:t>Ruta de la aplicación que transforma ficheros TIF en PDF.</w:t>
            </w:r>
          </w:p>
        </w:tc>
      </w:tr>
      <w:tr w:rsidR="00FB7CC2" w:rsidRPr="00201B03" w14:paraId="4BBF87A9" w14:textId="77777777" w:rsidTr="0008489A">
        <w:trPr>
          <w:trHeight w:val="472"/>
        </w:trPr>
        <w:tc>
          <w:tcPr>
            <w:cnfStyle w:val="001000000000" w:firstRow="0" w:lastRow="0" w:firstColumn="1" w:lastColumn="0" w:oddVBand="0" w:evenVBand="0" w:oddHBand="0" w:evenHBand="0" w:firstRowFirstColumn="0" w:firstRowLastColumn="0" w:lastRowFirstColumn="0" w:lastRowLastColumn="0"/>
            <w:tcW w:w="1978" w:type="dxa"/>
            <w:vAlign w:val="center"/>
          </w:tcPr>
          <w:p w14:paraId="70147878" w14:textId="77777777" w:rsidR="00FB7CC2" w:rsidRPr="00201B03" w:rsidRDefault="00FB7CC2" w:rsidP="00571697">
            <w:pPr>
              <w:rPr>
                <w:rFonts w:ascii="Arial" w:hAnsi="Arial" w:cs="Arial"/>
                <w:b w:val="0"/>
                <w:strike/>
                <w:color w:val="006699"/>
                <w:sz w:val="18"/>
                <w:szCs w:val="18"/>
              </w:rPr>
            </w:pPr>
            <w:r w:rsidRPr="00201B03">
              <w:rPr>
                <w:rFonts w:ascii="Arial" w:hAnsi="Arial" w:cs="Arial"/>
                <w:b w:val="0"/>
                <w:strike/>
                <w:color w:val="006699"/>
                <w:sz w:val="18"/>
                <w:szCs w:val="18"/>
              </w:rPr>
              <w:t>NombreDirENIAPV</w:t>
            </w:r>
          </w:p>
        </w:tc>
        <w:tc>
          <w:tcPr>
            <w:tcW w:w="2118" w:type="dxa"/>
            <w:noWrap/>
            <w:vAlign w:val="center"/>
          </w:tcPr>
          <w:p w14:paraId="5C5E75F9" w14:textId="77777777" w:rsidR="00FB7CC2" w:rsidRPr="00201B03" w:rsidRDefault="00FB7CC2" w:rsidP="00956983">
            <w:pPr>
              <w:cnfStyle w:val="000000000000" w:firstRow="0" w:lastRow="0" w:firstColumn="0" w:lastColumn="0" w:oddVBand="0" w:evenVBand="0" w:oddHBand="0" w:evenHBand="0" w:firstRowFirstColumn="0" w:firstRowLastColumn="0" w:lastRowFirstColumn="0" w:lastRowLastColumn="0"/>
              <w:rPr>
                <w:rFonts w:ascii="Arial" w:hAnsi="Arial" w:cs="Arial"/>
                <w:bCs/>
                <w:strike/>
                <w:color w:val="006699"/>
                <w:sz w:val="18"/>
                <w:szCs w:val="18"/>
              </w:rPr>
            </w:pPr>
            <w:r w:rsidRPr="00201B03">
              <w:rPr>
                <w:rFonts w:ascii="Arial" w:hAnsi="Arial" w:cs="Arial"/>
                <w:bCs/>
                <w:strike/>
                <w:color w:val="006699"/>
                <w:sz w:val="18"/>
                <w:szCs w:val="18"/>
              </w:rPr>
              <w:t>ENI</w:t>
            </w:r>
          </w:p>
          <w:p w14:paraId="2EE0BE54" w14:textId="77777777" w:rsidR="00FB7CC2" w:rsidRPr="00201B03" w:rsidRDefault="00FB7CC2" w:rsidP="00956983">
            <w:pPr>
              <w:cnfStyle w:val="000000000000" w:firstRow="0" w:lastRow="0" w:firstColumn="0" w:lastColumn="0" w:oddVBand="0" w:evenVBand="0" w:oddHBand="0" w:evenHBand="0" w:firstRowFirstColumn="0" w:firstRowLastColumn="0" w:lastRowFirstColumn="0" w:lastRowLastColumn="0"/>
              <w:rPr>
                <w:rFonts w:ascii="Arial" w:hAnsi="Arial" w:cs="Arial"/>
                <w:bCs/>
                <w:strike/>
                <w:color w:val="006699"/>
                <w:sz w:val="18"/>
                <w:szCs w:val="18"/>
              </w:rPr>
            </w:pPr>
            <w:r w:rsidRPr="00201B03">
              <w:rPr>
                <w:rFonts w:ascii="Arial" w:hAnsi="Arial" w:cs="Arial"/>
                <w:bCs/>
                <w:strike/>
                <w:color w:val="006699"/>
                <w:sz w:val="18"/>
                <w:szCs w:val="18"/>
              </w:rPr>
              <w:t>ENI + Metadatos Adicionales</w:t>
            </w:r>
          </w:p>
          <w:p w14:paraId="7EF2736E" w14:textId="77777777" w:rsidR="00FB7CC2" w:rsidRPr="00201B03" w:rsidRDefault="00FB7CC2" w:rsidP="00956983">
            <w:pPr>
              <w:cnfStyle w:val="000000000000" w:firstRow="0" w:lastRow="0" w:firstColumn="0" w:lastColumn="0" w:oddVBand="0" w:evenVBand="0" w:oddHBand="0" w:evenHBand="0" w:firstRowFirstColumn="0" w:firstRowLastColumn="0" w:lastRowFirstColumn="0" w:lastRowLastColumn="0"/>
              <w:rPr>
                <w:rFonts w:ascii="Arial" w:hAnsi="Arial" w:cs="Arial"/>
                <w:bCs/>
                <w:strike/>
                <w:color w:val="006699"/>
                <w:sz w:val="18"/>
                <w:szCs w:val="18"/>
              </w:rPr>
            </w:pPr>
            <w:r w:rsidRPr="00201B03">
              <w:rPr>
                <w:rFonts w:ascii="Arial" w:hAnsi="Arial" w:cs="Arial"/>
                <w:bCs/>
                <w:strike/>
                <w:color w:val="006699"/>
                <w:sz w:val="18"/>
                <w:szCs w:val="18"/>
              </w:rPr>
              <w:t>ENI + Metadatos APV</w:t>
            </w:r>
          </w:p>
        </w:tc>
        <w:tc>
          <w:tcPr>
            <w:tcW w:w="5330" w:type="dxa"/>
            <w:vAlign w:val="center"/>
          </w:tcPr>
          <w:p w14:paraId="364337C6" w14:textId="77777777" w:rsidR="00FB7CC2" w:rsidRPr="00201B03" w:rsidRDefault="00FB7CC2" w:rsidP="00956983">
            <w:pPr>
              <w:cnfStyle w:val="000000000000" w:firstRow="0" w:lastRow="0" w:firstColumn="0" w:lastColumn="0" w:oddVBand="0" w:evenVBand="0" w:oddHBand="0" w:evenHBand="0" w:firstRowFirstColumn="0" w:firstRowLastColumn="0" w:lastRowFirstColumn="0" w:lastRowLastColumn="0"/>
              <w:rPr>
                <w:rFonts w:ascii="Arial" w:hAnsi="Arial" w:cs="Arial"/>
                <w:strike/>
                <w:color w:val="006699"/>
                <w:sz w:val="18"/>
                <w:szCs w:val="18"/>
              </w:rPr>
            </w:pPr>
            <w:r w:rsidRPr="00201B03">
              <w:rPr>
                <w:rFonts w:ascii="Arial" w:hAnsi="Arial" w:cs="Arial"/>
                <w:strike/>
                <w:color w:val="006699"/>
                <w:sz w:val="18"/>
                <w:szCs w:val="18"/>
              </w:rPr>
              <w:t>Diferente para cada Autómata. Define el nombre del directorio que contendrá los ficheros xml de expediente y documentos generados en la exportación.</w:t>
            </w:r>
          </w:p>
        </w:tc>
      </w:tr>
      <w:tr w:rsidR="00284163" w:rsidRPr="00201B03" w14:paraId="5969187A" w14:textId="77777777" w:rsidTr="0008489A">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978" w:type="dxa"/>
            <w:vAlign w:val="center"/>
          </w:tcPr>
          <w:p w14:paraId="0DC44B58" w14:textId="77777777" w:rsidR="00284163" w:rsidRPr="00201B03" w:rsidRDefault="00284163" w:rsidP="00571697">
            <w:pPr>
              <w:rPr>
                <w:rFonts w:ascii="Arial" w:hAnsi="Arial" w:cs="Arial"/>
                <w:strike/>
                <w:color w:val="006699"/>
                <w:sz w:val="18"/>
                <w:szCs w:val="18"/>
              </w:rPr>
            </w:pPr>
            <w:r w:rsidRPr="00201B03">
              <w:rPr>
                <w:rFonts w:ascii="Arial" w:hAnsi="Arial" w:cs="Arial"/>
                <w:b w:val="0"/>
                <w:strike/>
                <w:color w:val="006699"/>
                <w:sz w:val="18"/>
                <w:szCs w:val="18"/>
              </w:rPr>
              <w:t>AliasFirma</w:t>
            </w:r>
          </w:p>
        </w:tc>
        <w:tc>
          <w:tcPr>
            <w:tcW w:w="2118" w:type="dxa"/>
            <w:noWrap/>
            <w:vAlign w:val="center"/>
          </w:tcPr>
          <w:p w14:paraId="3E8B267E" w14:textId="22838401" w:rsidR="00284163" w:rsidRPr="00201B03" w:rsidRDefault="00E14A18" w:rsidP="00956983">
            <w:pPr>
              <w:cnfStyle w:val="000000100000" w:firstRow="0" w:lastRow="0" w:firstColumn="0" w:lastColumn="0" w:oddVBand="0" w:evenVBand="0" w:oddHBand="1" w:evenHBand="0" w:firstRowFirstColumn="0" w:firstRowLastColumn="0" w:lastRowFirstColumn="0" w:lastRowLastColumn="0"/>
              <w:rPr>
                <w:rFonts w:ascii="Arial" w:hAnsi="Arial" w:cs="Arial"/>
                <w:bCs/>
                <w:strike/>
                <w:color w:val="006699"/>
                <w:sz w:val="18"/>
                <w:szCs w:val="18"/>
              </w:rPr>
            </w:pPr>
            <w:r w:rsidRPr="00201B03">
              <w:rPr>
                <w:rFonts w:ascii="Arial" w:hAnsi="Arial" w:cs="Arial"/>
                <w:bCs/>
                <w:strike/>
                <w:color w:val="006699"/>
                <w:sz w:val="18"/>
                <w:szCs w:val="18"/>
              </w:rPr>
              <w:t>(sep_sha256_m_sw_kpsc)_Q4667047G</w:t>
            </w:r>
          </w:p>
        </w:tc>
        <w:tc>
          <w:tcPr>
            <w:tcW w:w="5330" w:type="dxa"/>
            <w:vAlign w:val="center"/>
          </w:tcPr>
          <w:p w14:paraId="7B507A19" w14:textId="53EFDBEE" w:rsidR="00284163" w:rsidRPr="00201B03" w:rsidRDefault="00E14A18" w:rsidP="00956983">
            <w:pPr>
              <w:cnfStyle w:val="000000100000" w:firstRow="0" w:lastRow="0" w:firstColumn="0" w:lastColumn="0" w:oddVBand="0" w:evenVBand="0" w:oddHBand="1" w:evenHBand="0" w:firstRowFirstColumn="0" w:firstRowLastColumn="0" w:lastRowFirstColumn="0" w:lastRowLastColumn="0"/>
              <w:rPr>
                <w:rFonts w:ascii="Arial" w:hAnsi="Arial" w:cs="Arial"/>
                <w:strike/>
                <w:color w:val="006699"/>
                <w:sz w:val="18"/>
                <w:szCs w:val="18"/>
              </w:rPr>
            </w:pPr>
            <w:r w:rsidRPr="00201B03">
              <w:rPr>
                <w:rFonts w:ascii="Arial" w:hAnsi="Arial" w:cs="Arial"/>
                <w:strike/>
                <w:color w:val="006699"/>
                <w:sz w:val="18"/>
                <w:szCs w:val="18"/>
              </w:rPr>
              <w:t xml:space="preserve">Alias de la </w:t>
            </w:r>
            <w:r w:rsidR="00284163" w:rsidRPr="00201B03">
              <w:rPr>
                <w:rFonts w:ascii="Arial" w:hAnsi="Arial" w:cs="Arial"/>
                <w:strike/>
                <w:color w:val="006699"/>
                <w:sz w:val="18"/>
                <w:szCs w:val="18"/>
              </w:rPr>
              <w:t>Firma electrónica con la que se firmarán los documentos</w:t>
            </w:r>
          </w:p>
        </w:tc>
      </w:tr>
      <w:tr w:rsidR="00A970FB" w:rsidRPr="00201B03" w14:paraId="1BBD9B79" w14:textId="77777777" w:rsidTr="0008489A">
        <w:trPr>
          <w:trHeight w:val="472"/>
        </w:trPr>
        <w:tc>
          <w:tcPr>
            <w:cnfStyle w:val="001000000000" w:firstRow="0" w:lastRow="0" w:firstColumn="1" w:lastColumn="0" w:oddVBand="0" w:evenVBand="0" w:oddHBand="0" w:evenHBand="0" w:firstRowFirstColumn="0" w:firstRowLastColumn="0" w:lastRowFirstColumn="0" w:lastRowLastColumn="0"/>
            <w:tcW w:w="1978" w:type="dxa"/>
            <w:vAlign w:val="center"/>
          </w:tcPr>
          <w:p w14:paraId="79FD1BA6" w14:textId="496888F4" w:rsidR="00A970FB" w:rsidRPr="00201B03" w:rsidRDefault="00C77945" w:rsidP="00571697">
            <w:pPr>
              <w:rPr>
                <w:rFonts w:ascii="Arial" w:hAnsi="Arial" w:cs="Arial"/>
                <w:strike/>
                <w:color w:val="006699"/>
                <w:sz w:val="18"/>
                <w:szCs w:val="18"/>
              </w:rPr>
            </w:pPr>
            <w:r w:rsidRPr="00201B03">
              <w:rPr>
                <w:rFonts w:ascii="Arial" w:hAnsi="Arial" w:cs="Arial"/>
                <w:strike/>
                <w:color w:val="006699"/>
                <w:sz w:val="18"/>
                <w:szCs w:val="18"/>
              </w:rPr>
              <w:t>segundosPausaFirma</w:t>
            </w:r>
          </w:p>
        </w:tc>
        <w:tc>
          <w:tcPr>
            <w:tcW w:w="2118" w:type="dxa"/>
            <w:noWrap/>
            <w:vAlign w:val="center"/>
          </w:tcPr>
          <w:p w14:paraId="7E1AA7DD" w14:textId="4A5AC751" w:rsidR="00A970FB" w:rsidRPr="00201B03" w:rsidRDefault="00C77945" w:rsidP="00956983">
            <w:pPr>
              <w:cnfStyle w:val="000000000000" w:firstRow="0" w:lastRow="0" w:firstColumn="0" w:lastColumn="0" w:oddVBand="0" w:evenVBand="0" w:oddHBand="0" w:evenHBand="0" w:firstRowFirstColumn="0" w:firstRowLastColumn="0" w:lastRowFirstColumn="0" w:lastRowLastColumn="0"/>
              <w:rPr>
                <w:rFonts w:ascii="Arial" w:hAnsi="Arial" w:cs="Arial"/>
                <w:bCs/>
                <w:strike/>
                <w:color w:val="006699"/>
                <w:sz w:val="18"/>
                <w:szCs w:val="18"/>
              </w:rPr>
            </w:pPr>
            <w:r w:rsidRPr="00201B03">
              <w:rPr>
                <w:rFonts w:ascii="Arial" w:hAnsi="Arial" w:cs="Arial"/>
                <w:bCs/>
                <w:strike/>
                <w:color w:val="006699"/>
                <w:sz w:val="18"/>
                <w:szCs w:val="18"/>
              </w:rPr>
              <w:t>5</w:t>
            </w:r>
          </w:p>
        </w:tc>
        <w:tc>
          <w:tcPr>
            <w:tcW w:w="5330" w:type="dxa"/>
            <w:vAlign w:val="center"/>
          </w:tcPr>
          <w:p w14:paraId="3D330AE8" w14:textId="77777777" w:rsidR="00A970FB" w:rsidRPr="00201B03" w:rsidRDefault="00C77945" w:rsidP="00956983">
            <w:pPr>
              <w:cnfStyle w:val="000000000000" w:firstRow="0" w:lastRow="0" w:firstColumn="0" w:lastColumn="0" w:oddVBand="0" w:evenVBand="0" w:oddHBand="0" w:evenHBand="0" w:firstRowFirstColumn="0" w:firstRowLastColumn="0" w:lastRowFirstColumn="0" w:lastRowLastColumn="0"/>
              <w:rPr>
                <w:rFonts w:ascii="Arial" w:hAnsi="Arial" w:cs="Arial"/>
                <w:strike/>
                <w:color w:val="006699"/>
                <w:sz w:val="18"/>
                <w:szCs w:val="18"/>
              </w:rPr>
            </w:pPr>
            <w:r w:rsidRPr="00201B03">
              <w:rPr>
                <w:rFonts w:ascii="Arial" w:hAnsi="Arial" w:cs="Arial"/>
                <w:strike/>
                <w:color w:val="006699"/>
                <w:sz w:val="18"/>
                <w:szCs w:val="18"/>
              </w:rPr>
              <w:t xml:space="preserve">Después de firmar PDF, se detectó un retardo en el proceso </w:t>
            </w:r>
            <w:r w:rsidR="005D1D01" w:rsidRPr="00201B03">
              <w:rPr>
                <w:rFonts w:ascii="Arial" w:hAnsi="Arial" w:cs="Arial"/>
                <w:strike/>
                <w:color w:val="006699"/>
                <w:sz w:val="18"/>
                <w:szCs w:val="18"/>
              </w:rPr>
              <w:t xml:space="preserve">que al ser llamado desde la línea de comando, el código vb continuaba sin esperar a que finalizara, por lo que </w:t>
            </w:r>
            <w:r w:rsidR="008B1236" w:rsidRPr="00201B03">
              <w:rPr>
                <w:rFonts w:ascii="Arial" w:hAnsi="Arial" w:cs="Arial"/>
                <w:strike/>
                <w:color w:val="006699"/>
                <w:sz w:val="18"/>
                <w:szCs w:val="18"/>
              </w:rPr>
              <w:t>no existía el PDF firmado cuando lo intentaba mover.</w:t>
            </w:r>
          </w:p>
          <w:p w14:paraId="5FA6C417" w14:textId="1ED5E6CF" w:rsidR="008B1236" w:rsidRPr="00201B03" w:rsidRDefault="008B1236" w:rsidP="00956983">
            <w:pPr>
              <w:cnfStyle w:val="000000000000" w:firstRow="0" w:lastRow="0" w:firstColumn="0" w:lastColumn="0" w:oddVBand="0" w:evenVBand="0" w:oddHBand="0" w:evenHBand="0" w:firstRowFirstColumn="0" w:firstRowLastColumn="0" w:lastRowFirstColumn="0" w:lastRowLastColumn="0"/>
              <w:rPr>
                <w:rFonts w:ascii="Arial" w:hAnsi="Arial" w:cs="Arial"/>
                <w:strike/>
                <w:color w:val="006699"/>
                <w:sz w:val="18"/>
                <w:szCs w:val="18"/>
              </w:rPr>
            </w:pPr>
            <w:r w:rsidRPr="00201B03">
              <w:rPr>
                <w:rFonts w:ascii="Arial" w:hAnsi="Arial" w:cs="Arial"/>
                <w:strike/>
                <w:color w:val="006699"/>
                <w:sz w:val="18"/>
                <w:szCs w:val="18"/>
              </w:rPr>
              <w:t>Esto se soluciona en código con un bucle que comprueba la existencia del fichero o en su defecto se sale del bucle pasados los segundos aquí indicados.</w:t>
            </w:r>
          </w:p>
        </w:tc>
      </w:tr>
    </w:tbl>
    <w:p w14:paraId="2FDCE2DA" w14:textId="77777777" w:rsidR="00F95130" w:rsidRPr="00201B03" w:rsidRDefault="00F95130" w:rsidP="004905AF">
      <w:pPr>
        <w:jc w:val="both"/>
        <w:rPr>
          <w:strike/>
        </w:rPr>
      </w:pPr>
    </w:p>
    <w:p w14:paraId="47F79990" w14:textId="77777777" w:rsidR="00F95130" w:rsidRPr="00201B03" w:rsidRDefault="00F95130" w:rsidP="004905AF">
      <w:pPr>
        <w:jc w:val="both"/>
        <w:rPr>
          <w:strike/>
        </w:rPr>
      </w:pPr>
    </w:p>
    <w:p w14:paraId="00CB1763" w14:textId="77777777" w:rsidR="004D69DB" w:rsidRPr="00201B03" w:rsidRDefault="004D69DB" w:rsidP="004905AF">
      <w:pPr>
        <w:jc w:val="both"/>
        <w:rPr>
          <w:strike/>
        </w:rPr>
      </w:pPr>
      <w:r w:rsidRPr="00201B03">
        <w:rPr>
          <w:strike/>
        </w:rPr>
        <w:t xml:space="preserve">Los autómatas se pueden ejecutar automáticamente cada cierto tiempo, pudiéndose configurar con la propiedad que anteriormente hemos descrito. Puesto que son tres autómatas en ejecución y para dar tiempo a que se realice el proceso de uno sin que se inicie el siguiente, lo más recomendable sería dar los siguientes valores de la </w:t>
      </w:r>
      <w:r w:rsidR="004905AF" w:rsidRPr="00201B03">
        <w:rPr>
          <w:strike/>
        </w:rPr>
        <w:t>propiedad “Minutos” 11, 15 y 22, respectivamente para cada Autómata.</w:t>
      </w:r>
    </w:p>
    <w:p w14:paraId="0A4CDDED" w14:textId="77777777" w:rsidR="004905AF" w:rsidRPr="00201B03" w:rsidRDefault="004905AF" w:rsidP="004905AF">
      <w:pPr>
        <w:jc w:val="both"/>
        <w:rPr>
          <w:strike/>
        </w:rPr>
      </w:pPr>
    </w:p>
    <w:p w14:paraId="41EA7FFA" w14:textId="77777777" w:rsidR="004905AF" w:rsidRPr="00201B03" w:rsidRDefault="004905AF" w:rsidP="004905AF">
      <w:pPr>
        <w:jc w:val="both"/>
        <w:rPr>
          <w:strike/>
        </w:rPr>
      </w:pPr>
      <w:r w:rsidRPr="00201B03">
        <w:rPr>
          <w:strike/>
        </w:rPr>
        <w:t>Como seguridad y para evitar que se ejecute el proceso de un Autómata mientras se está ejecutando otro, se ha creado una clave en el registro de Windows que se activa cuando comienza a ejecutarse un proceso y se desactiva cuando termina, de esta manera, un proceso siempre se ejecutará cuando esté la clave desactivada.</w:t>
      </w:r>
    </w:p>
    <w:p w14:paraId="5C3C659C" w14:textId="77777777" w:rsidR="006B1D45" w:rsidRPr="00201B03" w:rsidRDefault="006B1D45" w:rsidP="004905AF">
      <w:pPr>
        <w:jc w:val="both"/>
        <w:rPr>
          <w:strike/>
        </w:rPr>
      </w:pPr>
      <w:r w:rsidRPr="00201B03">
        <w:rPr>
          <w:strike/>
        </w:rPr>
        <w:t>Cuando la clave está activa (1), se realizará una consulta de dicha clave durante 30 segundos para ver si cambia su valor, en caso de que no cambie, se cancela el proceso y se espera a la siguiente ejecución del proceso según el tiempo configurado en la clave “Minutos”.</w:t>
      </w:r>
    </w:p>
    <w:p w14:paraId="1412F448" w14:textId="77777777" w:rsidR="004905AF" w:rsidRPr="00201B03" w:rsidRDefault="004905AF" w:rsidP="004905AF">
      <w:pPr>
        <w:jc w:val="both"/>
        <w:rPr>
          <w:strike/>
        </w:rPr>
      </w:pPr>
      <w:r w:rsidRPr="00201B03">
        <w:rPr>
          <w:strike/>
        </w:rPr>
        <w:t xml:space="preserve">Esta clave de registro se crea automáticamente si no existe. La clave es: </w:t>
      </w:r>
    </w:p>
    <w:p w14:paraId="36322322" w14:textId="77777777" w:rsidR="006B1D45" w:rsidRPr="00201B03" w:rsidRDefault="006B1D45" w:rsidP="004905AF">
      <w:pPr>
        <w:jc w:val="both"/>
        <w:rPr>
          <w:strike/>
        </w:rPr>
      </w:pPr>
    </w:p>
    <w:p w14:paraId="3C7A92F0" w14:textId="77777777" w:rsidR="006B1D45" w:rsidRPr="00201B03" w:rsidRDefault="006B1D45" w:rsidP="006B1D45">
      <w:pPr>
        <w:jc w:val="center"/>
        <w:rPr>
          <w:b/>
          <w:strike/>
          <w:sz w:val="28"/>
        </w:rPr>
      </w:pPr>
      <w:r w:rsidRPr="00201B03">
        <w:rPr>
          <w:b/>
          <w:strike/>
          <w:sz w:val="28"/>
        </w:rPr>
        <w:t>Equipo\HKEY_CURRENT_USER\Software\GEDSA\Automata\En_ejecucion</w:t>
      </w:r>
    </w:p>
    <w:p w14:paraId="4563D4E2" w14:textId="77777777" w:rsidR="006B1D45" w:rsidRPr="00201B03" w:rsidRDefault="006B1D45" w:rsidP="006B1D45">
      <w:pPr>
        <w:jc w:val="both"/>
        <w:rPr>
          <w:strike/>
        </w:rPr>
      </w:pPr>
    </w:p>
    <w:p w14:paraId="21EAB7D2" w14:textId="77777777" w:rsidR="006B1D45" w:rsidRPr="00201B03" w:rsidRDefault="006B1D45" w:rsidP="006B1D45">
      <w:pPr>
        <w:jc w:val="both"/>
        <w:rPr>
          <w:strike/>
        </w:rPr>
      </w:pPr>
      <w:r w:rsidRPr="00201B03">
        <w:rPr>
          <w:strike/>
        </w:rPr>
        <w:t>Los valores que tomará será 1 cuando se está ejecutando un proceso y 0 cuando termina.</w:t>
      </w:r>
    </w:p>
    <w:p w14:paraId="449AC556" w14:textId="77777777" w:rsidR="004905AF" w:rsidRPr="00201B03" w:rsidRDefault="004905AF" w:rsidP="004905AF">
      <w:pPr>
        <w:jc w:val="both"/>
        <w:rPr>
          <w:strike/>
        </w:rPr>
      </w:pPr>
    </w:p>
    <w:p w14:paraId="00914A1D" w14:textId="77777777" w:rsidR="004905AF" w:rsidRPr="00201B03" w:rsidRDefault="004905AF" w:rsidP="004905AF">
      <w:pPr>
        <w:jc w:val="both"/>
        <w:rPr>
          <w:strike/>
        </w:rPr>
      </w:pPr>
      <w:r w:rsidRPr="00201B03">
        <w:rPr>
          <w:strike/>
          <w:noProof/>
        </w:rPr>
        <w:lastRenderedPageBreak/>
        <w:drawing>
          <wp:inline distT="0" distB="0" distL="0" distR="0" wp14:anchorId="2BBC0DE1" wp14:editId="2D91DA1D">
            <wp:extent cx="6286500" cy="36734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6500" cy="3673475"/>
                    </a:xfrm>
                    <a:prstGeom prst="rect">
                      <a:avLst/>
                    </a:prstGeom>
                  </pic:spPr>
                </pic:pic>
              </a:graphicData>
            </a:graphic>
          </wp:inline>
        </w:drawing>
      </w:r>
    </w:p>
    <w:p w14:paraId="60D4F427" w14:textId="77777777" w:rsidR="00791022" w:rsidRPr="00201B03" w:rsidRDefault="00791022" w:rsidP="00791022">
      <w:pPr>
        <w:spacing w:after="200" w:line="276" w:lineRule="auto"/>
        <w:jc w:val="both"/>
        <w:rPr>
          <w:strike/>
        </w:rPr>
      </w:pPr>
    </w:p>
    <w:p w14:paraId="7BF5D351" w14:textId="3B789AF2" w:rsidR="009330E7" w:rsidRPr="00201B03" w:rsidRDefault="009330E7" w:rsidP="00791022">
      <w:pPr>
        <w:pStyle w:val="Titulo1G"/>
        <w:rPr>
          <w:strike/>
        </w:rPr>
      </w:pPr>
      <w:bookmarkStart w:id="4" w:name="_Toc59010903"/>
      <w:r w:rsidRPr="00201B03">
        <w:rPr>
          <w:strike/>
        </w:rPr>
        <w:t>Configuración firma electrónica</w:t>
      </w:r>
      <w:bookmarkEnd w:id="4"/>
    </w:p>
    <w:p w14:paraId="1CDCF78E" w14:textId="0724FCA8" w:rsidR="009330E7" w:rsidRPr="00201B03" w:rsidRDefault="009A5F41" w:rsidP="001F4D31">
      <w:pPr>
        <w:pStyle w:val="Prrafodelista"/>
        <w:rPr>
          <w:strike/>
        </w:rPr>
      </w:pPr>
      <w:r w:rsidRPr="00201B03">
        <w:rPr>
          <w:strike/>
        </w:rPr>
        <w:t>Asegurarse</w:t>
      </w:r>
      <w:r w:rsidR="001A6E13" w:rsidRPr="00201B03">
        <w:rPr>
          <w:strike/>
        </w:rPr>
        <w:t>,</w:t>
      </w:r>
      <w:r w:rsidRPr="00201B03">
        <w:rPr>
          <w:strike/>
        </w:rPr>
        <w:t xml:space="preserve"> al </w:t>
      </w:r>
      <w:r w:rsidR="0014121C" w:rsidRPr="00201B03">
        <w:rPr>
          <w:strike/>
        </w:rPr>
        <w:t xml:space="preserve">importar </w:t>
      </w:r>
      <w:r w:rsidR="001A6E13" w:rsidRPr="00201B03">
        <w:rPr>
          <w:strike/>
        </w:rPr>
        <w:t xml:space="preserve">el certificado, que </w:t>
      </w:r>
      <w:r w:rsidR="00FE7104" w:rsidRPr="00201B03">
        <w:rPr>
          <w:strike/>
        </w:rPr>
        <w:t xml:space="preserve">no se seleccione el cifrado seguro, </w:t>
      </w:r>
      <w:r w:rsidR="000D26F7" w:rsidRPr="00201B03">
        <w:rPr>
          <w:strike/>
        </w:rPr>
        <w:t>ya que,</w:t>
      </w:r>
      <w:r w:rsidR="00FE7104" w:rsidRPr="00201B03">
        <w:rPr>
          <w:strike/>
        </w:rPr>
        <w:t xml:space="preserve"> al hacerlo, mostrará un mensaje que no se puede </w:t>
      </w:r>
      <w:r w:rsidR="001F4D31" w:rsidRPr="00201B03">
        <w:rPr>
          <w:strike/>
        </w:rPr>
        <w:t>gestionar o desactivar desde la firma de ficheros desde la línea de comandos que lanza el autómata.</w:t>
      </w:r>
      <w:r w:rsidR="007A547F" w:rsidRPr="00201B03">
        <w:rPr>
          <w:strike/>
        </w:rPr>
        <w:t xml:space="preserve"> Ver enlace: </w:t>
      </w:r>
      <w:hyperlink r:id="rId12" w:history="1">
        <w:r w:rsidR="002D3410" w:rsidRPr="00201B03">
          <w:rPr>
            <w:rStyle w:val="Hipervnculo"/>
            <w:strike/>
          </w:rPr>
          <w:t>https://knowledge.digicert.com/solution/SO1229.html</w:t>
        </w:r>
      </w:hyperlink>
    </w:p>
    <w:p w14:paraId="268828BC" w14:textId="30FD7A25" w:rsidR="002D3410" w:rsidRPr="00201B03" w:rsidRDefault="002D3410" w:rsidP="001F4D31">
      <w:pPr>
        <w:pStyle w:val="Prrafodelista"/>
        <w:rPr>
          <w:strike/>
        </w:rPr>
      </w:pPr>
    </w:p>
    <w:p w14:paraId="0743B15D" w14:textId="4AF8010B" w:rsidR="002D3410" w:rsidRPr="00201B03" w:rsidRDefault="002D3410">
      <w:pPr>
        <w:rPr>
          <w:strike/>
        </w:rPr>
      </w:pPr>
      <w:r w:rsidRPr="00201B03">
        <w:rPr>
          <w:strike/>
        </w:rPr>
        <w:br w:type="page"/>
      </w:r>
    </w:p>
    <w:p w14:paraId="274CEF0B" w14:textId="77777777" w:rsidR="002D3410" w:rsidRPr="00201B03" w:rsidRDefault="002D3410" w:rsidP="001F4D31">
      <w:pPr>
        <w:pStyle w:val="Prrafodelista"/>
        <w:rPr>
          <w:strike/>
        </w:rPr>
      </w:pPr>
    </w:p>
    <w:p w14:paraId="64A77028" w14:textId="5D4D5D01" w:rsidR="006A4D24" w:rsidRPr="00201B03" w:rsidRDefault="00791022" w:rsidP="00791022">
      <w:pPr>
        <w:pStyle w:val="Titulo1G"/>
        <w:rPr>
          <w:strike/>
        </w:rPr>
      </w:pPr>
      <w:bookmarkStart w:id="5" w:name="_Toc59010904"/>
      <w:r w:rsidRPr="00201B03">
        <w:rPr>
          <w:strike/>
        </w:rPr>
        <w:t>Estructura de ficheros resultante</w:t>
      </w:r>
      <w:bookmarkEnd w:id="5"/>
    </w:p>
    <w:p w14:paraId="06869ABB" w14:textId="77777777" w:rsidR="00791022" w:rsidRPr="00201B03" w:rsidRDefault="00C6649C" w:rsidP="00C6649C">
      <w:pPr>
        <w:pStyle w:val="Prrafodelista"/>
        <w:rPr>
          <w:strike/>
        </w:rPr>
      </w:pPr>
      <w:r w:rsidRPr="00201B03">
        <w:rPr>
          <w:strike/>
        </w:rPr>
        <w:t>El resultado de la exportación deberá contener los ficheros en la siguiente estructura:</w:t>
      </w:r>
    </w:p>
    <w:p w14:paraId="74EAB67F" w14:textId="77777777" w:rsidR="00C6649C" w:rsidRPr="00201B03" w:rsidRDefault="00C6649C" w:rsidP="00C6649C">
      <w:pPr>
        <w:pStyle w:val="Prrafodelista"/>
        <w:rPr>
          <w:strike/>
        </w:rPr>
      </w:pPr>
    </w:p>
    <w:p w14:paraId="6B6819AD" w14:textId="77777777" w:rsidR="00791022" w:rsidRPr="00201B03" w:rsidRDefault="00791022" w:rsidP="00791022">
      <w:pPr>
        <w:shd w:val="clear" w:color="auto" w:fill="FFFFFF"/>
        <w:jc w:val="both"/>
        <w:rPr>
          <w:rFonts w:ascii="Segoe UI" w:hAnsi="Segoe UI" w:cs="Segoe UI"/>
          <w:strike/>
          <w:color w:val="212121"/>
          <w:sz w:val="23"/>
          <w:szCs w:val="23"/>
        </w:rPr>
      </w:pPr>
      <w:r w:rsidRPr="00201B03">
        <w:rPr>
          <w:rFonts w:ascii="Courier New" w:hAnsi="Courier New" w:cs="Courier New"/>
          <w:strike/>
          <w:color w:val="212121"/>
          <w:sz w:val="23"/>
          <w:szCs w:val="23"/>
        </w:rPr>
        <w:t>o</w:t>
      </w:r>
      <w:r w:rsidRPr="00201B03">
        <w:rPr>
          <w:strike/>
          <w:color w:val="212121"/>
          <w:sz w:val="14"/>
          <w:szCs w:val="14"/>
        </w:rPr>
        <w:t>  </w:t>
      </w:r>
      <w:r w:rsidRPr="00201B03">
        <w:rPr>
          <w:rFonts w:ascii="Segoe UI" w:hAnsi="Segoe UI" w:cs="Segoe UI"/>
          <w:b/>
          <w:bCs/>
          <w:strike/>
          <w:color w:val="212121"/>
          <w:sz w:val="23"/>
          <w:szCs w:val="23"/>
        </w:rPr>
        <w:t>Expediente_1</w:t>
      </w:r>
    </w:p>
    <w:p w14:paraId="13ADDF49" w14:textId="77777777" w:rsidR="00791022" w:rsidRPr="00201B03" w:rsidRDefault="00791022" w:rsidP="00791022">
      <w:pPr>
        <w:shd w:val="clear" w:color="auto" w:fill="FFFFFF"/>
        <w:spacing w:after="120"/>
        <w:ind w:left="708"/>
        <w:jc w:val="both"/>
        <w:rPr>
          <w:rFonts w:ascii="Segoe UI" w:hAnsi="Segoe UI" w:cs="Segoe UI"/>
          <w:strike/>
          <w:color w:val="212121"/>
          <w:sz w:val="23"/>
          <w:szCs w:val="23"/>
        </w:rPr>
      </w:pPr>
      <w:r w:rsidRPr="00201B03">
        <w:rPr>
          <w:rFonts w:ascii="Wingdings" w:hAnsi="Wingdings" w:cs="Segoe UI"/>
          <w:strike/>
          <w:color w:val="212121"/>
          <w:sz w:val="23"/>
          <w:szCs w:val="23"/>
        </w:rPr>
        <w:t></w:t>
      </w:r>
      <w:r w:rsidRPr="00201B03">
        <w:rPr>
          <w:strike/>
          <w:color w:val="212121"/>
          <w:sz w:val="14"/>
          <w:szCs w:val="14"/>
        </w:rPr>
        <w:t>  </w:t>
      </w:r>
      <w:r w:rsidRPr="00201B03">
        <w:rPr>
          <w:rFonts w:ascii="Segoe UI" w:hAnsi="Segoe UI" w:cs="Segoe UI"/>
          <w:b/>
          <w:bCs/>
          <w:strike/>
          <w:color w:val="212121"/>
          <w:sz w:val="23"/>
          <w:szCs w:val="23"/>
        </w:rPr>
        <w:t>ENI</w:t>
      </w:r>
    </w:p>
    <w:p w14:paraId="105BBA7B" w14:textId="77777777" w:rsidR="00791022" w:rsidRPr="00201B03" w:rsidRDefault="00791022" w:rsidP="00791022">
      <w:pPr>
        <w:shd w:val="clear" w:color="auto" w:fill="FFFFFF"/>
        <w:spacing w:after="120"/>
        <w:ind w:left="1416"/>
        <w:jc w:val="both"/>
        <w:rPr>
          <w:rFonts w:ascii="Segoe UI" w:hAnsi="Segoe UI" w:cs="Segoe UI"/>
          <w:strike/>
          <w:color w:val="212121"/>
          <w:sz w:val="23"/>
          <w:szCs w:val="23"/>
        </w:rPr>
      </w:pPr>
      <w:r w:rsidRPr="00201B03">
        <w:rPr>
          <w:rFonts w:ascii="Symbol" w:hAnsi="Symbol" w:cs="Segoe UI"/>
          <w:strike/>
          <w:color w:val="212121"/>
          <w:sz w:val="23"/>
          <w:szCs w:val="23"/>
        </w:rPr>
        <w:t></w:t>
      </w:r>
      <w:r w:rsidRPr="00201B03">
        <w:rPr>
          <w:strike/>
          <w:color w:val="212121"/>
          <w:sz w:val="14"/>
          <w:szCs w:val="14"/>
        </w:rPr>
        <w:t>         </w:t>
      </w:r>
      <w:r w:rsidRPr="00201B03">
        <w:rPr>
          <w:rFonts w:ascii="Segoe UI" w:hAnsi="Segoe UI" w:cs="Segoe UI"/>
          <w:strike/>
          <w:color w:val="212121"/>
          <w:sz w:val="23"/>
          <w:szCs w:val="23"/>
        </w:rPr>
        <w:t>Índice expediente_1.xml</w:t>
      </w:r>
    </w:p>
    <w:p w14:paraId="2A0DB4AF" w14:textId="77777777" w:rsidR="00791022" w:rsidRPr="00201B03" w:rsidRDefault="00791022" w:rsidP="00791022">
      <w:pPr>
        <w:shd w:val="clear" w:color="auto" w:fill="FFFFFF"/>
        <w:spacing w:after="120"/>
        <w:ind w:left="1416"/>
        <w:jc w:val="both"/>
        <w:rPr>
          <w:rFonts w:ascii="Segoe UI" w:hAnsi="Segoe UI" w:cs="Segoe UI"/>
          <w:strike/>
          <w:color w:val="212121"/>
          <w:sz w:val="23"/>
          <w:szCs w:val="23"/>
        </w:rPr>
      </w:pPr>
      <w:r w:rsidRPr="00201B03">
        <w:rPr>
          <w:rFonts w:ascii="Symbol" w:hAnsi="Symbol" w:cs="Segoe UI"/>
          <w:strike/>
          <w:color w:val="212121"/>
          <w:sz w:val="23"/>
          <w:szCs w:val="23"/>
        </w:rPr>
        <w:t></w:t>
      </w:r>
      <w:r w:rsidRPr="00201B03">
        <w:rPr>
          <w:strike/>
          <w:color w:val="212121"/>
          <w:sz w:val="14"/>
          <w:szCs w:val="14"/>
        </w:rPr>
        <w:t>         </w:t>
      </w:r>
      <w:r w:rsidRPr="00201B03">
        <w:rPr>
          <w:rFonts w:ascii="Segoe UI" w:hAnsi="Segoe UI" w:cs="Segoe UI"/>
          <w:b/>
          <w:bCs/>
          <w:strike/>
          <w:color w:val="212121"/>
          <w:sz w:val="23"/>
          <w:szCs w:val="23"/>
        </w:rPr>
        <w:t>Documentos_expediente_1</w:t>
      </w:r>
    </w:p>
    <w:p w14:paraId="6AD979A9" w14:textId="77777777" w:rsidR="00791022" w:rsidRPr="00201B03" w:rsidRDefault="00791022" w:rsidP="00791022">
      <w:pPr>
        <w:shd w:val="clear" w:color="auto" w:fill="FFFFFF"/>
        <w:spacing w:after="120"/>
        <w:ind w:left="2124"/>
        <w:jc w:val="both"/>
        <w:rPr>
          <w:rFonts w:ascii="Segoe UI" w:hAnsi="Segoe UI" w:cs="Segoe UI"/>
          <w:strike/>
          <w:color w:val="212121"/>
          <w:sz w:val="23"/>
          <w:szCs w:val="23"/>
        </w:rPr>
      </w:pPr>
      <w:r w:rsidRPr="00201B03">
        <w:rPr>
          <w:rFonts w:ascii="Courier New" w:hAnsi="Courier New" w:cs="Courier New"/>
          <w:strike/>
          <w:color w:val="212121"/>
          <w:sz w:val="23"/>
          <w:szCs w:val="23"/>
        </w:rPr>
        <w:t>o</w:t>
      </w:r>
      <w:r w:rsidRPr="00201B03">
        <w:rPr>
          <w:strike/>
          <w:color w:val="212121"/>
          <w:sz w:val="14"/>
          <w:szCs w:val="14"/>
        </w:rPr>
        <w:t>   </w:t>
      </w:r>
      <w:r w:rsidRPr="00201B03">
        <w:rPr>
          <w:rFonts w:ascii="Segoe UI" w:hAnsi="Segoe UI" w:cs="Segoe UI"/>
          <w:strike/>
          <w:color w:val="212121"/>
          <w:sz w:val="23"/>
          <w:szCs w:val="23"/>
        </w:rPr>
        <w:t>Documento_1-Exp1.xml</w:t>
      </w:r>
    </w:p>
    <w:p w14:paraId="341D2B4D" w14:textId="77777777" w:rsidR="00791022" w:rsidRPr="00201B03" w:rsidRDefault="00791022" w:rsidP="00791022">
      <w:pPr>
        <w:shd w:val="clear" w:color="auto" w:fill="FFFFFF"/>
        <w:spacing w:after="120"/>
        <w:ind w:left="2124"/>
        <w:jc w:val="both"/>
        <w:rPr>
          <w:rFonts w:ascii="Segoe UI" w:hAnsi="Segoe UI" w:cs="Segoe UI"/>
          <w:strike/>
          <w:color w:val="212121"/>
          <w:sz w:val="23"/>
          <w:szCs w:val="23"/>
        </w:rPr>
      </w:pPr>
      <w:r w:rsidRPr="00201B03">
        <w:rPr>
          <w:rFonts w:ascii="Courier New" w:hAnsi="Courier New" w:cs="Courier New"/>
          <w:strike/>
          <w:color w:val="212121"/>
          <w:sz w:val="23"/>
          <w:szCs w:val="23"/>
        </w:rPr>
        <w:t>o</w:t>
      </w:r>
      <w:r w:rsidRPr="00201B03">
        <w:rPr>
          <w:strike/>
          <w:color w:val="212121"/>
          <w:sz w:val="14"/>
          <w:szCs w:val="14"/>
        </w:rPr>
        <w:t>   </w:t>
      </w:r>
      <w:r w:rsidRPr="00201B03">
        <w:rPr>
          <w:rFonts w:ascii="Segoe UI" w:hAnsi="Segoe UI" w:cs="Segoe UI"/>
          <w:strike/>
          <w:color w:val="212121"/>
          <w:sz w:val="23"/>
          <w:szCs w:val="23"/>
        </w:rPr>
        <w:t>Documento_2-Exp1.xml</w:t>
      </w:r>
    </w:p>
    <w:p w14:paraId="5E12F9D2" w14:textId="77777777" w:rsidR="00791022" w:rsidRPr="00201B03" w:rsidRDefault="00791022" w:rsidP="00791022">
      <w:pPr>
        <w:shd w:val="clear" w:color="auto" w:fill="FFFFFF"/>
        <w:spacing w:after="120"/>
        <w:ind w:left="708"/>
        <w:jc w:val="both"/>
        <w:rPr>
          <w:rFonts w:ascii="Segoe UI" w:hAnsi="Segoe UI" w:cs="Segoe UI"/>
          <w:strike/>
          <w:color w:val="212121"/>
          <w:sz w:val="23"/>
          <w:szCs w:val="23"/>
        </w:rPr>
      </w:pPr>
      <w:r w:rsidRPr="00201B03">
        <w:rPr>
          <w:rFonts w:ascii="Wingdings" w:hAnsi="Wingdings" w:cs="Segoe UI"/>
          <w:strike/>
          <w:color w:val="212121"/>
          <w:sz w:val="23"/>
          <w:szCs w:val="23"/>
        </w:rPr>
        <w:t></w:t>
      </w:r>
      <w:r w:rsidRPr="00201B03">
        <w:rPr>
          <w:strike/>
          <w:color w:val="212121"/>
          <w:sz w:val="14"/>
          <w:szCs w:val="14"/>
        </w:rPr>
        <w:t>  </w:t>
      </w:r>
      <w:r w:rsidRPr="00201B03">
        <w:rPr>
          <w:rFonts w:ascii="Segoe UI" w:hAnsi="Segoe UI" w:cs="Segoe UI"/>
          <w:b/>
          <w:bCs/>
          <w:strike/>
          <w:color w:val="212121"/>
          <w:sz w:val="23"/>
          <w:szCs w:val="23"/>
        </w:rPr>
        <w:t>ENI + Metadatos Adicionales</w:t>
      </w:r>
    </w:p>
    <w:p w14:paraId="1906C6C2" w14:textId="77777777" w:rsidR="00791022" w:rsidRPr="00201B03" w:rsidRDefault="00791022" w:rsidP="00791022">
      <w:pPr>
        <w:shd w:val="clear" w:color="auto" w:fill="FFFFFF"/>
        <w:spacing w:after="120"/>
        <w:ind w:left="1416"/>
        <w:jc w:val="both"/>
        <w:rPr>
          <w:rFonts w:ascii="Segoe UI" w:hAnsi="Segoe UI" w:cs="Segoe UI"/>
          <w:strike/>
          <w:color w:val="212121"/>
          <w:sz w:val="23"/>
          <w:szCs w:val="23"/>
        </w:rPr>
      </w:pPr>
      <w:r w:rsidRPr="00201B03">
        <w:rPr>
          <w:rFonts w:ascii="Symbol" w:hAnsi="Symbol" w:cs="Segoe UI"/>
          <w:strike/>
          <w:color w:val="212121"/>
          <w:sz w:val="23"/>
          <w:szCs w:val="23"/>
        </w:rPr>
        <w:t></w:t>
      </w:r>
      <w:r w:rsidRPr="00201B03">
        <w:rPr>
          <w:strike/>
          <w:color w:val="212121"/>
          <w:sz w:val="14"/>
          <w:szCs w:val="14"/>
        </w:rPr>
        <w:t>         </w:t>
      </w:r>
      <w:r w:rsidRPr="00201B03">
        <w:rPr>
          <w:rFonts w:ascii="Segoe UI" w:hAnsi="Segoe UI" w:cs="Segoe UI"/>
          <w:strike/>
          <w:color w:val="212121"/>
          <w:sz w:val="23"/>
          <w:szCs w:val="23"/>
        </w:rPr>
        <w:t>Índice expediente_1.xml</w:t>
      </w:r>
    </w:p>
    <w:p w14:paraId="3403AF4F" w14:textId="77777777" w:rsidR="00791022" w:rsidRPr="00201B03" w:rsidRDefault="00791022" w:rsidP="00791022">
      <w:pPr>
        <w:shd w:val="clear" w:color="auto" w:fill="FFFFFF"/>
        <w:spacing w:after="120"/>
        <w:ind w:left="1416"/>
        <w:jc w:val="both"/>
        <w:rPr>
          <w:rFonts w:ascii="Segoe UI" w:hAnsi="Segoe UI" w:cs="Segoe UI"/>
          <w:strike/>
          <w:color w:val="212121"/>
          <w:sz w:val="23"/>
          <w:szCs w:val="23"/>
        </w:rPr>
      </w:pPr>
      <w:r w:rsidRPr="00201B03">
        <w:rPr>
          <w:rFonts w:ascii="Symbol" w:hAnsi="Symbol" w:cs="Segoe UI"/>
          <w:strike/>
          <w:color w:val="212121"/>
          <w:sz w:val="23"/>
          <w:szCs w:val="23"/>
        </w:rPr>
        <w:t></w:t>
      </w:r>
      <w:r w:rsidRPr="00201B03">
        <w:rPr>
          <w:strike/>
          <w:color w:val="212121"/>
          <w:sz w:val="14"/>
          <w:szCs w:val="14"/>
        </w:rPr>
        <w:t>         </w:t>
      </w:r>
      <w:r w:rsidRPr="00201B03">
        <w:rPr>
          <w:rFonts w:ascii="Segoe UI" w:hAnsi="Segoe UI" w:cs="Segoe UI"/>
          <w:b/>
          <w:bCs/>
          <w:strike/>
          <w:color w:val="212121"/>
          <w:sz w:val="23"/>
          <w:szCs w:val="23"/>
        </w:rPr>
        <w:t>Documentos_expediente_1</w:t>
      </w:r>
    </w:p>
    <w:p w14:paraId="0C693156" w14:textId="77777777" w:rsidR="00791022" w:rsidRPr="00201B03" w:rsidRDefault="00791022" w:rsidP="00791022">
      <w:pPr>
        <w:shd w:val="clear" w:color="auto" w:fill="FFFFFF"/>
        <w:spacing w:after="120"/>
        <w:ind w:left="2124"/>
        <w:jc w:val="both"/>
        <w:rPr>
          <w:rFonts w:ascii="Segoe UI" w:hAnsi="Segoe UI" w:cs="Segoe UI"/>
          <w:strike/>
          <w:color w:val="212121"/>
          <w:sz w:val="23"/>
          <w:szCs w:val="23"/>
        </w:rPr>
      </w:pPr>
      <w:r w:rsidRPr="00201B03">
        <w:rPr>
          <w:rFonts w:ascii="Courier New" w:hAnsi="Courier New" w:cs="Courier New"/>
          <w:strike/>
          <w:color w:val="212121"/>
          <w:sz w:val="23"/>
          <w:szCs w:val="23"/>
        </w:rPr>
        <w:t>o</w:t>
      </w:r>
      <w:r w:rsidRPr="00201B03">
        <w:rPr>
          <w:strike/>
          <w:color w:val="212121"/>
          <w:sz w:val="14"/>
          <w:szCs w:val="14"/>
        </w:rPr>
        <w:t>   </w:t>
      </w:r>
      <w:r w:rsidRPr="00201B03">
        <w:rPr>
          <w:rFonts w:ascii="Segoe UI" w:hAnsi="Segoe UI" w:cs="Segoe UI"/>
          <w:strike/>
          <w:color w:val="212121"/>
          <w:sz w:val="23"/>
          <w:szCs w:val="23"/>
        </w:rPr>
        <w:t>Documento_1-Exp1.xml</w:t>
      </w:r>
    </w:p>
    <w:p w14:paraId="3A96563B" w14:textId="77777777" w:rsidR="00791022" w:rsidRPr="00201B03" w:rsidRDefault="00791022" w:rsidP="00791022">
      <w:pPr>
        <w:shd w:val="clear" w:color="auto" w:fill="FFFFFF"/>
        <w:spacing w:after="120"/>
        <w:ind w:left="2124"/>
        <w:jc w:val="both"/>
        <w:rPr>
          <w:rFonts w:ascii="Segoe UI" w:hAnsi="Segoe UI" w:cs="Segoe UI"/>
          <w:strike/>
          <w:color w:val="212121"/>
          <w:sz w:val="23"/>
          <w:szCs w:val="23"/>
        </w:rPr>
      </w:pPr>
      <w:r w:rsidRPr="00201B03">
        <w:rPr>
          <w:rFonts w:ascii="Courier New" w:hAnsi="Courier New" w:cs="Courier New"/>
          <w:strike/>
          <w:color w:val="212121"/>
          <w:sz w:val="23"/>
          <w:szCs w:val="23"/>
        </w:rPr>
        <w:t>o</w:t>
      </w:r>
      <w:r w:rsidRPr="00201B03">
        <w:rPr>
          <w:strike/>
          <w:color w:val="212121"/>
          <w:sz w:val="14"/>
          <w:szCs w:val="14"/>
        </w:rPr>
        <w:t>   </w:t>
      </w:r>
      <w:r w:rsidRPr="00201B03">
        <w:rPr>
          <w:rFonts w:ascii="Segoe UI" w:hAnsi="Segoe UI" w:cs="Segoe UI"/>
          <w:strike/>
          <w:color w:val="212121"/>
          <w:sz w:val="23"/>
          <w:szCs w:val="23"/>
        </w:rPr>
        <w:t>Documento_2-Exp1.xml</w:t>
      </w:r>
    </w:p>
    <w:p w14:paraId="3476F2CC" w14:textId="77777777" w:rsidR="00791022" w:rsidRPr="00201B03" w:rsidRDefault="00791022" w:rsidP="00791022">
      <w:pPr>
        <w:shd w:val="clear" w:color="auto" w:fill="FFFFFF"/>
        <w:spacing w:after="120"/>
        <w:ind w:left="708"/>
        <w:jc w:val="both"/>
        <w:rPr>
          <w:rFonts w:ascii="Segoe UI" w:hAnsi="Segoe UI" w:cs="Segoe UI"/>
          <w:strike/>
          <w:color w:val="212121"/>
          <w:sz w:val="23"/>
          <w:szCs w:val="23"/>
        </w:rPr>
      </w:pPr>
      <w:r w:rsidRPr="00201B03">
        <w:rPr>
          <w:rFonts w:ascii="Wingdings" w:hAnsi="Wingdings" w:cs="Segoe UI"/>
          <w:strike/>
          <w:color w:val="212121"/>
          <w:sz w:val="23"/>
          <w:szCs w:val="23"/>
        </w:rPr>
        <w:t></w:t>
      </w:r>
      <w:r w:rsidRPr="00201B03">
        <w:rPr>
          <w:strike/>
          <w:color w:val="212121"/>
          <w:sz w:val="14"/>
          <w:szCs w:val="14"/>
        </w:rPr>
        <w:t>  </w:t>
      </w:r>
      <w:r w:rsidRPr="00201B03">
        <w:rPr>
          <w:rFonts w:ascii="Segoe UI" w:hAnsi="Segoe UI" w:cs="Segoe UI"/>
          <w:b/>
          <w:bCs/>
          <w:strike/>
          <w:color w:val="212121"/>
          <w:sz w:val="23"/>
          <w:szCs w:val="23"/>
        </w:rPr>
        <w:t>ENI + Metadatos APV</w:t>
      </w:r>
    </w:p>
    <w:p w14:paraId="524D3C06" w14:textId="77777777" w:rsidR="00791022" w:rsidRPr="00201B03" w:rsidRDefault="00791022" w:rsidP="00791022">
      <w:pPr>
        <w:shd w:val="clear" w:color="auto" w:fill="FFFFFF"/>
        <w:spacing w:after="120"/>
        <w:ind w:left="1416"/>
        <w:jc w:val="both"/>
        <w:rPr>
          <w:rFonts w:ascii="Segoe UI" w:hAnsi="Segoe UI" w:cs="Segoe UI"/>
          <w:strike/>
          <w:color w:val="212121"/>
          <w:sz w:val="23"/>
          <w:szCs w:val="23"/>
        </w:rPr>
      </w:pPr>
      <w:r w:rsidRPr="00201B03">
        <w:rPr>
          <w:rFonts w:ascii="Symbol" w:hAnsi="Symbol" w:cs="Segoe UI"/>
          <w:strike/>
          <w:color w:val="212121"/>
          <w:sz w:val="23"/>
          <w:szCs w:val="23"/>
        </w:rPr>
        <w:t></w:t>
      </w:r>
      <w:r w:rsidRPr="00201B03">
        <w:rPr>
          <w:strike/>
          <w:color w:val="212121"/>
          <w:sz w:val="14"/>
          <w:szCs w:val="14"/>
        </w:rPr>
        <w:t>         </w:t>
      </w:r>
      <w:r w:rsidRPr="00201B03">
        <w:rPr>
          <w:rFonts w:ascii="Segoe UI" w:hAnsi="Segoe UI" w:cs="Segoe UI"/>
          <w:strike/>
          <w:color w:val="212121"/>
          <w:sz w:val="23"/>
          <w:szCs w:val="23"/>
        </w:rPr>
        <w:t>Índice expediente_1.xml</w:t>
      </w:r>
    </w:p>
    <w:p w14:paraId="780489B1" w14:textId="77777777" w:rsidR="00791022" w:rsidRPr="00201B03" w:rsidRDefault="00791022" w:rsidP="00791022">
      <w:pPr>
        <w:shd w:val="clear" w:color="auto" w:fill="FFFFFF"/>
        <w:spacing w:after="120"/>
        <w:ind w:left="1416"/>
        <w:jc w:val="both"/>
        <w:rPr>
          <w:rFonts w:ascii="Segoe UI" w:hAnsi="Segoe UI" w:cs="Segoe UI"/>
          <w:strike/>
          <w:color w:val="212121"/>
          <w:sz w:val="23"/>
          <w:szCs w:val="23"/>
        </w:rPr>
      </w:pPr>
      <w:r w:rsidRPr="00201B03">
        <w:rPr>
          <w:rFonts w:ascii="Symbol" w:hAnsi="Symbol" w:cs="Segoe UI"/>
          <w:strike/>
          <w:color w:val="212121"/>
          <w:sz w:val="23"/>
          <w:szCs w:val="23"/>
        </w:rPr>
        <w:t></w:t>
      </w:r>
      <w:r w:rsidRPr="00201B03">
        <w:rPr>
          <w:strike/>
          <w:color w:val="212121"/>
          <w:sz w:val="14"/>
          <w:szCs w:val="14"/>
        </w:rPr>
        <w:t>         </w:t>
      </w:r>
      <w:r w:rsidRPr="00201B03">
        <w:rPr>
          <w:rFonts w:ascii="Segoe UI" w:hAnsi="Segoe UI" w:cs="Segoe UI"/>
          <w:b/>
          <w:bCs/>
          <w:strike/>
          <w:color w:val="212121"/>
          <w:sz w:val="23"/>
          <w:szCs w:val="23"/>
        </w:rPr>
        <w:t>Documentos_expediente_1</w:t>
      </w:r>
    </w:p>
    <w:p w14:paraId="6123517F" w14:textId="77777777" w:rsidR="00791022" w:rsidRPr="00201B03" w:rsidRDefault="00791022" w:rsidP="00791022">
      <w:pPr>
        <w:shd w:val="clear" w:color="auto" w:fill="FFFFFF"/>
        <w:spacing w:after="120"/>
        <w:ind w:left="2124"/>
        <w:jc w:val="both"/>
        <w:rPr>
          <w:rFonts w:ascii="Segoe UI" w:hAnsi="Segoe UI" w:cs="Segoe UI"/>
          <w:strike/>
          <w:color w:val="212121"/>
          <w:sz w:val="23"/>
          <w:szCs w:val="23"/>
        </w:rPr>
      </w:pPr>
      <w:r w:rsidRPr="00201B03">
        <w:rPr>
          <w:rFonts w:ascii="Courier New" w:hAnsi="Courier New" w:cs="Courier New"/>
          <w:strike/>
          <w:color w:val="212121"/>
          <w:sz w:val="23"/>
          <w:szCs w:val="23"/>
        </w:rPr>
        <w:t>o</w:t>
      </w:r>
      <w:r w:rsidRPr="00201B03">
        <w:rPr>
          <w:strike/>
          <w:color w:val="212121"/>
          <w:sz w:val="14"/>
          <w:szCs w:val="14"/>
        </w:rPr>
        <w:t>   </w:t>
      </w:r>
      <w:r w:rsidRPr="00201B03">
        <w:rPr>
          <w:rFonts w:ascii="Segoe UI" w:hAnsi="Segoe UI" w:cs="Segoe UI"/>
          <w:strike/>
          <w:color w:val="212121"/>
          <w:sz w:val="23"/>
          <w:szCs w:val="23"/>
        </w:rPr>
        <w:t>Documento_1-Exp1.xml</w:t>
      </w:r>
    </w:p>
    <w:p w14:paraId="22FA5B44" w14:textId="77777777" w:rsidR="00791022" w:rsidRPr="00201B03" w:rsidRDefault="00791022" w:rsidP="00791022">
      <w:pPr>
        <w:shd w:val="clear" w:color="auto" w:fill="FFFFFF"/>
        <w:spacing w:after="120"/>
        <w:ind w:left="2124"/>
        <w:jc w:val="both"/>
        <w:rPr>
          <w:rFonts w:ascii="Segoe UI" w:hAnsi="Segoe UI" w:cs="Segoe UI"/>
          <w:strike/>
          <w:color w:val="212121"/>
          <w:sz w:val="23"/>
          <w:szCs w:val="23"/>
        </w:rPr>
      </w:pPr>
      <w:r w:rsidRPr="00201B03">
        <w:rPr>
          <w:rFonts w:ascii="Courier New" w:hAnsi="Courier New" w:cs="Courier New"/>
          <w:strike/>
          <w:color w:val="212121"/>
          <w:sz w:val="23"/>
          <w:szCs w:val="23"/>
        </w:rPr>
        <w:t>o</w:t>
      </w:r>
      <w:r w:rsidRPr="00201B03">
        <w:rPr>
          <w:strike/>
          <w:color w:val="212121"/>
          <w:sz w:val="14"/>
          <w:szCs w:val="14"/>
        </w:rPr>
        <w:t>   </w:t>
      </w:r>
      <w:r w:rsidRPr="00201B03">
        <w:rPr>
          <w:rFonts w:ascii="Segoe UI" w:hAnsi="Segoe UI" w:cs="Segoe UI"/>
          <w:strike/>
          <w:color w:val="212121"/>
          <w:sz w:val="23"/>
          <w:szCs w:val="23"/>
        </w:rPr>
        <w:t>Documento_2-Exp1.xml</w:t>
      </w:r>
    </w:p>
    <w:p w14:paraId="798C0948" w14:textId="77777777" w:rsidR="00791022" w:rsidRPr="00201B03" w:rsidRDefault="00791022" w:rsidP="00791022">
      <w:pPr>
        <w:shd w:val="clear" w:color="auto" w:fill="FFFFFF"/>
        <w:spacing w:after="120"/>
        <w:ind w:left="708"/>
        <w:jc w:val="both"/>
        <w:rPr>
          <w:rFonts w:ascii="Segoe UI" w:hAnsi="Segoe UI" w:cs="Segoe UI"/>
          <w:strike/>
          <w:color w:val="212121"/>
          <w:sz w:val="23"/>
          <w:szCs w:val="23"/>
        </w:rPr>
      </w:pPr>
      <w:r w:rsidRPr="00201B03">
        <w:rPr>
          <w:rFonts w:ascii="Wingdings" w:hAnsi="Wingdings" w:cs="Segoe UI"/>
          <w:strike/>
          <w:color w:val="212121"/>
          <w:sz w:val="23"/>
          <w:szCs w:val="23"/>
        </w:rPr>
        <w:t></w:t>
      </w:r>
      <w:r w:rsidRPr="00201B03">
        <w:rPr>
          <w:strike/>
          <w:color w:val="212121"/>
          <w:sz w:val="14"/>
          <w:szCs w:val="14"/>
        </w:rPr>
        <w:t>  </w:t>
      </w:r>
      <w:r w:rsidRPr="00201B03">
        <w:rPr>
          <w:rFonts w:ascii="Segoe UI" w:hAnsi="Segoe UI" w:cs="Segoe UI"/>
          <w:b/>
          <w:bCs/>
          <w:strike/>
          <w:color w:val="212121"/>
          <w:sz w:val="23"/>
          <w:szCs w:val="23"/>
        </w:rPr>
        <w:t>PDF</w:t>
      </w:r>
    </w:p>
    <w:p w14:paraId="0C4CF73C" w14:textId="77777777" w:rsidR="00791022" w:rsidRPr="00201B03" w:rsidRDefault="00791022" w:rsidP="00791022">
      <w:pPr>
        <w:shd w:val="clear" w:color="auto" w:fill="FFFFFF"/>
        <w:spacing w:after="120"/>
        <w:ind w:left="1416"/>
        <w:jc w:val="both"/>
        <w:rPr>
          <w:rFonts w:ascii="Segoe UI" w:hAnsi="Segoe UI" w:cs="Segoe UI"/>
          <w:strike/>
          <w:color w:val="212121"/>
          <w:sz w:val="23"/>
          <w:szCs w:val="23"/>
        </w:rPr>
      </w:pPr>
      <w:r w:rsidRPr="00201B03">
        <w:rPr>
          <w:rFonts w:ascii="Symbol" w:hAnsi="Symbol" w:cs="Segoe UI"/>
          <w:strike/>
          <w:color w:val="212121"/>
          <w:sz w:val="23"/>
          <w:szCs w:val="23"/>
        </w:rPr>
        <w:t></w:t>
      </w:r>
      <w:r w:rsidRPr="00201B03">
        <w:rPr>
          <w:strike/>
          <w:color w:val="212121"/>
          <w:sz w:val="14"/>
          <w:szCs w:val="14"/>
        </w:rPr>
        <w:t>         </w:t>
      </w:r>
      <w:r w:rsidRPr="00201B03">
        <w:rPr>
          <w:rFonts w:ascii="Segoe UI" w:hAnsi="Segoe UI" w:cs="Segoe UI"/>
          <w:b/>
          <w:bCs/>
          <w:strike/>
          <w:color w:val="212121"/>
          <w:sz w:val="23"/>
          <w:szCs w:val="23"/>
        </w:rPr>
        <w:t>PDF 300</w:t>
      </w:r>
    </w:p>
    <w:p w14:paraId="7FB577CF" w14:textId="77777777" w:rsidR="00791022" w:rsidRPr="00201B03" w:rsidRDefault="00791022" w:rsidP="00791022">
      <w:pPr>
        <w:shd w:val="clear" w:color="auto" w:fill="FFFFFF"/>
        <w:spacing w:after="120"/>
        <w:ind w:left="2124"/>
        <w:jc w:val="both"/>
        <w:rPr>
          <w:rFonts w:ascii="Segoe UI" w:hAnsi="Segoe UI" w:cs="Segoe UI"/>
          <w:strike/>
          <w:color w:val="212121"/>
          <w:sz w:val="23"/>
          <w:szCs w:val="23"/>
        </w:rPr>
      </w:pPr>
      <w:r w:rsidRPr="00201B03">
        <w:rPr>
          <w:rFonts w:ascii="Courier New" w:hAnsi="Courier New" w:cs="Courier New"/>
          <w:strike/>
          <w:color w:val="212121"/>
          <w:sz w:val="23"/>
          <w:szCs w:val="23"/>
        </w:rPr>
        <w:t>o</w:t>
      </w:r>
      <w:r w:rsidRPr="00201B03">
        <w:rPr>
          <w:strike/>
          <w:color w:val="212121"/>
          <w:sz w:val="14"/>
          <w:szCs w:val="14"/>
        </w:rPr>
        <w:t>   </w:t>
      </w:r>
      <w:r w:rsidRPr="00201B03">
        <w:rPr>
          <w:rFonts w:ascii="Segoe UI" w:hAnsi="Segoe UI" w:cs="Segoe UI"/>
          <w:strike/>
          <w:color w:val="212121"/>
          <w:sz w:val="23"/>
          <w:szCs w:val="23"/>
        </w:rPr>
        <w:t>Documento_1-Exp1.pdf</w:t>
      </w:r>
    </w:p>
    <w:p w14:paraId="6FC2372F" w14:textId="77777777" w:rsidR="00791022" w:rsidRPr="00201B03" w:rsidRDefault="00791022" w:rsidP="00791022">
      <w:pPr>
        <w:shd w:val="clear" w:color="auto" w:fill="FFFFFF"/>
        <w:spacing w:after="120"/>
        <w:ind w:left="2124"/>
        <w:jc w:val="both"/>
        <w:rPr>
          <w:rFonts w:ascii="Segoe UI" w:hAnsi="Segoe UI" w:cs="Segoe UI"/>
          <w:strike/>
          <w:color w:val="212121"/>
          <w:sz w:val="23"/>
          <w:szCs w:val="23"/>
        </w:rPr>
      </w:pPr>
      <w:r w:rsidRPr="00201B03">
        <w:rPr>
          <w:rFonts w:ascii="Courier New" w:hAnsi="Courier New" w:cs="Courier New"/>
          <w:strike/>
          <w:color w:val="212121"/>
          <w:sz w:val="23"/>
          <w:szCs w:val="23"/>
        </w:rPr>
        <w:t>o</w:t>
      </w:r>
      <w:r w:rsidRPr="00201B03">
        <w:rPr>
          <w:strike/>
          <w:color w:val="212121"/>
          <w:sz w:val="14"/>
          <w:szCs w:val="14"/>
        </w:rPr>
        <w:t>   </w:t>
      </w:r>
      <w:r w:rsidRPr="00201B03">
        <w:rPr>
          <w:rFonts w:ascii="Segoe UI" w:hAnsi="Segoe UI" w:cs="Segoe UI"/>
          <w:strike/>
          <w:color w:val="212121"/>
          <w:sz w:val="23"/>
          <w:szCs w:val="23"/>
        </w:rPr>
        <w:t>Documento_2-Exp1.pdf</w:t>
      </w:r>
    </w:p>
    <w:p w14:paraId="08CBF100" w14:textId="77777777" w:rsidR="00791022" w:rsidRPr="00201B03" w:rsidRDefault="00791022" w:rsidP="00791022">
      <w:pPr>
        <w:shd w:val="clear" w:color="auto" w:fill="FFFFFF"/>
        <w:spacing w:after="120"/>
        <w:ind w:left="1416"/>
        <w:jc w:val="both"/>
        <w:rPr>
          <w:rFonts w:ascii="Segoe UI" w:hAnsi="Segoe UI" w:cs="Segoe UI"/>
          <w:strike/>
          <w:color w:val="212121"/>
          <w:sz w:val="23"/>
          <w:szCs w:val="23"/>
        </w:rPr>
      </w:pPr>
      <w:r w:rsidRPr="00201B03">
        <w:rPr>
          <w:rFonts w:ascii="Symbol" w:hAnsi="Symbol" w:cs="Segoe UI"/>
          <w:strike/>
          <w:color w:val="212121"/>
          <w:sz w:val="23"/>
          <w:szCs w:val="23"/>
        </w:rPr>
        <w:t></w:t>
      </w:r>
      <w:r w:rsidRPr="00201B03">
        <w:rPr>
          <w:strike/>
          <w:color w:val="212121"/>
          <w:sz w:val="14"/>
          <w:szCs w:val="14"/>
        </w:rPr>
        <w:t>         </w:t>
      </w:r>
      <w:r w:rsidRPr="00201B03">
        <w:rPr>
          <w:rFonts w:ascii="Segoe UI" w:hAnsi="Segoe UI" w:cs="Segoe UI"/>
          <w:b/>
          <w:bCs/>
          <w:strike/>
          <w:color w:val="212121"/>
          <w:sz w:val="23"/>
          <w:szCs w:val="23"/>
        </w:rPr>
        <w:t>PDF 200</w:t>
      </w:r>
    </w:p>
    <w:p w14:paraId="12E94845" w14:textId="77777777" w:rsidR="00791022" w:rsidRPr="00201B03" w:rsidRDefault="00791022" w:rsidP="00791022">
      <w:pPr>
        <w:shd w:val="clear" w:color="auto" w:fill="FFFFFF"/>
        <w:spacing w:after="120"/>
        <w:ind w:left="2124"/>
        <w:jc w:val="both"/>
        <w:rPr>
          <w:rFonts w:ascii="Segoe UI" w:hAnsi="Segoe UI" w:cs="Segoe UI"/>
          <w:strike/>
          <w:color w:val="212121"/>
          <w:sz w:val="23"/>
          <w:szCs w:val="23"/>
        </w:rPr>
      </w:pPr>
      <w:r w:rsidRPr="00201B03">
        <w:rPr>
          <w:rFonts w:ascii="Courier New" w:hAnsi="Courier New" w:cs="Courier New"/>
          <w:strike/>
          <w:color w:val="212121"/>
          <w:sz w:val="23"/>
          <w:szCs w:val="23"/>
        </w:rPr>
        <w:t>o</w:t>
      </w:r>
      <w:r w:rsidRPr="00201B03">
        <w:rPr>
          <w:strike/>
          <w:color w:val="212121"/>
          <w:sz w:val="14"/>
          <w:szCs w:val="14"/>
        </w:rPr>
        <w:t>   </w:t>
      </w:r>
      <w:r w:rsidRPr="00201B03">
        <w:rPr>
          <w:rFonts w:ascii="Segoe UI" w:hAnsi="Segoe UI" w:cs="Segoe UI"/>
          <w:strike/>
          <w:color w:val="212121"/>
          <w:sz w:val="23"/>
          <w:szCs w:val="23"/>
        </w:rPr>
        <w:t>Documento_1-Exp1.pdf</w:t>
      </w:r>
    </w:p>
    <w:p w14:paraId="1A864C8B" w14:textId="77777777" w:rsidR="00791022" w:rsidRPr="00201B03" w:rsidRDefault="00791022" w:rsidP="00791022">
      <w:pPr>
        <w:shd w:val="clear" w:color="auto" w:fill="FFFFFF"/>
        <w:spacing w:after="120"/>
        <w:ind w:left="2124"/>
        <w:jc w:val="both"/>
        <w:rPr>
          <w:rFonts w:ascii="Segoe UI" w:hAnsi="Segoe UI" w:cs="Segoe UI"/>
          <w:strike/>
          <w:color w:val="212121"/>
          <w:sz w:val="23"/>
          <w:szCs w:val="23"/>
        </w:rPr>
      </w:pPr>
      <w:r w:rsidRPr="00201B03">
        <w:rPr>
          <w:rFonts w:ascii="Courier New" w:hAnsi="Courier New" w:cs="Courier New"/>
          <w:strike/>
          <w:color w:val="212121"/>
          <w:sz w:val="23"/>
          <w:szCs w:val="23"/>
        </w:rPr>
        <w:t>o</w:t>
      </w:r>
      <w:r w:rsidRPr="00201B03">
        <w:rPr>
          <w:strike/>
          <w:color w:val="212121"/>
          <w:sz w:val="14"/>
          <w:szCs w:val="14"/>
        </w:rPr>
        <w:t>   </w:t>
      </w:r>
      <w:r w:rsidRPr="00201B03">
        <w:rPr>
          <w:rFonts w:ascii="Segoe UI" w:hAnsi="Segoe UI" w:cs="Segoe UI"/>
          <w:strike/>
          <w:color w:val="212121"/>
          <w:sz w:val="23"/>
          <w:szCs w:val="23"/>
        </w:rPr>
        <w:t>Documento_2-Exp1.pdf</w:t>
      </w:r>
    </w:p>
    <w:p w14:paraId="2D33434B" w14:textId="77777777" w:rsidR="00791022" w:rsidRPr="00201B03" w:rsidRDefault="00791022" w:rsidP="00791022">
      <w:pPr>
        <w:shd w:val="clear" w:color="auto" w:fill="FFFFFF"/>
        <w:spacing w:after="120"/>
        <w:ind w:left="708"/>
        <w:jc w:val="both"/>
        <w:rPr>
          <w:rFonts w:ascii="Segoe UI" w:hAnsi="Segoe UI" w:cs="Segoe UI"/>
          <w:strike/>
          <w:color w:val="212121"/>
          <w:sz w:val="23"/>
          <w:szCs w:val="23"/>
        </w:rPr>
      </w:pPr>
      <w:r w:rsidRPr="00201B03">
        <w:rPr>
          <w:rFonts w:ascii="Wingdings" w:hAnsi="Wingdings" w:cs="Segoe UI"/>
          <w:strike/>
          <w:color w:val="212121"/>
          <w:sz w:val="23"/>
          <w:szCs w:val="23"/>
        </w:rPr>
        <w:t></w:t>
      </w:r>
      <w:r w:rsidRPr="00201B03">
        <w:rPr>
          <w:strike/>
          <w:color w:val="212121"/>
          <w:sz w:val="14"/>
          <w:szCs w:val="14"/>
        </w:rPr>
        <w:t>  </w:t>
      </w:r>
      <w:r w:rsidRPr="00201B03">
        <w:rPr>
          <w:rFonts w:ascii="Segoe UI" w:hAnsi="Segoe UI" w:cs="Segoe UI"/>
          <w:b/>
          <w:bCs/>
          <w:strike/>
          <w:color w:val="212121"/>
          <w:sz w:val="23"/>
          <w:szCs w:val="23"/>
        </w:rPr>
        <w:t>TIFF</w:t>
      </w:r>
    </w:p>
    <w:p w14:paraId="22A96313" w14:textId="77777777" w:rsidR="00791022" w:rsidRPr="00201B03" w:rsidRDefault="00791022" w:rsidP="00791022">
      <w:pPr>
        <w:shd w:val="clear" w:color="auto" w:fill="FFFFFF"/>
        <w:spacing w:after="120"/>
        <w:ind w:left="1416"/>
        <w:jc w:val="both"/>
        <w:rPr>
          <w:rFonts w:ascii="Segoe UI" w:hAnsi="Segoe UI" w:cs="Segoe UI"/>
          <w:strike/>
          <w:color w:val="212121"/>
          <w:sz w:val="23"/>
          <w:szCs w:val="23"/>
        </w:rPr>
      </w:pPr>
      <w:r w:rsidRPr="00201B03">
        <w:rPr>
          <w:rFonts w:ascii="Symbol" w:hAnsi="Symbol" w:cs="Segoe UI"/>
          <w:strike/>
          <w:color w:val="212121"/>
          <w:sz w:val="23"/>
          <w:szCs w:val="23"/>
        </w:rPr>
        <w:lastRenderedPageBreak/>
        <w:t></w:t>
      </w:r>
      <w:r w:rsidRPr="00201B03">
        <w:rPr>
          <w:strike/>
          <w:color w:val="212121"/>
          <w:sz w:val="14"/>
          <w:szCs w:val="14"/>
        </w:rPr>
        <w:t>         </w:t>
      </w:r>
      <w:r w:rsidRPr="00201B03">
        <w:rPr>
          <w:rFonts w:ascii="Segoe UI" w:hAnsi="Segoe UI" w:cs="Segoe UI"/>
          <w:b/>
          <w:bCs/>
          <w:strike/>
          <w:color w:val="212121"/>
          <w:sz w:val="23"/>
          <w:szCs w:val="23"/>
        </w:rPr>
        <w:t>Documento_1_Exp1</w:t>
      </w:r>
    </w:p>
    <w:p w14:paraId="574A86AD" w14:textId="77777777" w:rsidR="00791022" w:rsidRPr="00201B03" w:rsidRDefault="00791022" w:rsidP="00791022">
      <w:pPr>
        <w:shd w:val="clear" w:color="auto" w:fill="FFFFFF"/>
        <w:spacing w:after="120"/>
        <w:ind w:left="2124"/>
        <w:jc w:val="both"/>
        <w:rPr>
          <w:rFonts w:ascii="Segoe UI" w:hAnsi="Segoe UI" w:cs="Segoe UI"/>
          <w:strike/>
          <w:color w:val="212121"/>
          <w:sz w:val="23"/>
          <w:szCs w:val="23"/>
        </w:rPr>
      </w:pPr>
      <w:r w:rsidRPr="00201B03">
        <w:rPr>
          <w:rFonts w:ascii="Courier New" w:hAnsi="Courier New" w:cs="Courier New"/>
          <w:strike/>
          <w:color w:val="212121"/>
          <w:sz w:val="23"/>
          <w:szCs w:val="23"/>
        </w:rPr>
        <w:t>o</w:t>
      </w:r>
      <w:r w:rsidRPr="00201B03">
        <w:rPr>
          <w:strike/>
          <w:color w:val="212121"/>
          <w:sz w:val="14"/>
          <w:szCs w:val="14"/>
        </w:rPr>
        <w:t>   </w:t>
      </w:r>
      <w:r w:rsidRPr="00201B03">
        <w:rPr>
          <w:rFonts w:ascii="Segoe UI" w:hAnsi="Segoe UI" w:cs="Segoe UI"/>
          <w:strike/>
          <w:color w:val="212121"/>
          <w:sz w:val="23"/>
          <w:szCs w:val="23"/>
        </w:rPr>
        <w:t>Documento_1_Exp1_Pagina_1.tif</w:t>
      </w:r>
    </w:p>
    <w:p w14:paraId="611D6C38" w14:textId="77777777" w:rsidR="00791022" w:rsidRPr="00201B03" w:rsidRDefault="00791022" w:rsidP="00791022">
      <w:pPr>
        <w:shd w:val="clear" w:color="auto" w:fill="FFFFFF"/>
        <w:spacing w:after="120"/>
        <w:ind w:left="2124"/>
        <w:jc w:val="both"/>
        <w:rPr>
          <w:rFonts w:ascii="Segoe UI" w:hAnsi="Segoe UI" w:cs="Segoe UI"/>
          <w:strike/>
          <w:color w:val="212121"/>
          <w:sz w:val="23"/>
          <w:szCs w:val="23"/>
        </w:rPr>
      </w:pPr>
      <w:r w:rsidRPr="00201B03">
        <w:rPr>
          <w:rFonts w:ascii="Courier New" w:hAnsi="Courier New" w:cs="Courier New"/>
          <w:strike/>
          <w:color w:val="212121"/>
          <w:sz w:val="23"/>
          <w:szCs w:val="23"/>
        </w:rPr>
        <w:t>o</w:t>
      </w:r>
      <w:r w:rsidRPr="00201B03">
        <w:rPr>
          <w:strike/>
          <w:color w:val="212121"/>
          <w:sz w:val="14"/>
          <w:szCs w:val="14"/>
        </w:rPr>
        <w:t>   </w:t>
      </w:r>
      <w:r w:rsidRPr="00201B03">
        <w:rPr>
          <w:rFonts w:ascii="Segoe UI" w:hAnsi="Segoe UI" w:cs="Segoe UI"/>
          <w:strike/>
          <w:color w:val="212121"/>
          <w:sz w:val="23"/>
          <w:szCs w:val="23"/>
        </w:rPr>
        <w:t>Documento_1_Exp1_Pagina_2.tif</w:t>
      </w:r>
    </w:p>
    <w:p w14:paraId="40CD8439" w14:textId="77777777" w:rsidR="00791022" w:rsidRPr="00201B03" w:rsidRDefault="00791022" w:rsidP="00791022">
      <w:pPr>
        <w:shd w:val="clear" w:color="auto" w:fill="FFFFFF"/>
        <w:spacing w:after="120"/>
        <w:ind w:left="2124"/>
        <w:jc w:val="both"/>
        <w:rPr>
          <w:rFonts w:ascii="Segoe UI" w:hAnsi="Segoe UI" w:cs="Segoe UI"/>
          <w:strike/>
          <w:color w:val="212121"/>
          <w:sz w:val="23"/>
          <w:szCs w:val="23"/>
        </w:rPr>
      </w:pPr>
      <w:r w:rsidRPr="00201B03">
        <w:rPr>
          <w:rFonts w:ascii="Courier New" w:hAnsi="Courier New" w:cs="Courier New"/>
          <w:strike/>
          <w:color w:val="212121"/>
          <w:sz w:val="23"/>
          <w:szCs w:val="23"/>
        </w:rPr>
        <w:t>o</w:t>
      </w:r>
      <w:r w:rsidRPr="00201B03">
        <w:rPr>
          <w:strike/>
          <w:color w:val="212121"/>
          <w:sz w:val="14"/>
          <w:szCs w:val="14"/>
        </w:rPr>
        <w:t>   </w:t>
      </w:r>
      <w:r w:rsidRPr="00201B03">
        <w:rPr>
          <w:rFonts w:ascii="Segoe UI" w:hAnsi="Segoe UI" w:cs="Segoe UI"/>
          <w:strike/>
          <w:color w:val="212121"/>
          <w:sz w:val="23"/>
          <w:szCs w:val="23"/>
        </w:rPr>
        <w:t>…</w:t>
      </w:r>
    </w:p>
    <w:p w14:paraId="27565D6B" w14:textId="77777777" w:rsidR="00791022" w:rsidRPr="00201B03" w:rsidRDefault="00791022" w:rsidP="00791022">
      <w:pPr>
        <w:shd w:val="clear" w:color="auto" w:fill="FFFFFF"/>
        <w:spacing w:after="120"/>
        <w:ind w:left="1416" w:firstLine="708"/>
        <w:jc w:val="both"/>
        <w:rPr>
          <w:rFonts w:ascii="Segoe UI" w:hAnsi="Segoe UI" w:cs="Segoe UI"/>
          <w:strike/>
          <w:color w:val="212121"/>
          <w:sz w:val="23"/>
          <w:szCs w:val="23"/>
        </w:rPr>
      </w:pPr>
      <w:r w:rsidRPr="00201B03">
        <w:rPr>
          <w:rFonts w:ascii="Courier New" w:hAnsi="Courier New" w:cs="Courier New"/>
          <w:strike/>
          <w:color w:val="212121"/>
          <w:sz w:val="23"/>
          <w:szCs w:val="23"/>
        </w:rPr>
        <w:t>o</w:t>
      </w:r>
      <w:r w:rsidRPr="00201B03">
        <w:rPr>
          <w:strike/>
          <w:color w:val="212121"/>
          <w:sz w:val="14"/>
          <w:szCs w:val="14"/>
        </w:rPr>
        <w:t>   </w:t>
      </w:r>
      <w:r w:rsidRPr="00201B03">
        <w:rPr>
          <w:rFonts w:ascii="Segoe UI" w:hAnsi="Segoe UI" w:cs="Segoe UI"/>
          <w:strike/>
          <w:color w:val="212121"/>
          <w:sz w:val="23"/>
          <w:szCs w:val="23"/>
        </w:rPr>
        <w:t>Documento_1_Exp1_Pagina_n.tif</w:t>
      </w:r>
    </w:p>
    <w:p w14:paraId="374A9C20" w14:textId="77777777" w:rsidR="00791022" w:rsidRPr="00201B03" w:rsidRDefault="00791022" w:rsidP="00791022">
      <w:pPr>
        <w:shd w:val="clear" w:color="auto" w:fill="FFFFFF"/>
        <w:spacing w:after="120"/>
        <w:ind w:left="1416"/>
        <w:jc w:val="both"/>
        <w:rPr>
          <w:rFonts w:ascii="Segoe UI" w:hAnsi="Segoe UI" w:cs="Segoe UI"/>
          <w:strike/>
          <w:color w:val="212121"/>
          <w:sz w:val="23"/>
          <w:szCs w:val="23"/>
        </w:rPr>
      </w:pPr>
      <w:r w:rsidRPr="00201B03">
        <w:rPr>
          <w:rFonts w:ascii="Symbol" w:hAnsi="Symbol" w:cs="Segoe UI"/>
          <w:strike/>
          <w:color w:val="212121"/>
          <w:sz w:val="23"/>
          <w:szCs w:val="23"/>
        </w:rPr>
        <w:t></w:t>
      </w:r>
      <w:r w:rsidRPr="00201B03">
        <w:rPr>
          <w:strike/>
          <w:color w:val="212121"/>
          <w:sz w:val="14"/>
          <w:szCs w:val="14"/>
        </w:rPr>
        <w:t>         </w:t>
      </w:r>
      <w:r w:rsidRPr="00201B03">
        <w:rPr>
          <w:rFonts w:ascii="Segoe UI" w:hAnsi="Segoe UI" w:cs="Segoe UI"/>
          <w:b/>
          <w:bCs/>
          <w:strike/>
          <w:color w:val="212121"/>
          <w:sz w:val="23"/>
          <w:szCs w:val="23"/>
        </w:rPr>
        <w:t>Documento_2_Exp1</w:t>
      </w:r>
    </w:p>
    <w:p w14:paraId="445451B0" w14:textId="77777777" w:rsidR="00791022" w:rsidRPr="00201B03" w:rsidRDefault="00791022" w:rsidP="00791022">
      <w:pPr>
        <w:shd w:val="clear" w:color="auto" w:fill="FFFFFF"/>
        <w:spacing w:after="120"/>
        <w:ind w:left="2124"/>
        <w:jc w:val="both"/>
        <w:rPr>
          <w:rFonts w:ascii="Segoe UI" w:hAnsi="Segoe UI" w:cs="Segoe UI"/>
          <w:strike/>
          <w:color w:val="212121"/>
          <w:sz w:val="23"/>
          <w:szCs w:val="23"/>
        </w:rPr>
      </w:pPr>
      <w:r w:rsidRPr="00201B03">
        <w:rPr>
          <w:rFonts w:ascii="Courier New" w:hAnsi="Courier New" w:cs="Courier New"/>
          <w:strike/>
          <w:color w:val="212121"/>
          <w:sz w:val="23"/>
          <w:szCs w:val="23"/>
        </w:rPr>
        <w:t>o</w:t>
      </w:r>
      <w:r w:rsidRPr="00201B03">
        <w:rPr>
          <w:strike/>
          <w:color w:val="212121"/>
          <w:sz w:val="14"/>
          <w:szCs w:val="14"/>
        </w:rPr>
        <w:t>   </w:t>
      </w:r>
      <w:r w:rsidRPr="00201B03">
        <w:rPr>
          <w:rFonts w:ascii="Segoe UI" w:hAnsi="Segoe UI" w:cs="Segoe UI"/>
          <w:strike/>
          <w:color w:val="212121"/>
          <w:sz w:val="23"/>
          <w:szCs w:val="23"/>
        </w:rPr>
        <w:t>Documento_2_Exp1_Pagina_1.tif</w:t>
      </w:r>
    </w:p>
    <w:p w14:paraId="71CEB383" w14:textId="77777777" w:rsidR="00791022" w:rsidRPr="00201B03" w:rsidRDefault="00791022" w:rsidP="00791022">
      <w:pPr>
        <w:shd w:val="clear" w:color="auto" w:fill="FFFFFF"/>
        <w:spacing w:after="120"/>
        <w:ind w:left="2124"/>
        <w:jc w:val="both"/>
        <w:rPr>
          <w:rFonts w:ascii="Segoe UI" w:hAnsi="Segoe UI" w:cs="Segoe UI"/>
          <w:strike/>
          <w:color w:val="212121"/>
          <w:sz w:val="23"/>
          <w:szCs w:val="23"/>
        </w:rPr>
      </w:pPr>
      <w:r w:rsidRPr="00201B03">
        <w:rPr>
          <w:rFonts w:ascii="Courier New" w:hAnsi="Courier New" w:cs="Courier New"/>
          <w:strike/>
          <w:color w:val="212121"/>
          <w:sz w:val="23"/>
          <w:szCs w:val="23"/>
        </w:rPr>
        <w:t>o</w:t>
      </w:r>
      <w:r w:rsidRPr="00201B03">
        <w:rPr>
          <w:strike/>
          <w:color w:val="212121"/>
          <w:sz w:val="14"/>
          <w:szCs w:val="14"/>
        </w:rPr>
        <w:t>   </w:t>
      </w:r>
      <w:r w:rsidRPr="00201B03">
        <w:rPr>
          <w:rFonts w:ascii="Segoe UI" w:hAnsi="Segoe UI" w:cs="Segoe UI"/>
          <w:strike/>
          <w:color w:val="212121"/>
          <w:sz w:val="23"/>
          <w:szCs w:val="23"/>
        </w:rPr>
        <w:t>Documento_2_Exp1_Pagina_2.tif</w:t>
      </w:r>
    </w:p>
    <w:p w14:paraId="21C99BFB" w14:textId="77777777" w:rsidR="00791022" w:rsidRPr="00201B03" w:rsidRDefault="00791022" w:rsidP="00791022">
      <w:pPr>
        <w:shd w:val="clear" w:color="auto" w:fill="FFFFFF"/>
        <w:spacing w:after="120"/>
        <w:ind w:left="2124"/>
        <w:jc w:val="both"/>
        <w:rPr>
          <w:rFonts w:ascii="Segoe UI" w:hAnsi="Segoe UI" w:cs="Segoe UI"/>
          <w:strike/>
          <w:color w:val="212121"/>
          <w:sz w:val="23"/>
          <w:szCs w:val="23"/>
        </w:rPr>
      </w:pPr>
      <w:r w:rsidRPr="00201B03">
        <w:rPr>
          <w:rFonts w:ascii="Courier New" w:hAnsi="Courier New" w:cs="Courier New"/>
          <w:strike/>
          <w:color w:val="212121"/>
          <w:sz w:val="23"/>
          <w:szCs w:val="23"/>
        </w:rPr>
        <w:t>o</w:t>
      </w:r>
      <w:r w:rsidRPr="00201B03">
        <w:rPr>
          <w:strike/>
          <w:color w:val="212121"/>
          <w:sz w:val="14"/>
          <w:szCs w:val="14"/>
        </w:rPr>
        <w:t>   </w:t>
      </w:r>
      <w:r w:rsidRPr="00201B03">
        <w:rPr>
          <w:rFonts w:ascii="Segoe UI" w:hAnsi="Segoe UI" w:cs="Segoe UI"/>
          <w:strike/>
          <w:color w:val="212121"/>
          <w:sz w:val="23"/>
          <w:szCs w:val="23"/>
        </w:rPr>
        <w:t>…</w:t>
      </w:r>
    </w:p>
    <w:p w14:paraId="4E71BB88" w14:textId="77777777" w:rsidR="00791022" w:rsidRPr="00201B03" w:rsidRDefault="00791022" w:rsidP="00791022">
      <w:pPr>
        <w:shd w:val="clear" w:color="auto" w:fill="FFFFFF"/>
        <w:spacing w:after="120"/>
        <w:ind w:left="2124"/>
        <w:jc w:val="both"/>
        <w:rPr>
          <w:rFonts w:ascii="Segoe UI" w:hAnsi="Segoe UI" w:cs="Segoe UI"/>
          <w:strike/>
          <w:color w:val="212121"/>
          <w:sz w:val="23"/>
          <w:szCs w:val="23"/>
        </w:rPr>
      </w:pPr>
      <w:r w:rsidRPr="00201B03">
        <w:rPr>
          <w:rFonts w:ascii="Courier New" w:hAnsi="Courier New" w:cs="Courier New"/>
          <w:strike/>
          <w:color w:val="212121"/>
          <w:sz w:val="23"/>
          <w:szCs w:val="23"/>
        </w:rPr>
        <w:t>o</w:t>
      </w:r>
      <w:r w:rsidRPr="00201B03">
        <w:rPr>
          <w:strike/>
          <w:color w:val="212121"/>
          <w:sz w:val="14"/>
          <w:szCs w:val="14"/>
        </w:rPr>
        <w:t>   </w:t>
      </w:r>
      <w:r w:rsidRPr="00201B03">
        <w:rPr>
          <w:rFonts w:ascii="Segoe UI" w:hAnsi="Segoe UI" w:cs="Segoe UI"/>
          <w:strike/>
          <w:color w:val="212121"/>
          <w:sz w:val="23"/>
          <w:szCs w:val="23"/>
        </w:rPr>
        <w:t>Documento_2_Exp1_Pagina_n.tif</w:t>
      </w:r>
    </w:p>
    <w:p w14:paraId="7C3437F4" w14:textId="77777777" w:rsidR="00791022" w:rsidRPr="00201B03" w:rsidRDefault="00791022" w:rsidP="00791022">
      <w:pPr>
        <w:shd w:val="clear" w:color="auto" w:fill="FFFFFF"/>
        <w:spacing w:after="120"/>
        <w:ind w:left="708"/>
        <w:jc w:val="both"/>
        <w:rPr>
          <w:rFonts w:ascii="Segoe UI" w:hAnsi="Segoe UI" w:cs="Segoe UI"/>
          <w:strike/>
          <w:color w:val="212121"/>
          <w:sz w:val="23"/>
          <w:szCs w:val="23"/>
        </w:rPr>
      </w:pPr>
      <w:r w:rsidRPr="00201B03">
        <w:rPr>
          <w:rFonts w:ascii="Wingdings" w:hAnsi="Wingdings" w:cs="Segoe UI"/>
          <w:strike/>
          <w:color w:val="212121"/>
          <w:sz w:val="23"/>
          <w:szCs w:val="23"/>
        </w:rPr>
        <w:t></w:t>
      </w:r>
      <w:r w:rsidRPr="00201B03">
        <w:rPr>
          <w:strike/>
          <w:color w:val="212121"/>
          <w:sz w:val="14"/>
          <w:szCs w:val="14"/>
        </w:rPr>
        <w:t>  </w:t>
      </w:r>
      <w:r w:rsidRPr="00201B03">
        <w:rPr>
          <w:rFonts w:ascii="Segoe UI" w:hAnsi="Segoe UI" w:cs="Segoe UI"/>
          <w:b/>
          <w:bCs/>
          <w:strike/>
          <w:color w:val="212121"/>
          <w:sz w:val="23"/>
          <w:szCs w:val="23"/>
        </w:rPr>
        <w:t>JPG</w:t>
      </w:r>
    </w:p>
    <w:p w14:paraId="7A538CE4" w14:textId="77777777" w:rsidR="00791022" w:rsidRPr="00201B03" w:rsidRDefault="00791022" w:rsidP="00791022">
      <w:pPr>
        <w:shd w:val="clear" w:color="auto" w:fill="FFFFFF"/>
        <w:spacing w:after="120"/>
        <w:ind w:left="1416"/>
        <w:jc w:val="both"/>
        <w:rPr>
          <w:rFonts w:ascii="Segoe UI" w:hAnsi="Segoe UI" w:cs="Segoe UI"/>
          <w:strike/>
          <w:color w:val="212121"/>
          <w:sz w:val="23"/>
          <w:szCs w:val="23"/>
        </w:rPr>
      </w:pPr>
      <w:r w:rsidRPr="00201B03">
        <w:rPr>
          <w:rFonts w:ascii="Symbol" w:hAnsi="Symbol" w:cs="Segoe UI"/>
          <w:strike/>
          <w:color w:val="212121"/>
          <w:sz w:val="23"/>
          <w:szCs w:val="23"/>
        </w:rPr>
        <w:t></w:t>
      </w:r>
      <w:r w:rsidRPr="00201B03">
        <w:rPr>
          <w:strike/>
          <w:color w:val="212121"/>
          <w:sz w:val="14"/>
          <w:szCs w:val="14"/>
        </w:rPr>
        <w:t>         </w:t>
      </w:r>
      <w:r w:rsidRPr="00201B03">
        <w:rPr>
          <w:rFonts w:ascii="Segoe UI" w:hAnsi="Segoe UI" w:cs="Segoe UI"/>
          <w:b/>
          <w:bCs/>
          <w:strike/>
          <w:color w:val="212121"/>
          <w:sz w:val="23"/>
          <w:szCs w:val="23"/>
        </w:rPr>
        <w:t>Documento_1_Exp1</w:t>
      </w:r>
    </w:p>
    <w:p w14:paraId="7250ED67" w14:textId="77777777" w:rsidR="00791022" w:rsidRPr="00201B03" w:rsidRDefault="00791022" w:rsidP="00791022">
      <w:pPr>
        <w:shd w:val="clear" w:color="auto" w:fill="FFFFFF"/>
        <w:spacing w:after="120"/>
        <w:ind w:left="2124"/>
        <w:jc w:val="both"/>
        <w:rPr>
          <w:rFonts w:ascii="Segoe UI" w:hAnsi="Segoe UI" w:cs="Segoe UI"/>
          <w:strike/>
          <w:color w:val="212121"/>
          <w:sz w:val="23"/>
          <w:szCs w:val="23"/>
        </w:rPr>
      </w:pPr>
      <w:r w:rsidRPr="00201B03">
        <w:rPr>
          <w:rFonts w:ascii="Courier New" w:hAnsi="Courier New" w:cs="Courier New"/>
          <w:strike/>
          <w:color w:val="212121"/>
          <w:sz w:val="23"/>
          <w:szCs w:val="23"/>
        </w:rPr>
        <w:t>o</w:t>
      </w:r>
      <w:r w:rsidRPr="00201B03">
        <w:rPr>
          <w:strike/>
          <w:color w:val="212121"/>
          <w:sz w:val="14"/>
          <w:szCs w:val="14"/>
        </w:rPr>
        <w:t>   </w:t>
      </w:r>
      <w:r w:rsidRPr="00201B03">
        <w:rPr>
          <w:rFonts w:ascii="Segoe UI" w:hAnsi="Segoe UI" w:cs="Segoe UI"/>
          <w:strike/>
          <w:color w:val="212121"/>
          <w:sz w:val="23"/>
          <w:szCs w:val="23"/>
        </w:rPr>
        <w:t>Documento_1_Exp1_Pagina_1.jpg</w:t>
      </w:r>
    </w:p>
    <w:p w14:paraId="25B07BE2" w14:textId="77777777" w:rsidR="00791022" w:rsidRPr="00201B03" w:rsidRDefault="00791022" w:rsidP="00791022">
      <w:pPr>
        <w:shd w:val="clear" w:color="auto" w:fill="FFFFFF"/>
        <w:spacing w:after="120"/>
        <w:ind w:left="2124"/>
        <w:jc w:val="both"/>
        <w:rPr>
          <w:rFonts w:ascii="Segoe UI" w:hAnsi="Segoe UI" w:cs="Segoe UI"/>
          <w:strike/>
          <w:color w:val="212121"/>
          <w:sz w:val="23"/>
          <w:szCs w:val="23"/>
        </w:rPr>
      </w:pPr>
      <w:r w:rsidRPr="00201B03">
        <w:rPr>
          <w:rFonts w:ascii="Courier New" w:hAnsi="Courier New" w:cs="Courier New"/>
          <w:strike/>
          <w:color w:val="212121"/>
          <w:sz w:val="23"/>
          <w:szCs w:val="23"/>
        </w:rPr>
        <w:t>o</w:t>
      </w:r>
      <w:r w:rsidRPr="00201B03">
        <w:rPr>
          <w:strike/>
          <w:color w:val="212121"/>
          <w:sz w:val="14"/>
          <w:szCs w:val="14"/>
        </w:rPr>
        <w:t>   </w:t>
      </w:r>
      <w:r w:rsidRPr="00201B03">
        <w:rPr>
          <w:rFonts w:ascii="Segoe UI" w:hAnsi="Segoe UI" w:cs="Segoe UI"/>
          <w:strike/>
          <w:color w:val="212121"/>
          <w:sz w:val="23"/>
          <w:szCs w:val="23"/>
        </w:rPr>
        <w:t>Documento_1_Exp1_Pagina_2.jpg</w:t>
      </w:r>
    </w:p>
    <w:p w14:paraId="7E8D637E" w14:textId="77777777" w:rsidR="00791022" w:rsidRPr="00201B03" w:rsidRDefault="00791022" w:rsidP="00791022">
      <w:pPr>
        <w:shd w:val="clear" w:color="auto" w:fill="FFFFFF"/>
        <w:spacing w:after="120"/>
        <w:ind w:left="2124"/>
        <w:jc w:val="both"/>
        <w:rPr>
          <w:rFonts w:ascii="Segoe UI" w:hAnsi="Segoe UI" w:cs="Segoe UI"/>
          <w:strike/>
          <w:color w:val="212121"/>
          <w:sz w:val="23"/>
          <w:szCs w:val="23"/>
        </w:rPr>
      </w:pPr>
      <w:r w:rsidRPr="00201B03">
        <w:rPr>
          <w:rFonts w:ascii="Courier New" w:hAnsi="Courier New" w:cs="Courier New"/>
          <w:strike/>
          <w:color w:val="212121"/>
          <w:sz w:val="23"/>
          <w:szCs w:val="23"/>
        </w:rPr>
        <w:t>o</w:t>
      </w:r>
      <w:r w:rsidRPr="00201B03">
        <w:rPr>
          <w:strike/>
          <w:color w:val="212121"/>
          <w:sz w:val="14"/>
          <w:szCs w:val="14"/>
        </w:rPr>
        <w:t>   </w:t>
      </w:r>
      <w:r w:rsidRPr="00201B03">
        <w:rPr>
          <w:rFonts w:ascii="Segoe UI" w:hAnsi="Segoe UI" w:cs="Segoe UI"/>
          <w:strike/>
          <w:color w:val="212121"/>
          <w:sz w:val="23"/>
          <w:szCs w:val="23"/>
        </w:rPr>
        <w:t>…</w:t>
      </w:r>
    </w:p>
    <w:p w14:paraId="112EC32D" w14:textId="77777777" w:rsidR="00791022" w:rsidRPr="00201B03" w:rsidRDefault="00791022" w:rsidP="00791022">
      <w:pPr>
        <w:shd w:val="clear" w:color="auto" w:fill="FFFFFF"/>
        <w:spacing w:after="120"/>
        <w:ind w:left="1416" w:firstLine="708"/>
        <w:jc w:val="both"/>
        <w:rPr>
          <w:rFonts w:ascii="Segoe UI" w:hAnsi="Segoe UI" w:cs="Segoe UI"/>
          <w:strike/>
          <w:color w:val="212121"/>
          <w:sz w:val="23"/>
          <w:szCs w:val="23"/>
        </w:rPr>
      </w:pPr>
      <w:r w:rsidRPr="00201B03">
        <w:rPr>
          <w:rFonts w:ascii="Courier New" w:hAnsi="Courier New" w:cs="Courier New"/>
          <w:strike/>
          <w:color w:val="212121"/>
          <w:sz w:val="23"/>
          <w:szCs w:val="23"/>
        </w:rPr>
        <w:t>o</w:t>
      </w:r>
      <w:r w:rsidRPr="00201B03">
        <w:rPr>
          <w:strike/>
          <w:color w:val="212121"/>
          <w:sz w:val="14"/>
          <w:szCs w:val="14"/>
        </w:rPr>
        <w:t>   </w:t>
      </w:r>
      <w:r w:rsidRPr="00201B03">
        <w:rPr>
          <w:rFonts w:ascii="Segoe UI" w:hAnsi="Segoe UI" w:cs="Segoe UI"/>
          <w:strike/>
          <w:color w:val="212121"/>
          <w:sz w:val="23"/>
          <w:szCs w:val="23"/>
        </w:rPr>
        <w:t>Documento_1_Exp1_Pagina_n.jpg</w:t>
      </w:r>
    </w:p>
    <w:p w14:paraId="4A024620" w14:textId="77777777" w:rsidR="00791022" w:rsidRPr="00201B03" w:rsidRDefault="00791022" w:rsidP="00791022">
      <w:pPr>
        <w:shd w:val="clear" w:color="auto" w:fill="FFFFFF"/>
        <w:spacing w:after="120"/>
        <w:ind w:left="1416"/>
        <w:jc w:val="both"/>
        <w:rPr>
          <w:rFonts w:ascii="Segoe UI" w:hAnsi="Segoe UI" w:cs="Segoe UI"/>
          <w:strike/>
          <w:color w:val="212121"/>
          <w:sz w:val="23"/>
          <w:szCs w:val="23"/>
        </w:rPr>
      </w:pPr>
      <w:r w:rsidRPr="00201B03">
        <w:rPr>
          <w:rFonts w:ascii="Symbol" w:hAnsi="Symbol" w:cs="Segoe UI"/>
          <w:strike/>
          <w:color w:val="212121"/>
          <w:sz w:val="23"/>
          <w:szCs w:val="23"/>
        </w:rPr>
        <w:t></w:t>
      </w:r>
      <w:r w:rsidRPr="00201B03">
        <w:rPr>
          <w:strike/>
          <w:color w:val="212121"/>
          <w:sz w:val="14"/>
          <w:szCs w:val="14"/>
        </w:rPr>
        <w:t>         </w:t>
      </w:r>
      <w:r w:rsidRPr="00201B03">
        <w:rPr>
          <w:rFonts w:ascii="Segoe UI" w:hAnsi="Segoe UI" w:cs="Segoe UI"/>
          <w:b/>
          <w:bCs/>
          <w:strike/>
          <w:color w:val="212121"/>
          <w:sz w:val="23"/>
          <w:szCs w:val="23"/>
        </w:rPr>
        <w:t>Documento_2_Exp1</w:t>
      </w:r>
    </w:p>
    <w:p w14:paraId="54491CFB" w14:textId="77777777" w:rsidR="00791022" w:rsidRPr="00201B03" w:rsidRDefault="00791022" w:rsidP="00791022">
      <w:pPr>
        <w:shd w:val="clear" w:color="auto" w:fill="FFFFFF"/>
        <w:spacing w:after="120"/>
        <w:ind w:left="2124"/>
        <w:jc w:val="both"/>
        <w:rPr>
          <w:rFonts w:ascii="Segoe UI" w:hAnsi="Segoe UI" w:cs="Segoe UI"/>
          <w:strike/>
          <w:color w:val="212121"/>
          <w:sz w:val="23"/>
          <w:szCs w:val="23"/>
        </w:rPr>
      </w:pPr>
      <w:r w:rsidRPr="00201B03">
        <w:rPr>
          <w:rFonts w:ascii="Courier New" w:hAnsi="Courier New" w:cs="Courier New"/>
          <w:strike/>
          <w:color w:val="212121"/>
          <w:sz w:val="23"/>
          <w:szCs w:val="23"/>
        </w:rPr>
        <w:t>o</w:t>
      </w:r>
      <w:r w:rsidRPr="00201B03">
        <w:rPr>
          <w:strike/>
          <w:color w:val="212121"/>
          <w:sz w:val="14"/>
          <w:szCs w:val="14"/>
        </w:rPr>
        <w:t>   </w:t>
      </w:r>
      <w:r w:rsidRPr="00201B03">
        <w:rPr>
          <w:rFonts w:ascii="Segoe UI" w:hAnsi="Segoe UI" w:cs="Segoe UI"/>
          <w:strike/>
          <w:color w:val="212121"/>
          <w:sz w:val="23"/>
          <w:szCs w:val="23"/>
        </w:rPr>
        <w:t>Documento_2_Exp1_Pagina_1.jpg</w:t>
      </w:r>
    </w:p>
    <w:p w14:paraId="13E99D7B" w14:textId="77777777" w:rsidR="00791022" w:rsidRPr="00201B03" w:rsidRDefault="00791022" w:rsidP="00791022">
      <w:pPr>
        <w:shd w:val="clear" w:color="auto" w:fill="FFFFFF"/>
        <w:spacing w:after="120"/>
        <w:ind w:left="2124"/>
        <w:jc w:val="both"/>
        <w:rPr>
          <w:rFonts w:ascii="Segoe UI" w:hAnsi="Segoe UI" w:cs="Segoe UI"/>
          <w:strike/>
          <w:color w:val="212121"/>
          <w:sz w:val="23"/>
          <w:szCs w:val="23"/>
        </w:rPr>
      </w:pPr>
      <w:r w:rsidRPr="00201B03">
        <w:rPr>
          <w:rFonts w:ascii="Courier New" w:hAnsi="Courier New" w:cs="Courier New"/>
          <w:strike/>
          <w:color w:val="212121"/>
          <w:sz w:val="23"/>
          <w:szCs w:val="23"/>
        </w:rPr>
        <w:t>o</w:t>
      </w:r>
      <w:r w:rsidRPr="00201B03">
        <w:rPr>
          <w:strike/>
          <w:color w:val="212121"/>
          <w:sz w:val="14"/>
          <w:szCs w:val="14"/>
        </w:rPr>
        <w:t>   </w:t>
      </w:r>
      <w:r w:rsidRPr="00201B03">
        <w:rPr>
          <w:rFonts w:ascii="Segoe UI" w:hAnsi="Segoe UI" w:cs="Segoe UI"/>
          <w:strike/>
          <w:color w:val="212121"/>
          <w:sz w:val="23"/>
          <w:szCs w:val="23"/>
        </w:rPr>
        <w:t>Documento_2_Exp1_Pagina_2.jpg</w:t>
      </w:r>
    </w:p>
    <w:p w14:paraId="044B386D" w14:textId="77777777" w:rsidR="00791022" w:rsidRPr="00201B03" w:rsidRDefault="00791022" w:rsidP="00791022">
      <w:pPr>
        <w:shd w:val="clear" w:color="auto" w:fill="FFFFFF"/>
        <w:spacing w:after="120"/>
        <w:ind w:left="2124"/>
        <w:jc w:val="both"/>
        <w:rPr>
          <w:rFonts w:ascii="Segoe UI" w:hAnsi="Segoe UI" w:cs="Segoe UI"/>
          <w:strike/>
          <w:color w:val="212121"/>
          <w:sz w:val="23"/>
          <w:szCs w:val="23"/>
        </w:rPr>
      </w:pPr>
      <w:r w:rsidRPr="00201B03">
        <w:rPr>
          <w:rFonts w:ascii="Courier New" w:hAnsi="Courier New" w:cs="Courier New"/>
          <w:strike/>
          <w:color w:val="212121"/>
          <w:sz w:val="23"/>
          <w:szCs w:val="23"/>
        </w:rPr>
        <w:t>o</w:t>
      </w:r>
      <w:r w:rsidRPr="00201B03">
        <w:rPr>
          <w:strike/>
          <w:color w:val="212121"/>
          <w:sz w:val="14"/>
          <w:szCs w:val="14"/>
        </w:rPr>
        <w:t>   </w:t>
      </w:r>
      <w:r w:rsidRPr="00201B03">
        <w:rPr>
          <w:rFonts w:ascii="Segoe UI" w:hAnsi="Segoe UI" w:cs="Segoe UI"/>
          <w:strike/>
          <w:color w:val="212121"/>
          <w:sz w:val="23"/>
          <w:szCs w:val="23"/>
        </w:rPr>
        <w:t>…</w:t>
      </w:r>
    </w:p>
    <w:p w14:paraId="54C05EAD" w14:textId="77777777" w:rsidR="00791022" w:rsidRPr="00201B03" w:rsidRDefault="00791022" w:rsidP="00791022">
      <w:pPr>
        <w:shd w:val="clear" w:color="auto" w:fill="FFFFFF"/>
        <w:spacing w:after="120"/>
        <w:ind w:left="1416" w:firstLine="708"/>
        <w:jc w:val="both"/>
        <w:rPr>
          <w:rFonts w:ascii="Segoe UI" w:hAnsi="Segoe UI" w:cs="Segoe UI"/>
          <w:strike/>
          <w:color w:val="212121"/>
          <w:sz w:val="23"/>
          <w:szCs w:val="23"/>
        </w:rPr>
      </w:pPr>
      <w:r w:rsidRPr="00201B03">
        <w:rPr>
          <w:rFonts w:ascii="Courier New" w:hAnsi="Courier New" w:cs="Courier New"/>
          <w:strike/>
          <w:color w:val="212121"/>
          <w:sz w:val="23"/>
          <w:szCs w:val="23"/>
        </w:rPr>
        <w:t>o</w:t>
      </w:r>
      <w:r w:rsidRPr="00201B03">
        <w:rPr>
          <w:strike/>
          <w:color w:val="212121"/>
          <w:sz w:val="14"/>
          <w:szCs w:val="14"/>
        </w:rPr>
        <w:t>   </w:t>
      </w:r>
      <w:r w:rsidRPr="00201B03">
        <w:rPr>
          <w:rFonts w:ascii="Segoe UI" w:hAnsi="Segoe UI" w:cs="Segoe UI"/>
          <w:strike/>
          <w:color w:val="212121"/>
          <w:sz w:val="23"/>
          <w:szCs w:val="23"/>
        </w:rPr>
        <w:t>Documento_2_Exp1_Pagina_n.jpg</w:t>
      </w:r>
    </w:p>
    <w:p w14:paraId="72FCEBB6" w14:textId="77777777" w:rsidR="004F793C" w:rsidRPr="00201B03" w:rsidRDefault="004F793C">
      <w:pPr>
        <w:rPr>
          <w:rFonts w:ascii="Arial" w:eastAsiaTheme="majorEastAsia" w:hAnsi="Arial" w:cs="Arial"/>
          <w:b/>
          <w:strike/>
          <w:color w:val="006699"/>
          <w:sz w:val="32"/>
          <w:szCs w:val="32"/>
        </w:rPr>
      </w:pPr>
      <w:r w:rsidRPr="00201B03">
        <w:rPr>
          <w:strike/>
        </w:rPr>
        <w:br w:type="page"/>
      </w:r>
    </w:p>
    <w:p w14:paraId="6BEB8F4A" w14:textId="77777777" w:rsidR="00791022" w:rsidRPr="00201B03" w:rsidRDefault="00791022" w:rsidP="00791022">
      <w:pPr>
        <w:pStyle w:val="Titulo1G"/>
        <w:numPr>
          <w:ilvl w:val="0"/>
          <w:numId w:val="0"/>
        </w:numPr>
        <w:ind w:left="1068" w:hanging="360"/>
        <w:rPr>
          <w:strike/>
        </w:rPr>
      </w:pPr>
    </w:p>
    <w:p w14:paraId="46E4F28F" w14:textId="77777777" w:rsidR="00C6649C" w:rsidRPr="00201B03" w:rsidRDefault="00C6649C" w:rsidP="0038232C">
      <w:pPr>
        <w:pStyle w:val="Prrafodelista"/>
        <w:rPr>
          <w:strike/>
        </w:rPr>
      </w:pPr>
      <w:r w:rsidRPr="00201B03">
        <w:rPr>
          <w:strike/>
        </w:rPr>
        <w:t>Donde:</w:t>
      </w:r>
    </w:p>
    <w:p w14:paraId="583A2859" w14:textId="77777777" w:rsidR="00C6649C" w:rsidRPr="00201B03" w:rsidRDefault="00C6649C" w:rsidP="004F793C">
      <w:pPr>
        <w:pStyle w:val="Prrafodelista"/>
        <w:numPr>
          <w:ilvl w:val="0"/>
          <w:numId w:val="15"/>
        </w:numPr>
        <w:rPr>
          <w:strike/>
        </w:rPr>
      </w:pPr>
      <w:r w:rsidRPr="00201B03">
        <w:rPr>
          <w:b/>
          <w:strike/>
        </w:rPr>
        <w:t>Expediente_1:</w:t>
      </w:r>
      <w:r w:rsidRPr="00201B03">
        <w:rPr>
          <w:strike/>
        </w:rPr>
        <w:t xml:space="preserve"> </w:t>
      </w:r>
      <w:r w:rsidR="00121107" w:rsidRPr="00201B03">
        <w:rPr>
          <w:strike/>
        </w:rPr>
        <w:t>Contiene todos los ficheros del expediente. Su nombre está definido</w:t>
      </w:r>
      <w:r w:rsidRPr="00201B03">
        <w:rPr>
          <w:strike/>
        </w:rPr>
        <w:t xml:space="preserve"> en base a:</w:t>
      </w:r>
    </w:p>
    <w:p w14:paraId="4A2AB459" w14:textId="77777777" w:rsidR="00C6649C" w:rsidRPr="00201B03" w:rsidRDefault="00C6649C" w:rsidP="00C6649C">
      <w:pPr>
        <w:shd w:val="clear" w:color="auto" w:fill="FFFFFF"/>
        <w:ind w:left="1416"/>
        <w:rPr>
          <w:strike/>
        </w:rPr>
      </w:pPr>
      <w:r w:rsidRPr="00201B03">
        <w:rPr>
          <w:strike/>
        </w:rPr>
        <w:t>ES_EA0001321_AAAA_EXP_DD_SSSS_GGG_LLLLL_NNNNN</w:t>
      </w:r>
    </w:p>
    <w:p w14:paraId="6355A840" w14:textId="77777777" w:rsidR="00C6649C" w:rsidRPr="00201B03" w:rsidRDefault="00C6649C" w:rsidP="00C6649C">
      <w:pPr>
        <w:shd w:val="clear" w:color="auto" w:fill="FFFFFF"/>
        <w:ind w:left="1416"/>
        <w:rPr>
          <w:strike/>
        </w:rPr>
      </w:pPr>
    </w:p>
    <w:p w14:paraId="68248AFF" w14:textId="77777777" w:rsidR="00C6649C" w:rsidRPr="00201B03" w:rsidRDefault="00C6649C" w:rsidP="00C6649C">
      <w:pPr>
        <w:shd w:val="clear" w:color="auto" w:fill="FFFFFF"/>
        <w:ind w:left="1416"/>
        <w:rPr>
          <w:strike/>
        </w:rPr>
      </w:pPr>
      <w:r w:rsidRPr="00201B03">
        <w:rPr>
          <w:strike/>
        </w:rPr>
        <w:t>Donde:</w:t>
      </w:r>
    </w:p>
    <w:p w14:paraId="5CF53A1E" w14:textId="77777777" w:rsidR="00C6649C" w:rsidRPr="00201B03" w:rsidRDefault="00C6649C" w:rsidP="00C6649C">
      <w:pPr>
        <w:shd w:val="clear" w:color="auto" w:fill="FFFFFF"/>
        <w:ind w:left="1416"/>
        <w:rPr>
          <w:strike/>
        </w:rPr>
      </w:pPr>
      <w:r w:rsidRPr="00201B03">
        <w:rPr>
          <w:strike/>
        </w:rPr>
        <w:t>AAAA = año de inicio del expediente</w:t>
      </w:r>
    </w:p>
    <w:p w14:paraId="46C376CD" w14:textId="77777777" w:rsidR="00C6649C" w:rsidRPr="00201B03" w:rsidRDefault="00C6649C" w:rsidP="00C6649C">
      <w:pPr>
        <w:shd w:val="clear" w:color="auto" w:fill="FFFFFF"/>
        <w:ind w:left="1416"/>
        <w:rPr>
          <w:strike/>
        </w:rPr>
      </w:pPr>
      <w:r w:rsidRPr="00201B03">
        <w:rPr>
          <w:strike/>
        </w:rPr>
        <w:t>DD = AH</w:t>
      </w:r>
    </w:p>
    <w:p w14:paraId="53B17182" w14:textId="77777777" w:rsidR="00C6649C" w:rsidRPr="00201B03" w:rsidRDefault="00C6649C" w:rsidP="00C6649C">
      <w:pPr>
        <w:shd w:val="clear" w:color="auto" w:fill="FFFFFF"/>
        <w:ind w:left="1416"/>
        <w:rPr>
          <w:strike/>
        </w:rPr>
      </w:pPr>
      <w:r w:rsidRPr="00201B03">
        <w:rPr>
          <w:strike/>
        </w:rPr>
        <w:t>SSSS = código de la serie según el CCDF APV</w:t>
      </w:r>
    </w:p>
    <w:p w14:paraId="595C7CAA" w14:textId="77777777" w:rsidR="00C6649C" w:rsidRPr="00201B03" w:rsidRDefault="00C6649C" w:rsidP="00C6649C">
      <w:pPr>
        <w:shd w:val="clear" w:color="auto" w:fill="FFFFFF"/>
        <w:ind w:left="1416"/>
        <w:rPr>
          <w:strike/>
        </w:rPr>
      </w:pPr>
      <w:r w:rsidRPr="00201B03">
        <w:rPr>
          <w:strike/>
        </w:rPr>
        <w:t>GGG = VLC</w:t>
      </w:r>
    </w:p>
    <w:p w14:paraId="4C2769F0" w14:textId="77777777" w:rsidR="00C6649C" w:rsidRPr="00201B03" w:rsidRDefault="00C6649C" w:rsidP="00C6649C">
      <w:pPr>
        <w:shd w:val="clear" w:color="auto" w:fill="FFFFFF"/>
        <w:ind w:left="1416"/>
        <w:rPr>
          <w:strike/>
        </w:rPr>
      </w:pPr>
      <w:r w:rsidRPr="00201B03">
        <w:rPr>
          <w:strike/>
        </w:rPr>
        <w:t>LLLLL = 00000</w:t>
      </w:r>
    </w:p>
    <w:p w14:paraId="1F17F069" w14:textId="77777777" w:rsidR="00C6649C" w:rsidRPr="00201B03" w:rsidRDefault="00C6649C" w:rsidP="00C6649C">
      <w:pPr>
        <w:shd w:val="clear" w:color="auto" w:fill="FFFFFF"/>
        <w:ind w:left="1416"/>
        <w:rPr>
          <w:strike/>
        </w:rPr>
      </w:pPr>
      <w:r w:rsidRPr="00201B03">
        <w:rPr>
          <w:strike/>
        </w:rPr>
        <w:t>NNNNN = IdCarpeta (5 dígitos)</w:t>
      </w:r>
    </w:p>
    <w:p w14:paraId="746EA5E9" w14:textId="77777777" w:rsidR="00C6649C" w:rsidRPr="00201B03" w:rsidRDefault="00C6649C" w:rsidP="004F793C">
      <w:pPr>
        <w:pStyle w:val="Prrafodelista"/>
        <w:numPr>
          <w:ilvl w:val="0"/>
          <w:numId w:val="15"/>
        </w:numPr>
        <w:rPr>
          <w:b/>
          <w:strike/>
        </w:rPr>
      </w:pPr>
      <w:r w:rsidRPr="00201B03">
        <w:rPr>
          <w:b/>
          <w:strike/>
        </w:rPr>
        <w:t xml:space="preserve">Índice expediente_1.xml: </w:t>
      </w:r>
      <w:r w:rsidR="00121107" w:rsidRPr="00201B03">
        <w:rPr>
          <w:strike/>
        </w:rPr>
        <w:t xml:space="preserve">Fichero que contiene los metadatos del expediente. </w:t>
      </w:r>
      <w:r w:rsidRPr="00201B03">
        <w:rPr>
          <w:strike/>
        </w:rPr>
        <w:t>Identificador del expediente (ídem que “Expediente_1”)</w:t>
      </w:r>
    </w:p>
    <w:p w14:paraId="53DFDD92" w14:textId="77777777" w:rsidR="004F793C" w:rsidRPr="00201B03" w:rsidRDefault="004F793C" w:rsidP="004F793C">
      <w:pPr>
        <w:pStyle w:val="Prrafodelista"/>
        <w:ind w:left="1440"/>
        <w:rPr>
          <w:b/>
          <w:strike/>
        </w:rPr>
      </w:pPr>
    </w:p>
    <w:p w14:paraId="4E4402AE" w14:textId="77777777" w:rsidR="00C6649C" w:rsidRPr="00201B03" w:rsidRDefault="00C6649C" w:rsidP="004F793C">
      <w:pPr>
        <w:pStyle w:val="Prrafodelista"/>
        <w:numPr>
          <w:ilvl w:val="0"/>
          <w:numId w:val="15"/>
        </w:numPr>
        <w:rPr>
          <w:b/>
          <w:strike/>
        </w:rPr>
      </w:pPr>
      <w:r w:rsidRPr="00201B03">
        <w:rPr>
          <w:b/>
          <w:strike/>
        </w:rPr>
        <w:t xml:space="preserve">Documentos_expediente_1: </w:t>
      </w:r>
      <w:r w:rsidRPr="00201B03">
        <w:rPr>
          <w:strike/>
        </w:rPr>
        <w:t xml:space="preserve">Contendrá los </w:t>
      </w:r>
      <w:r w:rsidR="00121107" w:rsidRPr="00201B03">
        <w:rPr>
          <w:strike/>
        </w:rPr>
        <w:t xml:space="preserve">ficheros de metadatos de </w:t>
      </w:r>
      <w:r w:rsidRPr="00201B03">
        <w:rPr>
          <w:strike/>
        </w:rPr>
        <w:t>documentos de los expedientes y se representará con el nombre “Documentos” + Identificador expediente (ídem que “Expediente_1”)</w:t>
      </w:r>
    </w:p>
    <w:p w14:paraId="2227A27B" w14:textId="77777777" w:rsidR="00C6649C" w:rsidRPr="00201B03" w:rsidRDefault="00C6649C" w:rsidP="00C6649C">
      <w:pPr>
        <w:shd w:val="clear" w:color="auto" w:fill="FFFFFF"/>
        <w:ind w:left="1416"/>
        <w:rPr>
          <w:strike/>
        </w:rPr>
      </w:pPr>
      <w:r w:rsidRPr="00201B03">
        <w:rPr>
          <w:strike/>
        </w:rPr>
        <w:t>“Documentos_ES_EA0001321_AAAA_EXP_DD_SSSS_GGG_LLLLL_NNNNN</w:t>
      </w:r>
    </w:p>
    <w:p w14:paraId="65911748" w14:textId="77777777" w:rsidR="00121107" w:rsidRPr="00201B03" w:rsidRDefault="00C6649C" w:rsidP="004F793C">
      <w:pPr>
        <w:pStyle w:val="Prrafodelista"/>
        <w:numPr>
          <w:ilvl w:val="0"/>
          <w:numId w:val="15"/>
        </w:numPr>
        <w:rPr>
          <w:b/>
          <w:strike/>
        </w:rPr>
      </w:pPr>
      <w:r w:rsidRPr="00201B03">
        <w:rPr>
          <w:b/>
          <w:strike/>
        </w:rPr>
        <w:t>Documento_1-Exp1.xml</w:t>
      </w:r>
      <w:r w:rsidR="00121107" w:rsidRPr="00201B03">
        <w:rPr>
          <w:b/>
          <w:strike/>
        </w:rPr>
        <w:t xml:space="preserve">: Contiene los metadatos de los documentos. </w:t>
      </w:r>
      <w:r w:rsidR="00CC1441" w:rsidRPr="00201B03">
        <w:rPr>
          <w:b/>
          <w:strike/>
        </w:rPr>
        <w:t xml:space="preserve">Identificador del documento. </w:t>
      </w:r>
      <w:r w:rsidR="00121107" w:rsidRPr="00201B03">
        <w:rPr>
          <w:b/>
          <w:strike/>
        </w:rPr>
        <w:t>Su nombre está definido en base a:</w:t>
      </w:r>
    </w:p>
    <w:p w14:paraId="0A3713C1" w14:textId="77777777" w:rsidR="00121107" w:rsidRPr="00201B03" w:rsidRDefault="00121107" w:rsidP="00121107">
      <w:pPr>
        <w:shd w:val="clear" w:color="auto" w:fill="FFFFFF"/>
        <w:ind w:left="1416"/>
        <w:rPr>
          <w:strike/>
        </w:rPr>
      </w:pPr>
      <w:r w:rsidRPr="00201B03">
        <w:rPr>
          <w:strike/>
        </w:rPr>
        <w:t>ES_EA0001321_AAAA_DD_SSSS_GGGAAAAEEEEE_LLLLL_NNN</w:t>
      </w:r>
    </w:p>
    <w:p w14:paraId="7DFD8A7B" w14:textId="77777777" w:rsidR="00121107" w:rsidRPr="00201B03" w:rsidRDefault="00121107" w:rsidP="00121107">
      <w:pPr>
        <w:shd w:val="clear" w:color="auto" w:fill="FFFFFF"/>
        <w:ind w:left="1416"/>
        <w:rPr>
          <w:strike/>
        </w:rPr>
      </w:pPr>
    </w:p>
    <w:p w14:paraId="02B699CE" w14:textId="77777777" w:rsidR="00121107" w:rsidRPr="00201B03" w:rsidRDefault="00121107" w:rsidP="00121107">
      <w:pPr>
        <w:shd w:val="clear" w:color="auto" w:fill="FFFFFF"/>
        <w:ind w:left="1416"/>
        <w:rPr>
          <w:strike/>
        </w:rPr>
      </w:pPr>
      <w:r w:rsidRPr="00201B03">
        <w:rPr>
          <w:strike/>
        </w:rPr>
        <w:t>Donde:</w:t>
      </w:r>
    </w:p>
    <w:p w14:paraId="323736E6" w14:textId="77777777" w:rsidR="00121107" w:rsidRPr="00201B03" w:rsidRDefault="00121107" w:rsidP="00121107">
      <w:pPr>
        <w:shd w:val="clear" w:color="auto" w:fill="FFFFFF"/>
        <w:ind w:left="1416"/>
        <w:rPr>
          <w:strike/>
        </w:rPr>
      </w:pPr>
      <w:r w:rsidRPr="00201B03">
        <w:rPr>
          <w:strike/>
        </w:rPr>
        <w:t>AAAA = año del documento</w:t>
      </w:r>
    </w:p>
    <w:p w14:paraId="0B41DED7" w14:textId="77777777" w:rsidR="00121107" w:rsidRPr="00201B03" w:rsidRDefault="00121107" w:rsidP="00121107">
      <w:pPr>
        <w:shd w:val="clear" w:color="auto" w:fill="FFFFFF"/>
        <w:ind w:left="1416"/>
        <w:rPr>
          <w:strike/>
        </w:rPr>
      </w:pPr>
      <w:r w:rsidRPr="00201B03">
        <w:rPr>
          <w:strike/>
        </w:rPr>
        <w:t>DD = AH</w:t>
      </w:r>
    </w:p>
    <w:p w14:paraId="790E9AF2" w14:textId="77777777" w:rsidR="00121107" w:rsidRPr="00201B03" w:rsidRDefault="00121107" w:rsidP="00121107">
      <w:pPr>
        <w:shd w:val="clear" w:color="auto" w:fill="FFFFFF"/>
        <w:ind w:left="1416"/>
        <w:rPr>
          <w:strike/>
        </w:rPr>
      </w:pPr>
      <w:r w:rsidRPr="00201B03">
        <w:rPr>
          <w:strike/>
        </w:rPr>
        <w:t>SSSS = código de la serie según el CCDF APV</w:t>
      </w:r>
    </w:p>
    <w:p w14:paraId="405B22A3" w14:textId="77777777" w:rsidR="00121107" w:rsidRPr="00201B03" w:rsidRDefault="00121107" w:rsidP="00121107">
      <w:pPr>
        <w:shd w:val="clear" w:color="auto" w:fill="FFFFFF"/>
        <w:ind w:left="1416"/>
        <w:rPr>
          <w:strike/>
        </w:rPr>
      </w:pPr>
      <w:r w:rsidRPr="00201B03">
        <w:rPr>
          <w:strike/>
        </w:rPr>
        <w:t>GGG = VLC</w:t>
      </w:r>
    </w:p>
    <w:p w14:paraId="034C9046" w14:textId="77777777" w:rsidR="00121107" w:rsidRPr="00201B03" w:rsidRDefault="00121107" w:rsidP="00121107">
      <w:pPr>
        <w:shd w:val="clear" w:color="auto" w:fill="FFFFFF"/>
        <w:ind w:left="1416"/>
        <w:rPr>
          <w:strike/>
        </w:rPr>
      </w:pPr>
      <w:r w:rsidRPr="00201B03">
        <w:rPr>
          <w:strike/>
        </w:rPr>
        <w:t>AAAA = Año del expediente al que pertenece el documento</w:t>
      </w:r>
    </w:p>
    <w:p w14:paraId="2B4784BA" w14:textId="77777777" w:rsidR="00121107" w:rsidRPr="00201B03" w:rsidRDefault="00121107" w:rsidP="00121107">
      <w:pPr>
        <w:shd w:val="clear" w:color="auto" w:fill="FFFFFF"/>
        <w:ind w:left="1416"/>
        <w:rPr>
          <w:strike/>
        </w:rPr>
      </w:pPr>
      <w:r w:rsidRPr="00201B03">
        <w:rPr>
          <w:strike/>
        </w:rPr>
        <w:t>LLLLL = 00000</w:t>
      </w:r>
    </w:p>
    <w:p w14:paraId="71BBAF5B" w14:textId="77777777" w:rsidR="00121107" w:rsidRPr="00201B03" w:rsidRDefault="00121107" w:rsidP="00121107">
      <w:pPr>
        <w:shd w:val="clear" w:color="auto" w:fill="FFFFFF"/>
        <w:ind w:left="1416"/>
        <w:rPr>
          <w:strike/>
        </w:rPr>
      </w:pPr>
      <w:r w:rsidRPr="00201B03">
        <w:rPr>
          <w:strike/>
        </w:rPr>
        <w:t>EEEEE = IdCarpeta (5 dígitos)</w:t>
      </w:r>
    </w:p>
    <w:p w14:paraId="48433A75" w14:textId="77777777" w:rsidR="00121107" w:rsidRPr="00201B03" w:rsidRDefault="00121107" w:rsidP="00121107">
      <w:pPr>
        <w:shd w:val="clear" w:color="auto" w:fill="FFFFFF"/>
        <w:ind w:left="1416"/>
        <w:rPr>
          <w:rFonts w:ascii="Segoe UI" w:hAnsi="Segoe UI" w:cs="Segoe UI"/>
          <w:strike/>
          <w:color w:val="212121"/>
          <w:sz w:val="23"/>
          <w:szCs w:val="23"/>
        </w:rPr>
      </w:pPr>
      <w:r w:rsidRPr="00201B03">
        <w:rPr>
          <w:strike/>
        </w:rPr>
        <w:t>NNN = número de orden del documento dentro del expediente</w:t>
      </w:r>
    </w:p>
    <w:p w14:paraId="562672D8" w14:textId="77777777" w:rsidR="00C6649C" w:rsidRPr="00201B03" w:rsidRDefault="00C6649C" w:rsidP="00121107">
      <w:pPr>
        <w:shd w:val="clear" w:color="auto" w:fill="FFFFFF"/>
        <w:ind w:left="1416"/>
        <w:rPr>
          <w:strike/>
        </w:rPr>
      </w:pPr>
    </w:p>
    <w:p w14:paraId="1C10A83B" w14:textId="77777777" w:rsidR="00CC1441" w:rsidRPr="00201B03" w:rsidRDefault="00CC1441" w:rsidP="004F793C">
      <w:pPr>
        <w:pStyle w:val="Prrafodelista"/>
        <w:numPr>
          <w:ilvl w:val="0"/>
          <w:numId w:val="15"/>
        </w:numPr>
        <w:rPr>
          <w:b/>
          <w:strike/>
        </w:rPr>
      </w:pPr>
      <w:r w:rsidRPr="00201B03">
        <w:rPr>
          <w:b/>
          <w:strike/>
        </w:rPr>
        <w:t xml:space="preserve">Documento_1_Exp1: </w:t>
      </w:r>
      <w:r w:rsidRPr="00201B03">
        <w:rPr>
          <w:strike/>
        </w:rPr>
        <w:t>Directorio que contiene las imágenes del documento. Identificador del documento (ídem que “Expediente_1”).</w:t>
      </w:r>
    </w:p>
    <w:p w14:paraId="46129827" w14:textId="77777777" w:rsidR="00CC1441" w:rsidRPr="00201B03" w:rsidRDefault="00CC1441" w:rsidP="00CC1441">
      <w:pPr>
        <w:pStyle w:val="Prrafodelista"/>
        <w:shd w:val="clear" w:color="auto" w:fill="FFFFFF"/>
        <w:ind w:left="1428"/>
        <w:rPr>
          <w:b/>
          <w:strike/>
        </w:rPr>
      </w:pPr>
    </w:p>
    <w:p w14:paraId="5263FD43" w14:textId="77777777" w:rsidR="003962EA" w:rsidRPr="00201B03" w:rsidRDefault="00CC1441" w:rsidP="004F793C">
      <w:pPr>
        <w:pStyle w:val="Prrafodelista"/>
        <w:numPr>
          <w:ilvl w:val="0"/>
          <w:numId w:val="15"/>
        </w:numPr>
        <w:rPr>
          <w:b/>
          <w:strike/>
        </w:rPr>
      </w:pPr>
      <w:r w:rsidRPr="00201B03">
        <w:rPr>
          <w:b/>
          <w:strike/>
        </w:rPr>
        <w:t xml:space="preserve">Documento_1_Exp1_Pagina_1.tif: </w:t>
      </w:r>
      <w:r w:rsidRPr="00201B03">
        <w:rPr>
          <w:strike/>
        </w:rPr>
        <w:t xml:space="preserve">Representa las imágenes del documento. </w:t>
      </w:r>
      <w:r w:rsidR="003962EA" w:rsidRPr="00201B03">
        <w:rPr>
          <w:strike/>
        </w:rPr>
        <w:t>Su nombre será el secuencial que genera iScan. Pueden existir formatos TIF, PDF y JPG.</w:t>
      </w:r>
    </w:p>
    <w:p w14:paraId="60F7DF29" w14:textId="77777777" w:rsidR="006D6846" w:rsidRPr="00201B03" w:rsidRDefault="006D6846" w:rsidP="006D6846">
      <w:pPr>
        <w:pStyle w:val="Prrafodelista"/>
        <w:rPr>
          <w:b/>
          <w:strike/>
        </w:rPr>
      </w:pPr>
    </w:p>
    <w:p w14:paraId="20391059" w14:textId="77777777" w:rsidR="00E6217A" w:rsidRPr="00201B03" w:rsidRDefault="00E6217A" w:rsidP="006D6846">
      <w:pPr>
        <w:pStyle w:val="Titulo1G"/>
        <w:rPr>
          <w:rFonts w:eastAsia="Times New Roman"/>
          <w:strike/>
        </w:rPr>
      </w:pPr>
      <w:bookmarkStart w:id="6" w:name="_Toc59010905"/>
      <w:r w:rsidRPr="00201B03">
        <w:rPr>
          <w:rFonts w:eastAsia="Times New Roman"/>
          <w:strike/>
        </w:rPr>
        <w:lastRenderedPageBreak/>
        <w:t>Consideraciones de la exportación</w:t>
      </w:r>
      <w:bookmarkEnd w:id="6"/>
    </w:p>
    <w:p w14:paraId="4834E1C0" w14:textId="77777777" w:rsidR="003D34F5" w:rsidRPr="00201B03" w:rsidRDefault="003D34F5" w:rsidP="003D34F5">
      <w:pPr>
        <w:pStyle w:val="Prrafodelista"/>
        <w:jc w:val="both"/>
        <w:rPr>
          <w:strike/>
        </w:rPr>
      </w:pPr>
      <w:r w:rsidRPr="00201B03">
        <w:rPr>
          <w:strike/>
        </w:rPr>
        <w:t xml:space="preserve">Entenderemos como </w:t>
      </w:r>
      <w:r w:rsidRPr="00201B03">
        <w:rPr>
          <w:b/>
          <w:strike/>
        </w:rPr>
        <w:t>“Exportación”</w:t>
      </w:r>
      <w:r w:rsidRPr="00201B03">
        <w:rPr>
          <w:strike/>
        </w:rPr>
        <w:t xml:space="preserve"> el proceso por el cual se agrupan las imágenes por documento, creando un multitif con todas las páginas del documento y alojándolas posteriormente en un directorio llamado “DOCUMENTOXX”.</w:t>
      </w:r>
    </w:p>
    <w:p w14:paraId="2FC55E2A" w14:textId="77777777" w:rsidR="003D34F5" w:rsidRPr="00201B03" w:rsidRDefault="003D34F5" w:rsidP="003D34F5">
      <w:pPr>
        <w:pStyle w:val="Prrafodelista"/>
        <w:jc w:val="both"/>
        <w:rPr>
          <w:strike/>
        </w:rPr>
      </w:pPr>
      <w:r w:rsidRPr="00201B03">
        <w:rPr>
          <w:strike/>
        </w:rPr>
        <w:t xml:space="preserve">Entenderemos como </w:t>
      </w:r>
      <w:r w:rsidRPr="00201B03">
        <w:rPr>
          <w:b/>
          <w:strike/>
        </w:rPr>
        <w:t>“Generación ENI”</w:t>
      </w:r>
      <w:r w:rsidRPr="00201B03">
        <w:rPr>
          <w:strike/>
        </w:rPr>
        <w:t xml:space="preserve"> el proceso por el cual se generan PDF firmados en distintas calidades de los TIF multitif  y un fichero JPG por cada TIF, así como generar ficheros XML firmados del expediente y de los documentos con sus correspondientes plantillas XSD.</w:t>
      </w:r>
    </w:p>
    <w:p w14:paraId="41BA3BD0" w14:textId="77777777" w:rsidR="003D34F5" w:rsidRPr="00201B03" w:rsidRDefault="003D34F5" w:rsidP="003D34F5">
      <w:pPr>
        <w:pStyle w:val="Prrafodelista"/>
        <w:jc w:val="both"/>
        <w:rPr>
          <w:strike/>
        </w:rPr>
      </w:pPr>
      <w:r w:rsidRPr="00201B03">
        <w:rPr>
          <w:strike/>
        </w:rPr>
        <w:t>Puesto que son tres autómatas y cada uno realiza una “Generación ENI” diferente pero una sola “Exportación”, se presenta el problema de saber cuando se inicia la exportación y cuando termina, con el fin de saber cuando dar el lote por finalizado y exportado.</w:t>
      </w:r>
    </w:p>
    <w:p w14:paraId="20956A23" w14:textId="77777777" w:rsidR="003D34F5" w:rsidRPr="00201B03" w:rsidRDefault="00EF37AA" w:rsidP="000F0BFA">
      <w:pPr>
        <w:pStyle w:val="Prrafodelista"/>
        <w:numPr>
          <w:ilvl w:val="0"/>
          <w:numId w:val="16"/>
        </w:numPr>
        <w:jc w:val="both"/>
        <w:rPr>
          <w:strike/>
        </w:rPr>
      </w:pPr>
      <w:r w:rsidRPr="00201B03">
        <w:rPr>
          <w:strike/>
        </w:rPr>
        <w:t>Para saber cuándo se realiza la “Exportación”, se comprueba si existe en el directorio de destino un directorio con el prefijo “Lote” y el sufijo formado por el código de lote, si no existe se considera que se debe realizar la “Exportación”.</w:t>
      </w:r>
    </w:p>
    <w:p w14:paraId="1F1596CF" w14:textId="77777777" w:rsidR="00E6217A" w:rsidRPr="00201B03" w:rsidRDefault="00EF37AA" w:rsidP="000F0BFA">
      <w:pPr>
        <w:pStyle w:val="Prrafodelista"/>
        <w:numPr>
          <w:ilvl w:val="0"/>
          <w:numId w:val="16"/>
        </w:numPr>
        <w:jc w:val="both"/>
        <w:rPr>
          <w:strike/>
        </w:rPr>
      </w:pPr>
      <w:r w:rsidRPr="00201B03">
        <w:rPr>
          <w:strike/>
        </w:rPr>
        <w:t>Para saber si el lote puede ser cerrado, es decir, se han ejecutado los tres autómatas para el mismo lote, se comprueba dentro de la carpeta que genera la “Generación ENI”, cuyo nombre es el identificador del Expediente, si existen tres directorios que contengan el literal “ENI”, si existen se puede cerrar el lote. Para ello es fundamental que las variables con el nombre “NombreDirENIAPV” en los tres autómatas contengan en su valor el literal “ENI”.</w:t>
      </w:r>
    </w:p>
    <w:p w14:paraId="1A4751BA" w14:textId="77777777" w:rsidR="000F0BFA" w:rsidRPr="00201B03" w:rsidRDefault="000F0BFA" w:rsidP="000F0BFA">
      <w:pPr>
        <w:pStyle w:val="Prrafodelista"/>
        <w:numPr>
          <w:ilvl w:val="0"/>
          <w:numId w:val="16"/>
        </w:numPr>
        <w:jc w:val="both"/>
        <w:rPr>
          <w:strike/>
        </w:rPr>
      </w:pPr>
      <w:r w:rsidRPr="00201B03">
        <w:rPr>
          <w:strike/>
        </w:rPr>
        <w:t>Para reexportar un lote, será necesario borrar manualmente el directorio creado para el lote en la “Exportación”, no siendo necesario hacerlo para el directorio creado en la “Generación ENI”</w:t>
      </w:r>
    </w:p>
    <w:p w14:paraId="3D170DD5" w14:textId="77777777" w:rsidR="00EF37AA" w:rsidRPr="00201B03" w:rsidRDefault="00EF37AA" w:rsidP="00EF37AA">
      <w:pPr>
        <w:pStyle w:val="Prrafodelista"/>
        <w:jc w:val="both"/>
        <w:rPr>
          <w:strike/>
        </w:rPr>
      </w:pPr>
    </w:p>
    <w:p w14:paraId="387A863C" w14:textId="77777777" w:rsidR="000F0BFA" w:rsidRPr="00201B03" w:rsidRDefault="000F0BFA" w:rsidP="00EF37AA">
      <w:pPr>
        <w:pStyle w:val="Prrafodelista"/>
        <w:jc w:val="both"/>
        <w:rPr>
          <w:strike/>
        </w:rPr>
      </w:pPr>
    </w:p>
    <w:p w14:paraId="36006C9E" w14:textId="6A4F28E0" w:rsidR="00F43E6B" w:rsidRPr="00201B03" w:rsidRDefault="00F43E6B" w:rsidP="006D6846">
      <w:pPr>
        <w:pStyle w:val="Titulo1G"/>
        <w:rPr>
          <w:rFonts w:eastAsia="Times New Roman"/>
          <w:strike/>
        </w:rPr>
      </w:pPr>
      <w:bookmarkStart w:id="7" w:name="_Toc59010906"/>
      <w:r w:rsidRPr="00201B03">
        <w:rPr>
          <w:rFonts w:eastAsia="Times New Roman"/>
          <w:strike/>
        </w:rPr>
        <w:t>Errores más comunes</w:t>
      </w:r>
      <w:bookmarkEnd w:id="7"/>
    </w:p>
    <w:p w14:paraId="554C2606" w14:textId="1AC39398" w:rsidR="00F43E6B" w:rsidRPr="00201B03" w:rsidRDefault="004E6F10" w:rsidP="004E6F10">
      <w:pPr>
        <w:pStyle w:val="Prrafodelista"/>
        <w:numPr>
          <w:ilvl w:val="0"/>
          <w:numId w:val="17"/>
        </w:numPr>
        <w:jc w:val="both"/>
        <w:rPr>
          <w:b/>
          <w:strike/>
        </w:rPr>
      </w:pPr>
      <w:r w:rsidRPr="00201B03">
        <w:rPr>
          <w:b/>
          <w:strike/>
        </w:rPr>
        <w:t>El autómata indica que se no se ha encontrado fichero xml y marca el lote como exportado con errores.</w:t>
      </w:r>
    </w:p>
    <w:p w14:paraId="5C01EF68" w14:textId="04BA56F8" w:rsidR="003115D1" w:rsidRPr="00201B03" w:rsidRDefault="003115D1" w:rsidP="00980D20">
      <w:pPr>
        <w:ind w:left="1416"/>
        <w:jc w:val="both"/>
        <w:rPr>
          <w:strike/>
        </w:rPr>
      </w:pPr>
      <w:r w:rsidRPr="00201B03">
        <w:rPr>
          <w:strike/>
        </w:rPr>
        <w:t>El problema sucede porque el autómata no ha sido capaz de firmar el documento</w:t>
      </w:r>
      <w:r w:rsidR="005E087D" w:rsidRPr="00201B03">
        <w:rPr>
          <w:strike/>
        </w:rPr>
        <w:t>. Se puede comprobar</w:t>
      </w:r>
      <w:r w:rsidR="002D7BC2" w:rsidRPr="00201B03">
        <w:rPr>
          <w:strike/>
        </w:rPr>
        <w:t xml:space="preserve"> firmando directamente desde Autofirma o</w:t>
      </w:r>
      <w:r w:rsidR="005E087D" w:rsidRPr="00201B03">
        <w:rPr>
          <w:strike/>
        </w:rPr>
        <w:t xml:space="preserve"> simulando la llamada que hace el autómata a la línea de comando de autofirma</w:t>
      </w:r>
      <w:r w:rsidR="00BF313A" w:rsidRPr="00201B03">
        <w:rPr>
          <w:strike/>
        </w:rPr>
        <w:t xml:space="preserve"> en el servidor donde esté ejecutándose el autómata</w:t>
      </w:r>
      <w:r w:rsidR="00980D20" w:rsidRPr="00201B03">
        <w:rPr>
          <w:strike/>
        </w:rPr>
        <w:t>:</w:t>
      </w:r>
    </w:p>
    <w:p w14:paraId="6A50B0C5" w14:textId="77777777" w:rsidR="003B7EA0" w:rsidRPr="00201B03" w:rsidRDefault="003B7EA0" w:rsidP="00980D20">
      <w:pPr>
        <w:ind w:left="1416"/>
        <w:jc w:val="both"/>
        <w:rPr>
          <w:strike/>
        </w:rPr>
      </w:pPr>
    </w:p>
    <w:p w14:paraId="76E70A82" w14:textId="349A6DC1" w:rsidR="00BF313A" w:rsidRPr="00201B03" w:rsidRDefault="00BF313A" w:rsidP="003B7EA0">
      <w:pPr>
        <w:ind w:left="1416"/>
        <w:rPr>
          <w:strike/>
        </w:rPr>
      </w:pPr>
      <w:r w:rsidRPr="00201B03">
        <w:rPr>
          <w:strike/>
        </w:rPr>
        <w:t xml:space="preserve">AutoFirmaCommandLine.exe sign -i c:\GEDSA\ES_EA0001321_1939_AH_2201_VLC193508640_00000_001.xml -algorithm SHA256withRSA -format xades -alias (sep_sha256_m_sw_kpsc)_Q4667047G -config format="XAdES Enveloped"\nnodeToSign=CONTENIDO_DOCUMENTO\ninsertEnvelopedSignatureOnNodeByXPath=//*[local-name()='FirmaConCertificado'] -o </w:t>
      </w:r>
      <w:r w:rsidRPr="00201B03">
        <w:rPr>
          <w:strike/>
        </w:rPr>
        <w:lastRenderedPageBreak/>
        <w:t>c:\GEDSA\ES_EA0001321_1939_AH_2201_VLC193508640_00000_001_FIRMADO_COMO_EXPEDIENTE.xml</w:t>
      </w:r>
    </w:p>
    <w:p w14:paraId="23714614" w14:textId="4B9A3340" w:rsidR="003B7EA0" w:rsidRPr="00201B03" w:rsidRDefault="003B7EA0" w:rsidP="003B7EA0">
      <w:pPr>
        <w:ind w:left="1416"/>
        <w:rPr>
          <w:strike/>
        </w:rPr>
      </w:pPr>
    </w:p>
    <w:p w14:paraId="75ACEAC0" w14:textId="32808A6D" w:rsidR="003B7EA0" w:rsidRPr="00201B03" w:rsidRDefault="003B7EA0" w:rsidP="003B7EA0">
      <w:pPr>
        <w:ind w:left="1416"/>
        <w:rPr>
          <w:strike/>
        </w:rPr>
      </w:pPr>
      <w:r w:rsidRPr="00201B03">
        <w:rPr>
          <w:strike/>
        </w:rPr>
        <w:t xml:space="preserve">Se deberá tener en cuenta </w:t>
      </w:r>
      <w:r w:rsidR="0024632C" w:rsidRPr="00201B03">
        <w:rPr>
          <w:strike/>
        </w:rPr>
        <w:t>cambiar la ruta del fichero a firmar y cambiar el alias de firma</w:t>
      </w:r>
      <w:r w:rsidR="00B03D98" w:rsidRPr="00201B03">
        <w:rPr>
          <w:strike/>
        </w:rPr>
        <w:t>,</w:t>
      </w:r>
      <w:r w:rsidR="0024632C" w:rsidRPr="00201B03">
        <w:rPr>
          <w:strike/>
        </w:rPr>
        <w:t xml:space="preserve"> si es necesario.</w:t>
      </w:r>
    </w:p>
    <w:p w14:paraId="751A41CD" w14:textId="084B423B" w:rsidR="00980D20" w:rsidRPr="00201B03" w:rsidRDefault="00980D20" w:rsidP="00980D20">
      <w:pPr>
        <w:ind w:left="1416"/>
        <w:jc w:val="both"/>
        <w:rPr>
          <w:strike/>
        </w:rPr>
      </w:pPr>
    </w:p>
    <w:p w14:paraId="4A38819D" w14:textId="4E4B54E5" w:rsidR="00B03D98" w:rsidRPr="00201B03" w:rsidRDefault="00B03D98" w:rsidP="00980D20">
      <w:pPr>
        <w:ind w:left="1416"/>
        <w:jc w:val="both"/>
        <w:rPr>
          <w:strike/>
        </w:rPr>
      </w:pPr>
      <w:r w:rsidRPr="00201B03">
        <w:rPr>
          <w:strike/>
        </w:rPr>
        <w:t xml:space="preserve">Si aparece un mensaje y al contestarlo firma el documento, se deben de seguir los siguientes pasos para </w:t>
      </w:r>
      <w:r w:rsidR="002D7BC2" w:rsidRPr="00201B03">
        <w:rPr>
          <w:strike/>
        </w:rPr>
        <w:t xml:space="preserve">exportar e importar correctamente la firma para que no aparezca </w:t>
      </w:r>
      <w:r w:rsidR="00A54438" w:rsidRPr="00201B03">
        <w:rPr>
          <w:strike/>
        </w:rPr>
        <w:t xml:space="preserve">dicho mensaje:  </w:t>
      </w:r>
      <w:hyperlink r:id="rId13" w:history="1">
        <w:r w:rsidR="008F2A50" w:rsidRPr="00201B03">
          <w:rPr>
            <w:rStyle w:val="Hipervnculo"/>
            <w:strike/>
          </w:rPr>
          <w:t>https://knowledge.digicert.com/solution/SO1229.html</w:t>
        </w:r>
      </w:hyperlink>
      <w:r w:rsidR="008F2A50" w:rsidRPr="00201B03">
        <w:rPr>
          <w:strike/>
        </w:rPr>
        <w:t>.</w:t>
      </w:r>
    </w:p>
    <w:p w14:paraId="5446DF7E" w14:textId="28AC951E" w:rsidR="008F2A50" w:rsidRDefault="008F2A50" w:rsidP="00980D20">
      <w:pPr>
        <w:ind w:left="1416"/>
        <w:jc w:val="both"/>
      </w:pPr>
    </w:p>
    <w:p w14:paraId="4F7C8E2D" w14:textId="01E427F8" w:rsidR="006D6846" w:rsidRPr="00CA4438" w:rsidRDefault="00CA4438" w:rsidP="006D6846">
      <w:pPr>
        <w:pStyle w:val="Titulo1G"/>
        <w:rPr>
          <w:rFonts w:eastAsia="Times New Roman"/>
        </w:rPr>
      </w:pPr>
      <w:bookmarkStart w:id="8" w:name="_Toc59010907"/>
      <w:r>
        <w:t>Nueva funcionalidad escaneo</w:t>
      </w:r>
      <w:bookmarkEnd w:id="8"/>
    </w:p>
    <w:p w14:paraId="7F945134" w14:textId="24FF4362" w:rsidR="00CA4438" w:rsidRDefault="000D4E53" w:rsidP="00A9653F">
      <w:pPr>
        <w:pStyle w:val="Titulo11"/>
      </w:pPr>
      <w:bookmarkStart w:id="9" w:name="_Toc59010908"/>
      <w:r>
        <w:t>Integración en otros iScan</w:t>
      </w:r>
      <w:bookmarkEnd w:id="9"/>
    </w:p>
    <w:p w14:paraId="6FC8C34A" w14:textId="160E9A67" w:rsidR="000D4E53" w:rsidRDefault="000D4E53" w:rsidP="000D4E53">
      <w:pPr>
        <w:ind w:left="1416"/>
        <w:jc w:val="both"/>
      </w:pPr>
      <w:r>
        <w:t>Para integrar esta funcionalidad en otros iScan de otros proyectos, serán necesarios los siguientes ficheros:</w:t>
      </w:r>
    </w:p>
    <w:p w14:paraId="49462561" w14:textId="6653DCB4" w:rsidR="000D4E53" w:rsidRDefault="00365B10" w:rsidP="000D4E53">
      <w:pPr>
        <w:pStyle w:val="Prrafodelista"/>
        <w:numPr>
          <w:ilvl w:val="0"/>
          <w:numId w:val="29"/>
        </w:numPr>
        <w:jc w:val="both"/>
      </w:pPr>
      <w:r>
        <w:t xml:space="preserve">Añadir </w:t>
      </w:r>
      <w:r w:rsidR="000D4E53" w:rsidRPr="000D4E53">
        <w:t>frmDigitalizacionTwain.vb</w:t>
      </w:r>
    </w:p>
    <w:p w14:paraId="5E4C95D5" w14:textId="570CA61B" w:rsidR="000D4E53" w:rsidRDefault="00365B10" w:rsidP="000D4E53">
      <w:pPr>
        <w:pStyle w:val="Prrafodelista"/>
        <w:numPr>
          <w:ilvl w:val="0"/>
          <w:numId w:val="29"/>
        </w:numPr>
        <w:jc w:val="both"/>
      </w:pPr>
      <w:r>
        <w:t xml:space="preserve">Añadir </w:t>
      </w:r>
      <w:r w:rsidR="000D4E53" w:rsidRPr="000D4E53">
        <w:t>modDigitalizacionTwain.vb</w:t>
      </w:r>
    </w:p>
    <w:p w14:paraId="1B4D4855" w14:textId="1B6F33E5" w:rsidR="00365B10" w:rsidRDefault="00365B10" w:rsidP="000D4E53">
      <w:pPr>
        <w:pStyle w:val="Prrafodelista"/>
        <w:numPr>
          <w:ilvl w:val="0"/>
          <w:numId w:val="29"/>
        </w:numPr>
        <w:jc w:val="both"/>
      </w:pPr>
      <w:r>
        <w:t xml:space="preserve">Añadir </w:t>
      </w:r>
      <w:r w:rsidRPr="00365B10">
        <w:t>clsAccesoDatosNUEVO.vb</w:t>
      </w:r>
    </w:p>
    <w:p w14:paraId="39509B4F" w14:textId="760A6ADB" w:rsidR="00365B10" w:rsidRDefault="00365B10" w:rsidP="000D4E53">
      <w:pPr>
        <w:pStyle w:val="Prrafodelista"/>
        <w:numPr>
          <w:ilvl w:val="0"/>
          <w:numId w:val="29"/>
        </w:numPr>
        <w:jc w:val="both"/>
      </w:pPr>
      <w:r>
        <w:t>Añadir todos los ficheros del directorio “Entidades” del proyecto “Produccion”</w:t>
      </w:r>
    </w:p>
    <w:p w14:paraId="3BECBBCB" w14:textId="09983F5B" w:rsidR="00365B10" w:rsidRDefault="00365B10" w:rsidP="000D4E53">
      <w:pPr>
        <w:pStyle w:val="Prrafodelista"/>
        <w:numPr>
          <w:ilvl w:val="0"/>
          <w:numId w:val="29"/>
        </w:numPr>
        <w:jc w:val="both"/>
      </w:pPr>
      <w:r>
        <w:t>Modificacion de la función de “frmContenedorMDI” donde se llama al formulario de digitalización.</w:t>
      </w:r>
    </w:p>
    <w:p w14:paraId="30C3393C" w14:textId="6B9AF60C" w:rsidR="00C36DE0" w:rsidRDefault="00C36DE0" w:rsidP="000D4E53">
      <w:pPr>
        <w:pStyle w:val="Prrafodelista"/>
        <w:numPr>
          <w:ilvl w:val="0"/>
          <w:numId w:val="29"/>
        </w:numPr>
        <w:jc w:val="both"/>
      </w:pPr>
      <w:r>
        <w:t>Añadir propiedades en la configuración:</w:t>
      </w:r>
    </w:p>
    <w:p w14:paraId="32DE27A4" w14:textId="79BB5FB1" w:rsidR="00C36DE0" w:rsidRDefault="00E9254F" w:rsidP="00C36DE0">
      <w:pPr>
        <w:pStyle w:val="Prrafodelista"/>
        <w:numPr>
          <w:ilvl w:val="1"/>
          <w:numId w:val="29"/>
        </w:numPr>
        <w:jc w:val="both"/>
      </w:pPr>
      <w:r w:rsidRPr="00E9254F">
        <w:t>DIGI_modificar_NHC</w:t>
      </w:r>
    </w:p>
    <w:p w14:paraId="2452FBF1" w14:textId="76CD6FB2" w:rsidR="00E9254F" w:rsidRDefault="00E9254F" w:rsidP="00C36DE0">
      <w:pPr>
        <w:pStyle w:val="Prrafodelista"/>
        <w:numPr>
          <w:ilvl w:val="1"/>
          <w:numId w:val="29"/>
        </w:numPr>
        <w:jc w:val="both"/>
      </w:pPr>
      <w:r w:rsidRPr="00E9254F">
        <w:t>DIGI_porcentaje_pixel_negro</w:t>
      </w:r>
    </w:p>
    <w:p w14:paraId="42430137" w14:textId="6354F9C8" w:rsidR="00E9254F" w:rsidRDefault="00E9254F" w:rsidP="00C36DE0">
      <w:pPr>
        <w:pStyle w:val="Prrafodelista"/>
        <w:numPr>
          <w:ilvl w:val="1"/>
          <w:numId w:val="29"/>
        </w:numPr>
        <w:jc w:val="both"/>
      </w:pPr>
      <w:r w:rsidRPr="00E9254F">
        <w:t>DIGI_rutaLocalImagenes</w:t>
      </w:r>
    </w:p>
    <w:p w14:paraId="4DFF695D" w14:textId="4EDE092B" w:rsidR="00E9254F" w:rsidRDefault="00E9254F" w:rsidP="00C36DE0">
      <w:pPr>
        <w:pStyle w:val="Prrafodelista"/>
        <w:numPr>
          <w:ilvl w:val="1"/>
          <w:numId w:val="29"/>
        </w:numPr>
        <w:jc w:val="both"/>
      </w:pPr>
      <w:r w:rsidRPr="00E9254F">
        <w:t>DIGI_TIPOLOTE_modificar</w:t>
      </w:r>
    </w:p>
    <w:p w14:paraId="37128B4B" w14:textId="57BB1784" w:rsidR="00E9254F" w:rsidRDefault="00E9254F" w:rsidP="00C36DE0">
      <w:pPr>
        <w:pStyle w:val="Prrafodelista"/>
        <w:numPr>
          <w:ilvl w:val="1"/>
          <w:numId w:val="29"/>
        </w:numPr>
        <w:jc w:val="both"/>
      </w:pPr>
      <w:r w:rsidRPr="00E9254F">
        <w:t>DIGI_TIPOLOTE_validar_al_cerrar_lote</w:t>
      </w:r>
    </w:p>
    <w:p w14:paraId="3F81FEBE" w14:textId="7021A86A" w:rsidR="009D3771" w:rsidRPr="00CA4438" w:rsidRDefault="009D3771" w:rsidP="00C36DE0">
      <w:pPr>
        <w:pStyle w:val="Prrafodelista"/>
        <w:numPr>
          <w:ilvl w:val="1"/>
          <w:numId w:val="29"/>
        </w:numPr>
        <w:jc w:val="both"/>
      </w:pPr>
      <w:r w:rsidRPr="009D3771">
        <w:t>DIGI_timeout_sin_escanear</w:t>
      </w:r>
    </w:p>
    <w:p w14:paraId="28DE0F77" w14:textId="59560A8B" w:rsidR="00CA4438" w:rsidRPr="00CA4438" w:rsidRDefault="00CA4438" w:rsidP="00A9653F">
      <w:pPr>
        <w:pStyle w:val="Titulo11"/>
        <w:rPr>
          <w:rFonts w:eastAsia="Times New Roman"/>
        </w:rPr>
      </w:pPr>
      <w:bookmarkStart w:id="10" w:name="_Toc59010909"/>
      <w:r>
        <w:t>Requisitos</w:t>
      </w:r>
      <w:bookmarkEnd w:id="10"/>
    </w:p>
    <w:p w14:paraId="3B46371A" w14:textId="72E0E366" w:rsidR="00CA4438" w:rsidRDefault="00CA4438" w:rsidP="000D4E53">
      <w:pPr>
        <w:pStyle w:val="Prrafodelista"/>
        <w:numPr>
          <w:ilvl w:val="0"/>
          <w:numId w:val="29"/>
        </w:numPr>
        <w:jc w:val="both"/>
      </w:pPr>
      <w:r>
        <w:t>Debe estar instalado el Irfanview 32 bits.</w:t>
      </w:r>
    </w:p>
    <w:p w14:paraId="3880AD00" w14:textId="4034E272" w:rsidR="00BA5820" w:rsidRPr="00C36DE0" w:rsidRDefault="00BA5820" w:rsidP="000D4E53">
      <w:pPr>
        <w:pStyle w:val="Prrafodelista"/>
        <w:numPr>
          <w:ilvl w:val="0"/>
          <w:numId w:val="29"/>
        </w:numPr>
        <w:jc w:val="both"/>
        <w:rPr>
          <w:color w:val="FF0000"/>
        </w:rPr>
      </w:pPr>
      <w:r w:rsidRPr="00C36DE0">
        <w:rPr>
          <w:color w:val="FF0000"/>
        </w:rPr>
        <w:t>Debe estar el fichero “convert.exe” de “ImageMagick” en el directorio donde se encuentre el ejecutable de la aplicación.</w:t>
      </w:r>
    </w:p>
    <w:p w14:paraId="47E006A1" w14:textId="3DFFC2A1" w:rsidR="006C1B72" w:rsidRDefault="006C1B72" w:rsidP="000D4E53">
      <w:pPr>
        <w:pStyle w:val="Prrafodelista"/>
        <w:numPr>
          <w:ilvl w:val="0"/>
          <w:numId w:val="29"/>
        </w:numPr>
        <w:jc w:val="both"/>
      </w:pPr>
      <w:r>
        <w:t>La ruta hasta el ejecutable de la aplicación no debe contener espacios en blanco.</w:t>
      </w:r>
    </w:p>
    <w:p w14:paraId="200312E9" w14:textId="7642336B" w:rsidR="00CA4438" w:rsidRDefault="00CA4438" w:rsidP="000D4E53">
      <w:pPr>
        <w:pStyle w:val="Prrafodelista"/>
        <w:numPr>
          <w:ilvl w:val="0"/>
          <w:numId w:val="29"/>
        </w:numPr>
        <w:jc w:val="both"/>
      </w:pPr>
      <w:r>
        <w:t>Debe existir la tabla “</w:t>
      </w:r>
      <w:r w:rsidRPr="00CA4438">
        <w:t>CONFIGURACION_TIPOLOTES</w:t>
      </w:r>
      <w:r>
        <w:t>” en la base de datos “ADMINISTRACION”.</w:t>
      </w:r>
    </w:p>
    <w:p w14:paraId="64BB7D57" w14:textId="77777777" w:rsidR="00FB2DFD" w:rsidRDefault="00FB2DFD" w:rsidP="00FB2DFD">
      <w:pPr>
        <w:pStyle w:val="Prrafodelista"/>
        <w:ind w:left="2136"/>
        <w:jc w:val="both"/>
      </w:pPr>
    </w:p>
    <w:p w14:paraId="0E0DF86C" w14:textId="1BEC6394" w:rsidR="00CA4438" w:rsidRDefault="00FB2DFD" w:rsidP="000D3AFC">
      <w:pPr>
        <w:pStyle w:val="Prrafodelista"/>
        <w:numPr>
          <w:ilvl w:val="0"/>
          <w:numId w:val="29"/>
        </w:numPr>
        <w:ind w:left="1428"/>
        <w:jc w:val="both"/>
      </w:pPr>
      <w:r>
        <w:lastRenderedPageBreak/>
        <w:t>Debe utilizarse la versión 1.0.0.2</w:t>
      </w:r>
      <w:r w:rsidR="000545B7">
        <w:t>5</w:t>
      </w:r>
      <w:r>
        <w:t xml:space="preserve"> del “Automata_Importador” o superior, ya que no servirá de nada informar el número de historia desde el nuevo formulario de digitalización porque el “Automata_Importador” volverá a procesar y reconocer los códigos de barras de los documentos.</w:t>
      </w:r>
    </w:p>
    <w:p w14:paraId="053FA8FA" w14:textId="77777777" w:rsidR="00FB2DFD" w:rsidRDefault="00FB2DFD" w:rsidP="00FB2DFD">
      <w:pPr>
        <w:pStyle w:val="Prrafodelista"/>
        <w:ind w:left="1428"/>
        <w:jc w:val="both"/>
      </w:pPr>
    </w:p>
    <w:p w14:paraId="77439CBE" w14:textId="77777777" w:rsidR="00CA4438" w:rsidRDefault="00CA4438" w:rsidP="00CA4438">
      <w:pPr>
        <w:rPr>
          <w:highlight w:val="white"/>
          <w:lang w:eastAsia="es-ES_tradnl"/>
        </w:rPr>
      </w:pPr>
      <w:r>
        <w:rPr>
          <w:color w:val="0000FF"/>
          <w:highlight w:val="white"/>
          <w:lang w:eastAsia="es-ES_tradnl"/>
        </w:rPr>
        <w:t>USE</w:t>
      </w:r>
      <w:r>
        <w:rPr>
          <w:highlight w:val="white"/>
          <w:lang w:eastAsia="es-ES_tradnl"/>
        </w:rPr>
        <w:t xml:space="preserve"> [ADMINISTRACION]</w:t>
      </w:r>
    </w:p>
    <w:p w14:paraId="77E11E2E" w14:textId="77777777" w:rsidR="00CA4438" w:rsidRDefault="00CA4438" w:rsidP="00CA4438">
      <w:pPr>
        <w:rPr>
          <w:color w:val="000000"/>
          <w:highlight w:val="white"/>
          <w:lang w:eastAsia="es-ES_tradnl"/>
        </w:rPr>
      </w:pPr>
      <w:r>
        <w:rPr>
          <w:highlight w:val="white"/>
          <w:lang w:eastAsia="es-ES_tradnl"/>
        </w:rPr>
        <w:t>GO</w:t>
      </w:r>
    </w:p>
    <w:p w14:paraId="124FBFFA" w14:textId="77777777" w:rsidR="00CA4438" w:rsidRDefault="00CA4438" w:rsidP="00CA4438">
      <w:pPr>
        <w:rPr>
          <w:highlight w:val="white"/>
          <w:lang w:eastAsia="es-ES_tradnl"/>
        </w:rPr>
      </w:pPr>
    </w:p>
    <w:p w14:paraId="188497A4" w14:textId="77777777" w:rsidR="00CA4438" w:rsidRDefault="00CA4438" w:rsidP="00CA4438">
      <w:pPr>
        <w:rPr>
          <w:color w:val="000000"/>
          <w:highlight w:val="white"/>
          <w:lang w:eastAsia="es-ES_tradnl"/>
        </w:rPr>
      </w:pPr>
      <w:r>
        <w:rPr>
          <w:highlight w:val="white"/>
          <w:lang w:eastAsia="es-ES_tradnl"/>
        </w:rPr>
        <w:t>/****** Object:  Table [dbo].[CONFIGURACION_TIPOLOTES]    Script Date: 08/04/2020 9:53:52 ******/</w:t>
      </w:r>
    </w:p>
    <w:p w14:paraId="31BA1C6F" w14:textId="77777777" w:rsidR="00CA4438" w:rsidRDefault="00CA4438" w:rsidP="00CA4438">
      <w:pPr>
        <w:rPr>
          <w:color w:val="000000"/>
          <w:highlight w:val="white"/>
          <w:lang w:eastAsia="es-ES_tradnl"/>
        </w:rPr>
      </w:pPr>
      <w:r>
        <w:rPr>
          <w:highlight w:val="white"/>
          <w:lang w:eastAsia="es-ES_tradnl"/>
        </w:rPr>
        <w:t>SET</w:t>
      </w:r>
      <w:r>
        <w:rPr>
          <w:color w:val="000000"/>
          <w:highlight w:val="white"/>
          <w:lang w:eastAsia="es-ES_tradnl"/>
        </w:rPr>
        <w:t xml:space="preserve"> </w:t>
      </w:r>
      <w:r>
        <w:rPr>
          <w:highlight w:val="white"/>
          <w:lang w:eastAsia="es-ES_tradnl"/>
        </w:rPr>
        <w:t>ANSI_NULLS</w:t>
      </w:r>
      <w:r>
        <w:rPr>
          <w:color w:val="000000"/>
          <w:highlight w:val="white"/>
          <w:lang w:eastAsia="es-ES_tradnl"/>
        </w:rPr>
        <w:t xml:space="preserve"> </w:t>
      </w:r>
      <w:r>
        <w:rPr>
          <w:highlight w:val="white"/>
          <w:lang w:eastAsia="es-ES_tradnl"/>
        </w:rPr>
        <w:t>ON</w:t>
      </w:r>
    </w:p>
    <w:p w14:paraId="4BE1AE75" w14:textId="77777777" w:rsidR="00CA4438" w:rsidRDefault="00CA4438" w:rsidP="00CA4438">
      <w:pPr>
        <w:rPr>
          <w:color w:val="000000"/>
          <w:highlight w:val="white"/>
          <w:lang w:eastAsia="es-ES_tradnl"/>
        </w:rPr>
      </w:pPr>
      <w:r>
        <w:rPr>
          <w:highlight w:val="white"/>
          <w:lang w:eastAsia="es-ES_tradnl"/>
        </w:rPr>
        <w:t>GO</w:t>
      </w:r>
    </w:p>
    <w:p w14:paraId="2BEE9A11" w14:textId="77777777" w:rsidR="00CA4438" w:rsidRDefault="00CA4438" w:rsidP="00CA4438">
      <w:pPr>
        <w:rPr>
          <w:highlight w:val="white"/>
          <w:lang w:eastAsia="es-ES_tradnl"/>
        </w:rPr>
      </w:pPr>
    </w:p>
    <w:p w14:paraId="7B9956AA" w14:textId="77777777" w:rsidR="00CA4438" w:rsidRDefault="00CA4438" w:rsidP="00CA4438">
      <w:pPr>
        <w:rPr>
          <w:color w:val="000000"/>
          <w:highlight w:val="white"/>
          <w:lang w:eastAsia="es-ES_tradnl"/>
        </w:rPr>
      </w:pPr>
      <w:r>
        <w:rPr>
          <w:highlight w:val="white"/>
          <w:lang w:eastAsia="es-ES_tradnl"/>
        </w:rPr>
        <w:t>SET</w:t>
      </w:r>
      <w:r>
        <w:rPr>
          <w:color w:val="000000"/>
          <w:highlight w:val="white"/>
          <w:lang w:eastAsia="es-ES_tradnl"/>
        </w:rPr>
        <w:t xml:space="preserve"> </w:t>
      </w:r>
      <w:r>
        <w:rPr>
          <w:highlight w:val="white"/>
          <w:lang w:eastAsia="es-ES_tradnl"/>
        </w:rPr>
        <w:t>QUOTED_IDENTIFIER</w:t>
      </w:r>
      <w:r>
        <w:rPr>
          <w:color w:val="000000"/>
          <w:highlight w:val="white"/>
          <w:lang w:eastAsia="es-ES_tradnl"/>
        </w:rPr>
        <w:t xml:space="preserve"> </w:t>
      </w:r>
      <w:r>
        <w:rPr>
          <w:highlight w:val="white"/>
          <w:lang w:eastAsia="es-ES_tradnl"/>
        </w:rPr>
        <w:t>ON</w:t>
      </w:r>
    </w:p>
    <w:p w14:paraId="449EA574" w14:textId="77777777" w:rsidR="00CA4438" w:rsidRDefault="00CA4438" w:rsidP="00CA4438">
      <w:pPr>
        <w:rPr>
          <w:color w:val="000000"/>
          <w:highlight w:val="white"/>
          <w:lang w:eastAsia="es-ES_tradnl"/>
        </w:rPr>
      </w:pPr>
      <w:r>
        <w:rPr>
          <w:highlight w:val="white"/>
          <w:lang w:eastAsia="es-ES_tradnl"/>
        </w:rPr>
        <w:t>GO</w:t>
      </w:r>
    </w:p>
    <w:p w14:paraId="153E29FC" w14:textId="77777777" w:rsidR="00CA4438" w:rsidRDefault="00CA4438" w:rsidP="00CA4438">
      <w:pPr>
        <w:rPr>
          <w:highlight w:val="white"/>
          <w:lang w:eastAsia="es-ES_tradnl"/>
        </w:rPr>
      </w:pPr>
    </w:p>
    <w:p w14:paraId="0CDD7008" w14:textId="77777777" w:rsidR="00CA4438" w:rsidRDefault="00CA4438" w:rsidP="00CA4438">
      <w:pPr>
        <w:rPr>
          <w:highlight w:val="white"/>
          <w:lang w:eastAsia="es-ES_tradnl"/>
        </w:rPr>
      </w:pPr>
      <w:r>
        <w:rPr>
          <w:color w:val="0000FF"/>
          <w:highlight w:val="white"/>
          <w:lang w:eastAsia="es-ES_tradnl"/>
        </w:rPr>
        <w:t>CREATE</w:t>
      </w:r>
      <w:r>
        <w:rPr>
          <w:highlight w:val="white"/>
          <w:lang w:eastAsia="es-ES_tradnl"/>
        </w:rPr>
        <w:t xml:space="preserve"> </w:t>
      </w:r>
      <w:r>
        <w:rPr>
          <w:color w:val="0000FF"/>
          <w:highlight w:val="white"/>
          <w:lang w:eastAsia="es-ES_tradnl"/>
        </w:rPr>
        <w:t>TABLE</w:t>
      </w:r>
      <w:r>
        <w:rPr>
          <w:highlight w:val="white"/>
          <w:lang w:eastAsia="es-ES_tradnl"/>
        </w:rPr>
        <w:t xml:space="preserve"> [dbo]</w:t>
      </w:r>
      <w:r>
        <w:rPr>
          <w:color w:val="808080"/>
          <w:highlight w:val="white"/>
          <w:lang w:eastAsia="es-ES_tradnl"/>
        </w:rPr>
        <w:t>.</w:t>
      </w:r>
      <w:r>
        <w:rPr>
          <w:highlight w:val="white"/>
          <w:lang w:eastAsia="es-ES_tradnl"/>
        </w:rPr>
        <w:t>[CONFIGURACION_TIPOLOTES]</w:t>
      </w:r>
      <w:r>
        <w:rPr>
          <w:color w:val="808080"/>
          <w:highlight w:val="white"/>
          <w:lang w:eastAsia="es-ES_tradnl"/>
        </w:rPr>
        <w:t>(</w:t>
      </w:r>
    </w:p>
    <w:p w14:paraId="261FA153" w14:textId="77777777" w:rsidR="00CA4438" w:rsidRDefault="00CA4438" w:rsidP="00CA4438">
      <w:pPr>
        <w:rPr>
          <w:highlight w:val="white"/>
          <w:lang w:eastAsia="es-ES_tradnl"/>
        </w:rPr>
      </w:pPr>
      <w:r>
        <w:rPr>
          <w:highlight w:val="white"/>
          <w:lang w:eastAsia="es-ES_tradnl"/>
        </w:rPr>
        <w:tab/>
        <w:t>[idProyecto] [nvarchar]</w:t>
      </w:r>
      <w:r>
        <w:rPr>
          <w:color w:val="808080"/>
          <w:highlight w:val="white"/>
          <w:lang w:eastAsia="es-ES_tradnl"/>
        </w:rPr>
        <w:t>(</w:t>
      </w:r>
      <w:r>
        <w:rPr>
          <w:highlight w:val="white"/>
          <w:lang w:eastAsia="es-ES_tradnl"/>
        </w:rPr>
        <w:t>4</w:t>
      </w:r>
      <w:r>
        <w:rPr>
          <w:color w:val="808080"/>
          <w:highlight w:val="white"/>
          <w:lang w:eastAsia="es-ES_tradnl"/>
        </w:rPr>
        <w:t>)</w:t>
      </w:r>
      <w:r>
        <w:rPr>
          <w:highlight w:val="white"/>
          <w:lang w:eastAsia="es-ES_tradnl"/>
        </w:rPr>
        <w:t xml:space="preserve"> </w:t>
      </w:r>
      <w:r>
        <w:rPr>
          <w:color w:val="808080"/>
          <w:highlight w:val="white"/>
          <w:lang w:eastAsia="es-ES_tradnl"/>
        </w:rPr>
        <w:t>NOT</w:t>
      </w:r>
      <w:r>
        <w:rPr>
          <w:highlight w:val="white"/>
          <w:lang w:eastAsia="es-ES_tradnl"/>
        </w:rPr>
        <w:t xml:space="preserve"> </w:t>
      </w:r>
      <w:r>
        <w:rPr>
          <w:color w:val="808080"/>
          <w:highlight w:val="white"/>
          <w:lang w:eastAsia="es-ES_tradnl"/>
        </w:rPr>
        <w:t>NULL,</w:t>
      </w:r>
    </w:p>
    <w:p w14:paraId="267CAC65" w14:textId="77777777" w:rsidR="00CA4438" w:rsidRDefault="00CA4438" w:rsidP="00CA4438">
      <w:pPr>
        <w:rPr>
          <w:highlight w:val="white"/>
          <w:lang w:eastAsia="es-ES_tradnl"/>
        </w:rPr>
      </w:pPr>
      <w:r>
        <w:rPr>
          <w:highlight w:val="white"/>
          <w:lang w:eastAsia="es-ES_tradnl"/>
        </w:rPr>
        <w:tab/>
        <w:t>[Nombre] [nvarchar]</w:t>
      </w:r>
      <w:r>
        <w:rPr>
          <w:color w:val="808080"/>
          <w:highlight w:val="white"/>
          <w:lang w:eastAsia="es-ES_tradnl"/>
        </w:rPr>
        <w:t>(</w:t>
      </w:r>
      <w:r>
        <w:rPr>
          <w:highlight w:val="white"/>
          <w:lang w:eastAsia="es-ES_tradnl"/>
        </w:rPr>
        <w:t>20</w:t>
      </w:r>
      <w:r>
        <w:rPr>
          <w:color w:val="808080"/>
          <w:highlight w:val="white"/>
          <w:lang w:eastAsia="es-ES_tradnl"/>
        </w:rPr>
        <w:t>)</w:t>
      </w:r>
      <w:r>
        <w:rPr>
          <w:highlight w:val="white"/>
          <w:lang w:eastAsia="es-ES_tradnl"/>
        </w:rPr>
        <w:t xml:space="preserve"> </w:t>
      </w:r>
      <w:r>
        <w:rPr>
          <w:color w:val="808080"/>
          <w:highlight w:val="white"/>
          <w:lang w:eastAsia="es-ES_tradnl"/>
        </w:rPr>
        <w:t>NOT</w:t>
      </w:r>
      <w:r>
        <w:rPr>
          <w:highlight w:val="white"/>
          <w:lang w:eastAsia="es-ES_tradnl"/>
        </w:rPr>
        <w:t xml:space="preserve"> </w:t>
      </w:r>
      <w:r>
        <w:rPr>
          <w:color w:val="808080"/>
          <w:highlight w:val="white"/>
          <w:lang w:eastAsia="es-ES_tradnl"/>
        </w:rPr>
        <w:t>NULL,</w:t>
      </w:r>
    </w:p>
    <w:p w14:paraId="17EE5DDC" w14:textId="77777777" w:rsidR="00CA4438" w:rsidRDefault="00CA4438" w:rsidP="00CA4438">
      <w:pPr>
        <w:rPr>
          <w:highlight w:val="white"/>
          <w:lang w:eastAsia="es-ES_tradnl"/>
        </w:rPr>
      </w:pPr>
      <w:r>
        <w:rPr>
          <w:highlight w:val="white"/>
          <w:lang w:eastAsia="es-ES_tradnl"/>
        </w:rPr>
        <w:tab/>
        <w:t>[PrefijoVolumen] [nvarchar]</w:t>
      </w:r>
      <w:r>
        <w:rPr>
          <w:color w:val="808080"/>
          <w:highlight w:val="white"/>
          <w:lang w:eastAsia="es-ES_tradnl"/>
        </w:rPr>
        <w:t>(</w:t>
      </w:r>
      <w:r>
        <w:rPr>
          <w:highlight w:val="white"/>
          <w:lang w:eastAsia="es-ES_tradnl"/>
        </w:rPr>
        <w:t>20</w:t>
      </w:r>
      <w:r>
        <w:rPr>
          <w:color w:val="808080"/>
          <w:highlight w:val="white"/>
          <w:lang w:eastAsia="es-ES_tradnl"/>
        </w:rPr>
        <w:t>)</w:t>
      </w:r>
      <w:r>
        <w:rPr>
          <w:highlight w:val="white"/>
          <w:lang w:eastAsia="es-ES_tradnl"/>
        </w:rPr>
        <w:t xml:space="preserve"> </w:t>
      </w:r>
      <w:r>
        <w:rPr>
          <w:color w:val="808080"/>
          <w:highlight w:val="white"/>
          <w:lang w:eastAsia="es-ES_tradnl"/>
        </w:rPr>
        <w:t>NULL,</w:t>
      </w:r>
    </w:p>
    <w:p w14:paraId="2E93791F" w14:textId="77777777" w:rsidR="00CA4438" w:rsidRDefault="00CA4438" w:rsidP="00CA4438">
      <w:pPr>
        <w:rPr>
          <w:highlight w:val="white"/>
          <w:lang w:eastAsia="es-ES_tradnl"/>
        </w:rPr>
      </w:pPr>
      <w:r>
        <w:rPr>
          <w:highlight w:val="white"/>
          <w:lang w:eastAsia="es-ES_tradnl"/>
        </w:rPr>
        <w:tab/>
        <w:t>[PrefijoCB] [nvarchar]</w:t>
      </w:r>
      <w:r>
        <w:rPr>
          <w:color w:val="808080"/>
          <w:highlight w:val="white"/>
          <w:lang w:eastAsia="es-ES_tradnl"/>
        </w:rPr>
        <w:t>(</w:t>
      </w:r>
      <w:r>
        <w:rPr>
          <w:highlight w:val="white"/>
          <w:lang w:eastAsia="es-ES_tradnl"/>
        </w:rPr>
        <w:t>20</w:t>
      </w:r>
      <w:r>
        <w:rPr>
          <w:color w:val="808080"/>
          <w:highlight w:val="white"/>
          <w:lang w:eastAsia="es-ES_tradnl"/>
        </w:rPr>
        <w:t>)</w:t>
      </w:r>
      <w:r>
        <w:rPr>
          <w:highlight w:val="white"/>
          <w:lang w:eastAsia="es-ES_tradnl"/>
        </w:rPr>
        <w:t xml:space="preserve"> </w:t>
      </w:r>
      <w:r>
        <w:rPr>
          <w:color w:val="808080"/>
          <w:highlight w:val="white"/>
          <w:lang w:eastAsia="es-ES_tradnl"/>
        </w:rPr>
        <w:t>NULL,</w:t>
      </w:r>
    </w:p>
    <w:p w14:paraId="6A9A5694" w14:textId="77777777" w:rsidR="00CA4438" w:rsidRDefault="00CA4438" w:rsidP="00CA4438">
      <w:pPr>
        <w:rPr>
          <w:highlight w:val="white"/>
          <w:lang w:eastAsia="es-ES_tradnl"/>
        </w:rPr>
      </w:pPr>
      <w:r>
        <w:rPr>
          <w:highlight w:val="white"/>
          <w:lang w:eastAsia="es-ES_tradnl"/>
        </w:rPr>
        <w:t xml:space="preserve"> </w:t>
      </w:r>
      <w:r>
        <w:rPr>
          <w:color w:val="0000FF"/>
          <w:highlight w:val="white"/>
          <w:lang w:eastAsia="es-ES_tradnl"/>
        </w:rPr>
        <w:t>CONSTRAINT</w:t>
      </w:r>
      <w:r>
        <w:rPr>
          <w:highlight w:val="white"/>
          <w:lang w:eastAsia="es-ES_tradnl"/>
        </w:rPr>
        <w:t xml:space="preserve"> [PK_CONFIGURACION_TIPOLOTES] </w:t>
      </w:r>
      <w:r>
        <w:rPr>
          <w:color w:val="0000FF"/>
          <w:highlight w:val="white"/>
          <w:lang w:eastAsia="es-ES_tradnl"/>
        </w:rPr>
        <w:t>PRIMARY</w:t>
      </w:r>
      <w:r>
        <w:rPr>
          <w:highlight w:val="white"/>
          <w:lang w:eastAsia="es-ES_tradnl"/>
        </w:rPr>
        <w:t xml:space="preserve"> </w:t>
      </w:r>
      <w:r>
        <w:rPr>
          <w:color w:val="0000FF"/>
          <w:highlight w:val="white"/>
          <w:lang w:eastAsia="es-ES_tradnl"/>
        </w:rPr>
        <w:t>KEY</w:t>
      </w:r>
      <w:r>
        <w:rPr>
          <w:highlight w:val="white"/>
          <w:lang w:eastAsia="es-ES_tradnl"/>
        </w:rPr>
        <w:t xml:space="preserve"> </w:t>
      </w:r>
      <w:r>
        <w:rPr>
          <w:color w:val="0000FF"/>
          <w:highlight w:val="white"/>
          <w:lang w:eastAsia="es-ES_tradnl"/>
        </w:rPr>
        <w:t>CLUSTERED</w:t>
      </w:r>
      <w:r>
        <w:rPr>
          <w:highlight w:val="white"/>
          <w:lang w:eastAsia="es-ES_tradnl"/>
        </w:rPr>
        <w:t xml:space="preserve"> </w:t>
      </w:r>
    </w:p>
    <w:p w14:paraId="3DF84E12" w14:textId="77777777" w:rsidR="00CA4438" w:rsidRDefault="00CA4438" w:rsidP="00CA4438">
      <w:pPr>
        <w:rPr>
          <w:color w:val="000000"/>
          <w:highlight w:val="white"/>
          <w:lang w:eastAsia="es-ES_tradnl"/>
        </w:rPr>
      </w:pPr>
      <w:r>
        <w:rPr>
          <w:highlight w:val="white"/>
          <w:lang w:eastAsia="es-ES_tradnl"/>
        </w:rPr>
        <w:t>(</w:t>
      </w:r>
    </w:p>
    <w:p w14:paraId="79D7EE5D" w14:textId="77777777" w:rsidR="00CA4438" w:rsidRDefault="00CA4438" w:rsidP="00CA4438">
      <w:pPr>
        <w:rPr>
          <w:highlight w:val="white"/>
          <w:lang w:eastAsia="es-ES_tradnl"/>
        </w:rPr>
      </w:pPr>
      <w:r>
        <w:rPr>
          <w:highlight w:val="white"/>
          <w:lang w:eastAsia="es-ES_tradnl"/>
        </w:rPr>
        <w:tab/>
        <w:t xml:space="preserve">[idProyecto] </w:t>
      </w:r>
      <w:r>
        <w:rPr>
          <w:color w:val="0000FF"/>
          <w:highlight w:val="white"/>
          <w:lang w:eastAsia="es-ES_tradnl"/>
        </w:rPr>
        <w:t>ASC</w:t>
      </w:r>
      <w:r>
        <w:rPr>
          <w:color w:val="808080"/>
          <w:highlight w:val="white"/>
          <w:lang w:eastAsia="es-ES_tradnl"/>
        </w:rPr>
        <w:t>,</w:t>
      </w:r>
    </w:p>
    <w:p w14:paraId="6BE06037" w14:textId="77777777" w:rsidR="00CA4438" w:rsidRDefault="00CA4438" w:rsidP="00CA4438">
      <w:pPr>
        <w:rPr>
          <w:highlight w:val="white"/>
          <w:lang w:eastAsia="es-ES_tradnl"/>
        </w:rPr>
      </w:pPr>
      <w:r>
        <w:rPr>
          <w:highlight w:val="white"/>
          <w:lang w:eastAsia="es-ES_tradnl"/>
        </w:rPr>
        <w:tab/>
        <w:t xml:space="preserve">[Nombre] </w:t>
      </w:r>
      <w:r>
        <w:rPr>
          <w:color w:val="0000FF"/>
          <w:highlight w:val="white"/>
          <w:lang w:eastAsia="es-ES_tradnl"/>
        </w:rPr>
        <w:t>ASC</w:t>
      </w:r>
    </w:p>
    <w:p w14:paraId="19D816B1" w14:textId="77777777" w:rsidR="00CA4438" w:rsidRDefault="00CA4438" w:rsidP="00CA4438">
      <w:pPr>
        <w:rPr>
          <w:color w:val="000000"/>
          <w:highlight w:val="white"/>
          <w:lang w:eastAsia="es-ES_tradnl"/>
        </w:rPr>
      </w:pPr>
      <w:r>
        <w:rPr>
          <w:color w:val="808080"/>
          <w:highlight w:val="white"/>
          <w:lang w:eastAsia="es-ES_tradnl"/>
        </w:rPr>
        <w:t>)</w:t>
      </w:r>
      <w:r>
        <w:rPr>
          <w:highlight w:val="white"/>
          <w:lang w:eastAsia="es-ES_tradnl"/>
        </w:rPr>
        <w:t xml:space="preserve">WITH </w:t>
      </w:r>
      <w:r>
        <w:rPr>
          <w:color w:val="808080"/>
          <w:highlight w:val="white"/>
          <w:lang w:eastAsia="es-ES_tradnl"/>
        </w:rPr>
        <w:t>(</w:t>
      </w:r>
      <w:r>
        <w:rPr>
          <w:highlight w:val="white"/>
          <w:lang w:eastAsia="es-ES_tradnl"/>
        </w:rPr>
        <w:t>PAD_INDEX</w:t>
      </w:r>
      <w:r>
        <w:rPr>
          <w:color w:val="000000"/>
          <w:highlight w:val="white"/>
          <w:lang w:eastAsia="es-ES_tradnl"/>
        </w:rPr>
        <w:t xml:space="preserve"> </w:t>
      </w:r>
      <w:r>
        <w:rPr>
          <w:color w:val="808080"/>
          <w:highlight w:val="white"/>
          <w:lang w:eastAsia="es-ES_tradnl"/>
        </w:rPr>
        <w:t>=</w:t>
      </w:r>
      <w:r>
        <w:rPr>
          <w:color w:val="000000"/>
          <w:highlight w:val="white"/>
          <w:lang w:eastAsia="es-ES_tradnl"/>
        </w:rPr>
        <w:t xml:space="preserve"> </w:t>
      </w:r>
      <w:r>
        <w:rPr>
          <w:highlight w:val="white"/>
          <w:lang w:eastAsia="es-ES_tradnl"/>
        </w:rPr>
        <w:t>OFF</w:t>
      </w:r>
      <w:r>
        <w:rPr>
          <w:color w:val="808080"/>
          <w:highlight w:val="white"/>
          <w:lang w:eastAsia="es-ES_tradnl"/>
        </w:rPr>
        <w:t>,</w:t>
      </w:r>
      <w:r>
        <w:rPr>
          <w:color w:val="000000"/>
          <w:highlight w:val="white"/>
          <w:lang w:eastAsia="es-ES_tradnl"/>
        </w:rPr>
        <w:t xml:space="preserve"> </w:t>
      </w:r>
      <w:r>
        <w:rPr>
          <w:highlight w:val="white"/>
          <w:lang w:eastAsia="es-ES_tradnl"/>
        </w:rPr>
        <w:t>STATISTICS_NORECOMPUTE</w:t>
      </w:r>
      <w:r>
        <w:rPr>
          <w:color w:val="000000"/>
          <w:highlight w:val="white"/>
          <w:lang w:eastAsia="es-ES_tradnl"/>
        </w:rPr>
        <w:t xml:space="preserve"> </w:t>
      </w:r>
      <w:r>
        <w:rPr>
          <w:color w:val="808080"/>
          <w:highlight w:val="white"/>
          <w:lang w:eastAsia="es-ES_tradnl"/>
        </w:rPr>
        <w:t>=</w:t>
      </w:r>
      <w:r>
        <w:rPr>
          <w:color w:val="000000"/>
          <w:highlight w:val="white"/>
          <w:lang w:eastAsia="es-ES_tradnl"/>
        </w:rPr>
        <w:t xml:space="preserve"> </w:t>
      </w:r>
      <w:r>
        <w:rPr>
          <w:highlight w:val="white"/>
          <w:lang w:eastAsia="es-ES_tradnl"/>
        </w:rPr>
        <w:t>OFF</w:t>
      </w:r>
      <w:r>
        <w:rPr>
          <w:color w:val="808080"/>
          <w:highlight w:val="white"/>
          <w:lang w:eastAsia="es-ES_tradnl"/>
        </w:rPr>
        <w:t>,</w:t>
      </w:r>
      <w:r>
        <w:rPr>
          <w:color w:val="000000"/>
          <w:highlight w:val="white"/>
          <w:lang w:eastAsia="es-ES_tradnl"/>
        </w:rPr>
        <w:t xml:space="preserve"> </w:t>
      </w:r>
      <w:r>
        <w:rPr>
          <w:highlight w:val="white"/>
          <w:lang w:eastAsia="es-ES_tradnl"/>
        </w:rPr>
        <w:t>IGNORE_DUP_KEY</w:t>
      </w:r>
      <w:r>
        <w:rPr>
          <w:color w:val="000000"/>
          <w:highlight w:val="white"/>
          <w:lang w:eastAsia="es-ES_tradnl"/>
        </w:rPr>
        <w:t xml:space="preserve"> </w:t>
      </w:r>
      <w:r>
        <w:rPr>
          <w:color w:val="808080"/>
          <w:highlight w:val="white"/>
          <w:lang w:eastAsia="es-ES_tradnl"/>
        </w:rPr>
        <w:t>=</w:t>
      </w:r>
      <w:r>
        <w:rPr>
          <w:color w:val="000000"/>
          <w:highlight w:val="white"/>
          <w:lang w:eastAsia="es-ES_tradnl"/>
        </w:rPr>
        <w:t xml:space="preserve"> </w:t>
      </w:r>
      <w:r>
        <w:rPr>
          <w:highlight w:val="white"/>
          <w:lang w:eastAsia="es-ES_tradnl"/>
        </w:rPr>
        <w:t>OFF</w:t>
      </w:r>
      <w:r>
        <w:rPr>
          <w:color w:val="808080"/>
          <w:highlight w:val="white"/>
          <w:lang w:eastAsia="es-ES_tradnl"/>
        </w:rPr>
        <w:t>,</w:t>
      </w:r>
      <w:r>
        <w:rPr>
          <w:color w:val="000000"/>
          <w:highlight w:val="white"/>
          <w:lang w:eastAsia="es-ES_tradnl"/>
        </w:rPr>
        <w:t xml:space="preserve"> </w:t>
      </w:r>
      <w:r>
        <w:rPr>
          <w:highlight w:val="white"/>
          <w:lang w:eastAsia="es-ES_tradnl"/>
        </w:rPr>
        <w:t>ALLOW_ROW_LOCKS</w:t>
      </w:r>
      <w:r>
        <w:rPr>
          <w:color w:val="000000"/>
          <w:highlight w:val="white"/>
          <w:lang w:eastAsia="es-ES_tradnl"/>
        </w:rPr>
        <w:t xml:space="preserve"> </w:t>
      </w:r>
      <w:r>
        <w:rPr>
          <w:color w:val="808080"/>
          <w:highlight w:val="white"/>
          <w:lang w:eastAsia="es-ES_tradnl"/>
        </w:rPr>
        <w:t>=</w:t>
      </w:r>
      <w:r>
        <w:rPr>
          <w:color w:val="000000"/>
          <w:highlight w:val="white"/>
          <w:lang w:eastAsia="es-ES_tradnl"/>
        </w:rPr>
        <w:t xml:space="preserve"> </w:t>
      </w:r>
      <w:r>
        <w:rPr>
          <w:highlight w:val="white"/>
          <w:lang w:eastAsia="es-ES_tradnl"/>
        </w:rPr>
        <w:t>ON</w:t>
      </w:r>
      <w:r>
        <w:rPr>
          <w:color w:val="808080"/>
          <w:highlight w:val="white"/>
          <w:lang w:eastAsia="es-ES_tradnl"/>
        </w:rPr>
        <w:t>,</w:t>
      </w:r>
      <w:r>
        <w:rPr>
          <w:color w:val="000000"/>
          <w:highlight w:val="white"/>
          <w:lang w:eastAsia="es-ES_tradnl"/>
        </w:rPr>
        <w:t xml:space="preserve"> </w:t>
      </w:r>
      <w:r>
        <w:rPr>
          <w:highlight w:val="white"/>
          <w:lang w:eastAsia="es-ES_tradnl"/>
        </w:rPr>
        <w:t>ALLOW_PAGE_LOCKS</w:t>
      </w:r>
      <w:r>
        <w:rPr>
          <w:color w:val="000000"/>
          <w:highlight w:val="white"/>
          <w:lang w:eastAsia="es-ES_tradnl"/>
        </w:rPr>
        <w:t xml:space="preserve"> </w:t>
      </w:r>
      <w:r>
        <w:rPr>
          <w:color w:val="808080"/>
          <w:highlight w:val="white"/>
          <w:lang w:eastAsia="es-ES_tradnl"/>
        </w:rPr>
        <w:t>=</w:t>
      </w:r>
      <w:r>
        <w:rPr>
          <w:color w:val="000000"/>
          <w:highlight w:val="white"/>
          <w:lang w:eastAsia="es-ES_tradnl"/>
        </w:rPr>
        <w:t xml:space="preserve"> </w:t>
      </w:r>
      <w:r>
        <w:rPr>
          <w:highlight w:val="white"/>
          <w:lang w:eastAsia="es-ES_tradnl"/>
        </w:rPr>
        <w:t>ON</w:t>
      </w:r>
      <w:r>
        <w:rPr>
          <w:color w:val="808080"/>
          <w:highlight w:val="white"/>
          <w:lang w:eastAsia="es-ES_tradnl"/>
        </w:rPr>
        <w:t>)</w:t>
      </w:r>
      <w:r>
        <w:rPr>
          <w:color w:val="000000"/>
          <w:highlight w:val="white"/>
          <w:lang w:eastAsia="es-ES_tradnl"/>
        </w:rPr>
        <w:t xml:space="preserve"> </w:t>
      </w:r>
      <w:r>
        <w:rPr>
          <w:highlight w:val="white"/>
          <w:lang w:eastAsia="es-ES_tradnl"/>
        </w:rPr>
        <w:t>ON</w:t>
      </w:r>
      <w:r>
        <w:rPr>
          <w:color w:val="000000"/>
          <w:highlight w:val="white"/>
          <w:lang w:eastAsia="es-ES_tradnl"/>
        </w:rPr>
        <w:t xml:space="preserve"> [PRIMARY]</w:t>
      </w:r>
    </w:p>
    <w:p w14:paraId="11EB4FC2" w14:textId="77777777" w:rsidR="00CA4438" w:rsidRDefault="00CA4438" w:rsidP="00CA4438">
      <w:pPr>
        <w:rPr>
          <w:highlight w:val="white"/>
          <w:lang w:eastAsia="es-ES_tradnl"/>
        </w:rPr>
      </w:pPr>
      <w:r>
        <w:rPr>
          <w:color w:val="808080"/>
          <w:highlight w:val="white"/>
          <w:lang w:eastAsia="es-ES_tradnl"/>
        </w:rPr>
        <w:t>)</w:t>
      </w:r>
      <w:r>
        <w:rPr>
          <w:highlight w:val="white"/>
          <w:lang w:eastAsia="es-ES_tradnl"/>
        </w:rPr>
        <w:t xml:space="preserve"> </w:t>
      </w:r>
      <w:r>
        <w:rPr>
          <w:color w:val="0000FF"/>
          <w:highlight w:val="white"/>
          <w:lang w:eastAsia="es-ES_tradnl"/>
        </w:rPr>
        <w:t>ON</w:t>
      </w:r>
      <w:r>
        <w:rPr>
          <w:highlight w:val="white"/>
          <w:lang w:eastAsia="es-ES_tradnl"/>
        </w:rPr>
        <w:t xml:space="preserve"> [PRIMARY]</w:t>
      </w:r>
    </w:p>
    <w:p w14:paraId="0CB8FF60" w14:textId="48FFF684" w:rsidR="00CA4438" w:rsidRDefault="00CA4438" w:rsidP="00CA4438">
      <w:pPr>
        <w:rPr>
          <w:lang w:eastAsia="es-ES_tradnl"/>
        </w:rPr>
      </w:pPr>
      <w:r>
        <w:rPr>
          <w:highlight w:val="white"/>
          <w:lang w:eastAsia="es-ES_tradnl"/>
        </w:rPr>
        <w:t>GO</w:t>
      </w:r>
    </w:p>
    <w:p w14:paraId="1EA0F109" w14:textId="600DECA6" w:rsidR="00CA4438" w:rsidRDefault="00CA4438" w:rsidP="00CA4438">
      <w:pPr>
        <w:rPr>
          <w:lang w:eastAsia="es-ES_tradnl"/>
        </w:rPr>
      </w:pPr>
    </w:p>
    <w:p w14:paraId="113C8342" w14:textId="5D9D26E4" w:rsidR="00FD1CDB" w:rsidRDefault="00FD1CDB" w:rsidP="00FD1CDB">
      <w:pPr>
        <w:pStyle w:val="Prrafodelista"/>
        <w:numPr>
          <w:ilvl w:val="0"/>
          <w:numId w:val="29"/>
        </w:numPr>
        <w:jc w:val="both"/>
      </w:pPr>
      <w:r>
        <w:t>Debe añadirse en la tabla “DOCUMENTOS” el campo “</w:t>
      </w:r>
      <w:r w:rsidRPr="00FD1CDB">
        <w:t>documentoEnLocal</w:t>
      </w:r>
      <w:r>
        <w:t xml:space="preserve">”, será un campo “int” que indica si el documento </w:t>
      </w:r>
      <w:r w:rsidR="008466D4">
        <w:t>está</w:t>
      </w:r>
      <w:r>
        <w:t xml:space="preserve"> todavía en local, con lo que tendrá el valor 1, o si por el contrario tendrá el valor 0 o nulo, que significa que está ya en el servidor.</w:t>
      </w:r>
    </w:p>
    <w:p w14:paraId="70E9EDA3" w14:textId="77777777" w:rsidR="00D777F0" w:rsidRDefault="00D777F0" w:rsidP="003F34F0">
      <w:pPr>
        <w:pStyle w:val="Prrafodelista"/>
        <w:ind w:left="2136"/>
        <w:jc w:val="both"/>
      </w:pPr>
    </w:p>
    <w:p w14:paraId="3C5D31CA" w14:textId="3255039A" w:rsidR="00D777F0" w:rsidRDefault="00D777F0" w:rsidP="00D777F0">
      <w:pPr>
        <w:jc w:val="both"/>
      </w:pPr>
      <w:r>
        <w:rPr>
          <w:rFonts w:ascii="Consolas" w:hAnsi="Consolas" w:cs="Consolas"/>
          <w:color w:val="0000FF"/>
          <w:sz w:val="19"/>
          <w:szCs w:val="19"/>
          <w:highlight w:val="white"/>
          <w:lang w:eastAsia="es-ES_tradnl"/>
        </w:rPr>
        <w:t>ALTER</w:t>
      </w:r>
      <w:r>
        <w:rPr>
          <w:rFonts w:ascii="Consolas" w:hAnsi="Consolas" w:cs="Consolas"/>
          <w:color w:val="000000"/>
          <w:sz w:val="19"/>
          <w:szCs w:val="19"/>
          <w:highlight w:val="white"/>
          <w:lang w:eastAsia="es-ES_tradnl"/>
        </w:rPr>
        <w:t xml:space="preserve"> </w:t>
      </w:r>
      <w:r>
        <w:rPr>
          <w:rFonts w:ascii="Consolas" w:hAnsi="Consolas" w:cs="Consolas"/>
          <w:color w:val="0000FF"/>
          <w:sz w:val="19"/>
          <w:szCs w:val="19"/>
          <w:highlight w:val="white"/>
          <w:lang w:eastAsia="es-ES_tradnl"/>
        </w:rPr>
        <w:t>TABLE</w:t>
      </w:r>
      <w:r>
        <w:rPr>
          <w:rFonts w:ascii="Consolas" w:hAnsi="Consolas" w:cs="Consolas"/>
          <w:color w:val="000000"/>
          <w:sz w:val="19"/>
          <w:szCs w:val="19"/>
          <w:highlight w:val="white"/>
          <w:lang w:eastAsia="es-ES_tradnl"/>
        </w:rPr>
        <w:t xml:space="preserve"> documentos </w:t>
      </w:r>
      <w:r>
        <w:rPr>
          <w:rFonts w:ascii="Consolas" w:hAnsi="Consolas" w:cs="Consolas"/>
          <w:color w:val="0000FF"/>
          <w:sz w:val="19"/>
          <w:szCs w:val="19"/>
          <w:highlight w:val="white"/>
          <w:lang w:eastAsia="es-ES_tradnl"/>
        </w:rPr>
        <w:t>ADD</w:t>
      </w:r>
      <w:r>
        <w:rPr>
          <w:rFonts w:ascii="Consolas" w:hAnsi="Consolas" w:cs="Consolas"/>
          <w:color w:val="000000"/>
          <w:sz w:val="19"/>
          <w:szCs w:val="19"/>
          <w:highlight w:val="white"/>
          <w:lang w:eastAsia="es-ES_tradnl"/>
        </w:rPr>
        <w:t xml:space="preserve"> documentoEnLocal </w:t>
      </w:r>
      <w:r>
        <w:rPr>
          <w:rFonts w:ascii="Consolas" w:hAnsi="Consolas" w:cs="Consolas"/>
          <w:color w:val="0000FF"/>
          <w:sz w:val="19"/>
          <w:szCs w:val="19"/>
          <w:highlight w:val="white"/>
          <w:lang w:eastAsia="es-ES_tradnl"/>
        </w:rPr>
        <w:t>int</w:t>
      </w:r>
      <w:r>
        <w:rPr>
          <w:rFonts w:ascii="Consolas" w:hAnsi="Consolas" w:cs="Consolas"/>
          <w:color w:val="000000"/>
          <w:sz w:val="19"/>
          <w:szCs w:val="19"/>
          <w:highlight w:val="white"/>
          <w:lang w:eastAsia="es-ES_tradnl"/>
        </w:rPr>
        <w:t xml:space="preserve"> </w:t>
      </w:r>
      <w:r>
        <w:rPr>
          <w:rFonts w:ascii="Consolas" w:hAnsi="Consolas" w:cs="Consolas"/>
          <w:color w:val="808080"/>
          <w:sz w:val="19"/>
          <w:szCs w:val="19"/>
          <w:highlight w:val="white"/>
          <w:lang w:eastAsia="es-ES_tradnl"/>
        </w:rPr>
        <w:t>NULL</w:t>
      </w:r>
    </w:p>
    <w:p w14:paraId="325BC5CD" w14:textId="59CB5903" w:rsidR="00CA4438" w:rsidRDefault="00CA4438" w:rsidP="00CA4438">
      <w:pPr>
        <w:rPr>
          <w:lang w:eastAsia="es-ES_tradnl"/>
        </w:rPr>
      </w:pPr>
    </w:p>
    <w:p w14:paraId="4CF13B2C" w14:textId="0DC46721" w:rsidR="00CA4438" w:rsidRPr="000D4E53" w:rsidRDefault="00CA4438" w:rsidP="000D4E53">
      <w:pPr>
        <w:pStyle w:val="Titulo1G"/>
        <w:rPr>
          <w:rFonts w:eastAsia="Times New Roman"/>
        </w:rPr>
      </w:pPr>
      <w:bookmarkStart w:id="11" w:name="_Toc59010910"/>
      <w:r>
        <w:lastRenderedPageBreak/>
        <w:t>Contenido versiones</w:t>
      </w:r>
      <w:bookmarkEnd w:id="11"/>
    </w:p>
    <w:p w14:paraId="44CE27D4" w14:textId="78B79785" w:rsidR="008605BC" w:rsidRDefault="00E77A5A" w:rsidP="00A9653F">
      <w:pPr>
        <w:pStyle w:val="Titulo11"/>
      </w:pPr>
      <w:bookmarkStart w:id="12" w:name="_Toc37751334"/>
      <w:bookmarkStart w:id="13" w:name="_Toc59010911"/>
      <w:r>
        <w:t xml:space="preserve">Versión </w:t>
      </w:r>
      <w:bookmarkEnd w:id="12"/>
      <w:r w:rsidR="00D215C8">
        <w:t>3.0.0.0 (16-6-2020)</w:t>
      </w:r>
      <w:bookmarkEnd w:id="13"/>
    </w:p>
    <w:p w14:paraId="363CC39A" w14:textId="5B3BECC8" w:rsidR="00D215C8" w:rsidRDefault="00D215C8" w:rsidP="00D215C8">
      <w:pPr>
        <w:pStyle w:val="Prrafodelista"/>
        <w:numPr>
          <w:ilvl w:val="0"/>
          <w:numId w:val="29"/>
        </w:numPr>
      </w:pPr>
      <w:r>
        <w:t>Versión inicial desde la versión 10.6 del Clínico.</w:t>
      </w:r>
    </w:p>
    <w:p w14:paraId="24F7904C" w14:textId="3AC90D4B" w:rsidR="00D215C8" w:rsidRDefault="00D215C8" w:rsidP="00D215C8">
      <w:pPr>
        <w:pStyle w:val="Prrafodelista"/>
        <w:numPr>
          <w:ilvl w:val="0"/>
          <w:numId w:val="29"/>
        </w:numPr>
      </w:pPr>
      <w:r>
        <w:t>Versión 3.0.0.</w:t>
      </w:r>
      <w:r w:rsidR="005924DC">
        <w:t>4</w:t>
      </w:r>
      <w:r>
        <w:t xml:space="preserve"> de la nueva digitalización de </w:t>
      </w:r>
      <w:r w:rsidR="005924DC">
        <w:t>Vinaroz</w:t>
      </w:r>
      <w:r>
        <w:t>.</w:t>
      </w:r>
    </w:p>
    <w:p w14:paraId="36260F3C" w14:textId="5B3B77AB" w:rsidR="00A9653F" w:rsidRDefault="00A9653F" w:rsidP="00A9653F">
      <w:pPr>
        <w:pStyle w:val="Titulo11"/>
      </w:pPr>
      <w:bookmarkStart w:id="14" w:name="_Toc59010912"/>
      <w:r>
        <w:t>Versión 3.0.0.1 (6-11-2020)</w:t>
      </w:r>
      <w:bookmarkEnd w:id="14"/>
    </w:p>
    <w:p w14:paraId="6D23538D" w14:textId="2C7BEEEB" w:rsidR="00A9653F" w:rsidRDefault="00A9653F" w:rsidP="00A9653F">
      <w:pPr>
        <w:pStyle w:val="Prrafodelista"/>
        <w:numPr>
          <w:ilvl w:val="0"/>
          <w:numId w:val="29"/>
        </w:numPr>
      </w:pPr>
      <w:r>
        <w:t>Cambia la preparación.</w:t>
      </w:r>
    </w:p>
    <w:p w14:paraId="79273786" w14:textId="77777777" w:rsidR="00BF1C12" w:rsidRDefault="00BF1C12" w:rsidP="00BF1C12">
      <w:pPr>
        <w:pStyle w:val="Prrafodelista"/>
        <w:numPr>
          <w:ilvl w:val="0"/>
          <w:numId w:val="29"/>
        </w:numPr>
      </w:pPr>
      <w:bookmarkStart w:id="15" w:name="_Hlk56593809"/>
      <w:r>
        <w:t>Controla error al cargar miniatura comodín para calcular tamaño.</w:t>
      </w:r>
    </w:p>
    <w:p w14:paraId="7089FA00" w14:textId="77777777" w:rsidR="00BF1C12" w:rsidRDefault="00BF1C12" w:rsidP="00BF1C12">
      <w:pPr>
        <w:pStyle w:val="Prrafodelista"/>
        <w:numPr>
          <w:ilvl w:val="0"/>
          <w:numId w:val="29"/>
        </w:numPr>
      </w:pPr>
      <w:r>
        <w:t>No repagina después de guardar.</w:t>
      </w:r>
      <w:bookmarkEnd w:id="15"/>
    </w:p>
    <w:p w14:paraId="298973BB" w14:textId="05AC2193" w:rsidR="00BF1C12" w:rsidRDefault="00BF1C12" w:rsidP="00BF1C12">
      <w:pPr>
        <w:pStyle w:val="Prrafodelista"/>
        <w:ind w:left="2136"/>
      </w:pPr>
    </w:p>
    <w:p w14:paraId="45FC43A2" w14:textId="54045FCE" w:rsidR="00314F01" w:rsidRDefault="00314F01" w:rsidP="00314F01">
      <w:pPr>
        <w:pStyle w:val="Titulo11"/>
      </w:pPr>
      <w:bookmarkStart w:id="16" w:name="_Toc59010913"/>
      <w:r>
        <w:t>Versión 3.0.0.2 (19-11-2020)</w:t>
      </w:r>
      <w:bookmarkEnd w:id="16"/>
    </w:p>
    <w:p w14:paraId="79BB84E0" w14:textId="6D4C1F8A" w:rsidR="00314F01" w:rsidRDefault="00314F01" w:rsidP="00314F01">
      <w:pPr>
        <w:pStyle w:val="Prrafodelista"/>
        <w:numPr>
          <w:ilvl w:val="0"/>
          <w:numId w:val="29"/>
        </w:numPr>
      </w:pPr>
      <w:r>
        <w:t>Soluciona error al editar documentos para corregirlo.</w:t>
      </w:r>
    </w:p>
    <w:p w14:paraId="1C62D8B0" w14:textId="63ACC771" w:rsidR="00314F01" w:rsidRDefault="005B2F14" w:rsidP="00314F01">
      <w:pPr>
        <w:pStyle w:val="Prrafodelista"/>
        <w:numPr>
          <w:ilvl w:val="0"/>
          <w:numId w:val="29"/>
        </w:numPr>
      </w:pPr>
      <w:r>
        <w:t>Muestra primero el mensaje de integridad de lote.</w:t>
      </w:r>
    </w:p>
    <w:p w14:paraId="3790B854" w14:textId="77777777" w:rsidR="00314F01" w:rsidRDefault="00314F01" w:rsidP="00BF1C12">
      <w:pPr>
        <w:pStyle w:val="Prrafodelista"/>
        <w:ind w:left="2136"/>
      </w:pPr>
    </w:p>
    <w:p w14:paraId="526026FC" w14:textId="4B233821" w:rsidR="00E92E8D" w:rsidRDefault="00E92E8D" w:rsidP="00E92E8D">
      <w:pPr>
        <w:pStyle w:val="Titulo11"/>
      </w:pPr>
      <w:bookmarkStart w:id="17" w:name="_Toc59010914"/>
      <w:r>
        <w:t>Versión 3.0.0.3 (19-11-2020)</w:t>
      </w:r>
      <w:bookmarkEnd w:id="17"/>
    </w:p>
    <w:p w14:paraId="4DC460BF" w14:textId="2979EA77" w:rsidR="00E92E8D" w:rsidRDefault="00E92E8D" w:rsidP="00E92E8D">
      <w:pPr>
        <w:pStyle w:val="Prrafodelista"/>
        <w:numPr>
          <w:ilvl w:val="0"/>
          <w:numId w:val="29"/>
        </w:numPr>
      </w:pPr>
      <w:r>
        <w:t>Controla en la indización los errores de los servicios web de exportación al cliente.</w:t>
      </w:r>
    </w:p>
    <w:p w14:paraId="6BA79FD2" w14:textId="47BA4A4F" w:rsidR="00887698" w:rsidRDefault="00887698" w:rsidP="00887698">
      <w:pPr>
        <w:pStyle w:val="Prrafodelista"/>
        <w:numPr>
          <w:ilvl w:val="0"/>
          <w:numId w:val="29"/>
        </w:numPr>
      </w:pPr>
      <w:r>
        <w:t>Se crea campos en “DOCUMENTOS” para controlar el fichero en el que está contenido el documento para enviar al WS y el posible error que devuelva, los campos son “ContenidoEn” y “ErrorDevuelto”, este último contendrá el error que devuelve el WS y si ha sido exitoso el envío, contendrá “NO”.</w:t>
      </w:r>
    </w:p>
    <w:p w14:paraId="50C18161" w14:textId="0FBF1B8A" w:rsidR="00491669" w:rsidRDefault="00491669" w:rsidP="00887698">
      <w:pPr>
        <w:pStyle w:val="Prrafodelista"/>
        <w:numPr>
          <w:ilvl w:val="0"/>
          <w:numId w:val="29"/>
        </w:numPr>
      </w:pPr>
      <w:r>
        <w:t>Se crea en “DOCUMENTOS” el campo “EnviadoEl” que contiene la fecha y la hora en la que se envía el documentos correctamente al WS del hospital.</w:t>
      </w:r>
    </w:p>
    <w:p w14:paraId="18AB337A" w14:textId="327E95C3" w:rsidR="00887698" w:rsidRDefault="00887698" w:rsidP="00887698">
      <w:pPr>
        <w:pStyle w:val="Prrafodelista"/>
        <w:numPr>
          <w:ilvl w:val="0"/>
          <w:numId w:val="29"/>
        </w:numPr>
      </w:pPr>
      <w:r>
        <w:t>Se crea también el campo “erroresEnvio” en “LOTES” donde se marca si el lote tiene errores de envío de WS.</w:t>
      </w:r>
    </w:p>
    <w:p w14:paraId="3D44200C" w14:textId="0B646633" w:rsidR="00370A9E" w:rsidRDefault="00370A9E" w:rsidP="00887698">
      <w:pPr>
        <w:pStyle w:val="Prrafodelista"/>
        <w:numPr>
          <w:ilvl w:val="0"/>
          <w:numId w:val="29"/>
        </w:numPr>
      </w:pPr>
      <w:bookmarkStart w:id="18" w:name="_Hlk57114692"/>
      <w:r>
        <w:t>Si el lote contiene errores de envío a WS del hospital, en el estado de “Corrrección PAED” el lote aparecerá en rojo y no se traspasará automáticamente, deberá traspasarse a “Finalización” de manera manual.</w:t>
      </w:r>
    </w:p>
    <w:p w14:paraId="0E565F34" w14:textId="53A8FB71" w:rsidR="005D67E3" w:rsidRDefault="005D67E3" w:rsidP="005D67E3">
      <w:pPr>
        <w:pStyle w:val="Titulo11"/>
      </w:pPr>
      <w:bookmarkStart w:id="19" w:name="_Toc59010915"/>
      <w:bookmarkEnd w:id="18"/>
      <w:r>
        <w:lastRenderedPageBreak/>
        <w:t>Versión 3.0.0.4 (16-12-2020)</w:t>
      </w:r>
      <w:bookmarkEnd w:id="19"/>
    </w:p>
    <w:p w14:paraId="228F197F" w14:textId="14BC46F5" w:rsidR="005D67E3" w:rsidRDefault="005D67E3" w:rsidP="005D67E3">
      <w:pPr>
        <w:pStyle w:val="Prrafodelista"/>
        <w:numPr>
          <w:ilvl w:val="0"/>
          <w:numId w:val="29"/>
        </w:numPr>
      </w:pPr>
      <w:r>
        <w:t>Añade otra columna en la Administración que informa de los lotes cuyos documentos han sido enviados en su totalidad sin error.</w:t>
      </w:r>
    </w:p>
    <w:p w14:paraId="15FAE5E5" w14:textId="3E93EFC8" w:rsidR="00690096" w:rsidRDefault="00690096" w:rsidP="005D67E3">
      <w:pPr>
        <w:pStyle w:val="Prrafodelista"/>
        <w:numPr>
          <w:ilvl w:val="0"/>
          <w:numId w:val="29"/>
        </w:numPr>
      </w:pPr>
      <w:r>
        <w:t>Solución error al pulsar rápidamente la tecla “*”, el índice de la lista de documentos perdía la sincronía, no se quedaba siempre en el primer registro sin indizar.</w:t>
      </w:r>
    </w:p>
    <w:p w14:paraId="4E0FD867" w14:textId="77777777" w:rsidR="00A9653F" w:rsidRDefault="00A9653F" w:rsidP="00A9653F"/>
    <w:sectPr w:rsidR="00A9653F" w:rsidSect="00CD5A75">
      <w:headerReference w:type="even" r:id="rId14"/>
      <w:headerReference w:type="default" r:id="rId15"/>
      <w:pgSz w:w="11906" w:h="16838"/>
      <w:pgMar w:top="3055" w:right="926" w:bottom="156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4060DB" w14:textId="77777777" w:rsidR="002237D8" w:rsidRDefault="002237D8">
      <w:r>
        <w:separator/>
      </w:r>
    </w:p>
  </w:endnote>
  <w:endnote w:type="continuationSeparator" w:id="0">
    <w:p w14:paraId="256816FA" w14:textId="77777777" w:rsidR="002237D8" w:rsidRDefault="00223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56A8A9" w14:textId="77777777" w:rsidR="002237D8" w:rsidRDefault="002237D8">
      <w:r>
        <w:separator/>
      </w:r>
    </w:p>
  </w:footnote>
  <w:footnote w:type="continuationSeparator" w:id="0">
    <w:p w14:paraId="1EC5D23A" w14:textId="77777777" w:rsidR="002237D8" w:rsidRDefault="002237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19648" w14:textId="77777777" w:rsidR="00B3259F" w:rsidRDefault="00B3259F" w:rsidP="007E5A9D">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FCF26B7" w14:textId="77777777" w:rsidR="00B3259F" w:rsidRDefault="00B3259F" w:rsidP="003D592E">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00"/>
      <w:gridCol w:w="4500"/>
      <w:gridCol w:w="1800"/>
    </w:tblGrid>
    <w:tr w:rsidR="00B3259F" w14:paraId="5811A921" w14:textId="77777777">
      <w:trPr>
        <w:trHeight w:val="323"/>
      </w:trPr>
      <w:tc>
        <w:tcPr>
          <w:tcW w:w="3600" w:type="dxa"/>
          <w:vMerge w:val="restart"/>
          <w:tcBorders>
            <w:top w:val="single" w:sz="4" w:space="0" w:color="006699"/>
            <w:left w:val="single" w:sz="4" w:space="0" w:color="006699"/>
            <w:bottom w:val="single" w:sz="6" w:space="0" w:color="006699"/>
            <w:right w:val="single" w:sz="6" w:space="0" w:color="006699"/>
          </w:tcBorders>
          <w:vAlign w:val="center"/>
        </w:tcPr>
        <w:p w14:paraId="57249033" w14:textId="77777777" w:rsidR="00B3259F" w:rsidRPr="00353C26" w:rsidRDefault="00B3259F" w:rsidP="00353C26">
          <w:pPr>
            <w:ind w:right="360"/>
            <w:jc w:val="center"/>
            <w:rPr>
              <w:rFonts w:ascii="Arial" w:hAnsi="Arial" w:cs="Arial"/>
              <w:b/>
              <w:color w:val="006699"/>
              <w:sz w:val="20"/>
              <w:szCs w:val="20"/>
            </w:rPr>
          </w:pPr>
          <w:r>
            <w:rPr>
              <w:rFonts w:ascii="Arial" w:hAnsi="Arial" w:cs="Arial"/>
              <w:b/>
              <w:noProof/>
              <w:color w:val="006699"/>
              <w:sz w:val="20"/>
              <w:szCs w:val="20"/>
            </w:rPr>
            <w:drawing>
              <wp:inline distT="0" distB="0" distL="0" distR="0" wp14:anchorId="57B3999D" wp14:editId="2018F341">
                <wp:extent cx="1219200" cy="838200"/>
                <wp:effectExtent l="19050" t="0" r="0" b="0"/>
                <wp:docPr id="4" name="Imagen 4" descr="LOGO DEFINI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EFINITIVO"/>
                        <pic:cNvPicPr>
                          <a:picLocks noChangeAspect="1" noChangeArrowheads="1"/>
                        </pic:cNvPicPr>
                      </pic:nvPicPr>
                      <pic:blipFill>
                        <a:blip r:embed="rId1"/>
                        <a:srcRect/>
                        <a:stretch>
                          <a:fillRect/>
                        </a:stretch>
                      </pic:blipFill>
                      <pic:spPr bwMode="auto">
                        <a:xfrm>
                          <a:off x="0" y="0"/>
                          <a:ext cx="1219200" cy="838200"/>
                        </a:xfrm>
                        <a:prstGeom prst="rect">
                          <a:avLst/>
                        </a:prstGeom>
                        <a:noFill/>
                        <a:ln w="9525">
                          <a:noFill/>
                          <a:miter lim="800000"/>
                          <a:headEnd/>
                          <a:tailEnd/>
                        </a:ln>
                      </pic:spPr>
                    </pic:pic>
                  </a:graphicData>
                </a:graphic>
              </wp:inline>
            </w:drawing>
          </w:r>
        </w:p>
      </w:tc>
      <w:tc>
        <w:tcPr>
          <w:tcW w:w="6300" w:type="dxa"/>
          <w:gridSpan w:val="2"/>
          <w:tcBorders>
            <w:top w:val="single" w:sz="4" w:space="0" w:color="006699"/>
            <w:left w:val="single" w:sz="6" w:space="0" w:color="006699"/>
            <w:bottom w:val="single" w:sz="6" w:space="0" w:color="006699"/>
            <w:right w:val="single" w:sz="4" w:space="0" w:color="006699"/>
          </w:tcBorders>
          <w:vAlign w:val="center"/>
        </w:tcPr>
        <w:p w14:paraId="30BCDA5B" w14:textId="77777777" w:rsidR="00B3259F" w:rsidRPr="00353C26" w:rsidRDefault="00B3259F" w:rsidP="003D592E">
          <w:pPr>
            <w:rPr>
              <w:rFonts w:ascii="Arial" w:hAnsi="Arial" w:cs="Arial"/>
              <w:b/>
              <w:color w:val="006699"/>
              <w:sz w:val="20"/>
              <w:szCs w:val="20"/>
            </w:rPr>
          </w:pPr>
          <w:r w:rsidRPr="00353C26">
            <w:rPr>
              <w:rFonts w:ascii="Arial" w:hAnsi="Arial" w:cs="Arial"/>
              <w:b/>
              <w:color w:val="006699"/>
              <w:sz w:val="20"/>
              <w:szCs w:val="20"/>
            </w:rPr>
            <w:t>Departamento:</w:t>
          </w:r>
          <w:r>
            <w:rPr>
              <w:rFonts w:ascii="Arial" w:hAnsi="Arial" w:cs="Arial"/>
              <w:b/>
              <w:color w:val="006699"/>
              <w:sz w:val="20"/>
              <w:szCs w:val="20"/>
            </w:rPr>
            <w:t xml:space="preserve"> Informática</w:t>
          </w:r>
        </w:p>
      </w:tc>
    </w:tr>
    <w:tr w:rsidR="00B3259F" w14:paraId="50C7367B" w14:textId="77777777">
      <w:trPr>
        <w:trHeight w:val="919"/>
      </w:trPr>
      <w:tc>
        <w:tcPr>
          <w:tcW w:w="3600" w:type="dxa"/>
          <w:vMerge/>
          <w:tcBorders>
            <w:top w:val="single" w:sz="6" w:space="0" w:color="006699"/>
            <w:left w:val="single" w:sz="4" w:space="0" w:color="006699"/>
            <w:bottom w:val="single" w:sz="6" w:space="0" w:color="006699"/>
            <w:right w:val="single" w:sz="6" w:space="0" w:color="006699"/>
          </w:tcBorders>
          <w:vAlign w:val="center"/>
        </w:tcPr>
        <w:p w14:paraId="3892292F" w14:textId="77777777" w:rsidR="00B3259F" w:rsidRPr="00353C26" w:rsidRDefault="00B3259F" w:rsidP="003D592E">
          <w:pPr>
            <w:rPr>
              <w:rFonts w:ascii="Arial" w:hAnsi="Arial" w:cs="Arial"/>
              <w:b/>
              <w:color w:val="006699"/>
              <w:sz w:val="20"/>
              <w:szCs w:val="20"/>
            </w:rPr>
          </w:pPr>
        </w:p>
      </w:tc>
      <w:tc>
        <w:tcPr>
          <w:tcW w:w="6300" w:type="dxa"/>
          <w:gridSpan w:val="2"/>
          <w:tcBorders>
            <w:top w:val="single" w:sz="6" w:space="0" w:color="006699"/>
            <w:left w:val="single" w:sz="6" w:space="0" w:color="006699"/>
            <w:bottom w:val="single" w:sz="6" w:space="0" w:color="006699"/>
            <w:right w:val="single" w:sz="4" w:space="0" w:color="006699"/>
          </w:tcBorders>
          <w:vAlign w:val="center"/>
        </w:tcPr>
        <w:p w14:paraId="5A42D3E1" w14:textId="0D5C01BF" w:rsidR="00B3259F" w:rsidRPr="00353C26" w:rsidRDefault="00B3259F" w:rsidP="009C2AFF">
          <w:pPr>
            <w:rPr>
              <w:rFonts w:ascii="Arial" w:hAnsi="Arial" w:cs="Arial"/>
              <w:b/>
              <w:color w:val="006699"/>
              <w:sz w:val="20"/>
              <w:szCs w:val="20"/>
            </w:rPr>
          </w:pPr>
          <w:r w:rsidRPr="00353C26">
            <w:rPr>
              <w:rFonts w:ascii="Arial" w:hAnsi="Arial" w:cs="Arial"/>
              <w:b/>
              <w:color w:val="006699"/>
              <w:sz w:val="20"/>
              <w:szCs w:val="20"/>
            </w:rPr>
            <w:t>Proyecto:</w:t>
          </w:r>
          <w:r>
            <w:rPr>
              <w:rFonts w:ascii="Arial" w:hAnsi="Arial" w:cs="Arial"/>
              <w:b/>
              <w:color w:val="006699"/>
              <w:sz w:val="20"/>
              <w:szCs w:val="20"/>
            </w:rPr>
            <w:t xml:space="preserve"> Hospital </w:t>
          </w:r>
          <w:r w:rsidR="00D215C8">
            <w:rPr>
              <w:rFonts w:ascii="Arial" w:hAnsi="Arial" w:cs="Arial"/>
              <w:b/>
              <w:color w:val="006699"/>
              <w:sz w:val="20"/>
              <w:szCs w:val="20"/>
            </w:rPr>
            <w:t>Público Universitario De La Ribera</w:t>
          </w:r>
        </w:p>
      </w:tc>
    </w:tr>
    <w:tr w:rsidR="00B3259F" w14:paraId="43E830D0" w14:textId="77777777">
      <w:trPr>
        <w:trHeight w:val="366"/>
      </w:trPr>
      <w:tc>
        <w:tcPr>
          <w:tcW w:w="3600" w:type="dxa"/>
          <w:tcBorders>
            <w:top w:val="single" w:sz="6" w:space="0" w:color="006699"/>
            <w:left w:val="single" w:sz="4" w:space="0" w:color="006699"/>
            <w:bottom w:val="single" w:sz="6" w:space="0" w:color="006699"/>
            <w:right w:val="single" w:sz="6" w:space="0" w:color="006699"/>
          </w:tcBorders>
          <w:vAlign w:val="center"/>
        </w:tcPr>
        <w:p w14:paraId="0581DB10" w14:textId="77777777" w:rsidR="00B3259F" w:rsidRPr="00353C26" w:rsidRDefault="00B3259F" w:rsidP="009C2AFF">
          <w:pPr>
            <w:rPr>
              <w:rFonts w:ascii="Arial" w:hAnsi="Arial" w:cs="Arial"/>
              <w:b/>
              <w:color w:val="006699"/>
              <w:sz w:val="20"/>
              <w:szCs w:val="20"/>
            </w:rPr>
          </w:pPr>
          <w:r w:rsidRPr="00353C26">
            <w:rPr>
              <w:rFonts w:ascii="Arial" w:hAnsi="Arial" w:cs="Arial"/>
              <w:b/>
              <w:color w:val="006699"/>
              <w:sz w:val="20"/>
              <w:szCs w:val="20"/>
            </w:rPr>
            <w:t>Creado por:</w:t>
          </w:r>
          <w:r>
            <w:rPr>
              <w:rFonts w:ascii="Arial" w:hAnsi="Arial" w:cs="Arial"/>
              <w:b/>
              <w:color w:val="006699"/>
              <w:sz w:val="20"/>
              <w:szCs w:val="20"/>
            </w:rPr>
            <w:t xml:space="preserve"> José Antonio Méndez</w:t>
          </w:r>
        </w:p>
      </w:tc>
      <w:tc>
        <w:tcPr>
          <w:tcW w:w="6300" w:type="dxa"/>
          <w:gridSpan w:val="2"/>
          <w:tcBorders>
            <w:top w:val="single" w:sz="6" w:space="0" w:color="006699"/>
            <w:left w:val="single" w:sz="6" w:space="0" w:color="006699"/>
            <w:bottom w:val="single" w:sz="6" w:space="0" w:color="006699"/>
            <w:right w:val="single" w:sz="4" w:space="0" w:color="006699"/>
          </w:tcBorders>
          <w:vAlign w:val="center"/>
        </w:tcPr>
        <w:p w14:paraId="61BDA823" w14:textId="612A9A52" w:rsidR="00B3259F" w:rsidRPr="00353C26" w:rsidRDefault="00B3259F" w:rsidP="009C2AFF">
          <w:pPr>
            <w:rPr>
              <w:rFonts w:ascii="Arial" w:hAnsi="Arial" w:cs="Arial"/>
              <w:b/>
              <w:color w:val="006699"/>
              <w:sz w:val="20"/>
              <w:szCs w:val="20"/>
            </w:rPr>
          </w:pPr>
          <w:r w:rsidRPr="00353C26">
            <w:rPr>
              <w:rFonts w:ascii="Arial" w:hAnsi="Arial" w:cs="Arial"/>
              <w:b/>
              <w:color w:val="006699"/>
              <w:sz w:val="20"/>
              <w:szCs w:val="20"/>
            </w:rPr>
            <w:t>Título:</w:t>
          </w:r>
          <w:r>
            <w:rPr>
              <w:rFonts w:ascii="Arial" w:hAnsi="Arial" w:cs="Arial"/>
              <w:b/>
              <w:color w:val="006699"/>
              <w:sz w:val="20"/>
              <w:szCs w:val="20"/>
            </w:rPr>
            <w:t xml:space="preserve"> Manual técnico de iScan</w:t>
          </w:r>
        </w:p>
      </w:tc>
    </w:tr>
    <w:tr w:rsidR="00B3259F" w14:paraId="3D0693B3" w14:textId="77777777">
      <w:trPr>
        <w:trHeight w:val="449"/>
      </w:trPr>
      <w:tc>
        <w:tcPr>
          <w:tcW w:w="3600" w:type="dxa"/>
          <w:tcBorders>
            <w:top w:val="single" w:sz="6" w:space="0" w:color="006699"/>
            <w:left w:val="single" w:sz="4" w:space="0" w:color="006699"/>
            <w:bottom w:val="single" w:sz="4" w:space="0" w:color="006699"/>
            <w:right w:val="single" w:sz="6" w:space="0" w:color="006699"/>
          </w:tcBorders>
          <w:vAlign w:val="center"/>
        </w:tcPr>
        <w:p w14:paraId="3DA57D32" w14:textId="4E988B6A" w:rsidR="00D215C8" w:rsidRPr="00353C26" w:rsidRDefault="00B3259F" w:rsidP="006706A1">
          <w:pPr>
            <w:rPr>
              <w:rFonts w:ascii="Arial" w:hAnsi="Arial" w:cs="Arial"/>
              <w:b/>
              <w:color w:val="006699"/>
              <w:sz w:val="20"/>
              <w:szCs w:val="20"/>
            </w:rPr>
          </w:pPr>
          <w:r w:rsidRPr="00353C26">
            <w:rPr>
              <w:rFonts w:ascii="Arial" w:hAnsi="Arial" w:cs="Arial"/>
              <w:b/>
              <w:color w:val="006699"/>
              <w:sz w:val="20"/>
              <w:szCs w:val="20"/>
            </w:rPr>
            <w:t>Fecha:</w:t>
          </w:r>
          <w:r>
            <w:rPr>
              <w:rFonts w:ascii="Arial" w:hAnsi="Arial" w:cs="Arial"/>
              <w:b/>
              <w:color w:val="006699"/>
              <w:sz w:val="20"/>
              <w:szCs w:val="20"/>
            </w:rPr>
            <w:t xml:space="preserve"> </w:t>
          </w:r>
          <w:r w:rsidR="00D215C8">
            <w:rPr>
              <w:rFonts w:ascii="Arial" w:hAnsi="Arial" w:cs="Arial"/>
              <w:b/>
              <w:color w:val="006699"/>
              <w:sz w:val="20"/>
              <w:szCs w:val="20"/>
            </w:rPr>
            <w:t>16-6-2020</w:t>
          </w:r>
        </w:p>
      </w:tc>
      <w:tc>
        <w:tcPr>
          <w:tcW w:w="4500" w:type="dxa"/>
          <w:tcBorders>
            <w:top w:val="single" w:sz="6" w:space="0" w:color="006699"/>
            <w:left w:val="single" w:sz="6" w:space="0" w:color="006699"/>
            <w:bottom w:val="single" w:sz="4" w:space="0" w:color="006699"/>
            <w:right w:val="single" w:sz="6" w:space="0" w:color="006699"/>
          </w:tcBorders>
          <w:vAlign w:val="center"/>
        </w:tcPr>
        <w:p w14:paraId="10C0B4A5" w14:textId="77777777" w:rsidR="00B3259F" w:rsidRPr="00353C26" w:rsidRDefault="00B3259F" w:rsidP="003D592E">
          <w:pPr>
            <w:rPr>
              <w:rFonts w:ascii="Arial" w:hAnsi="Arial" w:cs="Arial"/>
              <w:b/>
              <w:color w:val="006699"/>
              <w:sz w:val="20"/>
              <w:szCs w:val="20"/>
            </w:rPr>
          </w:pPr>
          <w:r w:rsidRPr="00353C26">
            <w:rPr>
              <w:rFonts w:ascii="Arial" w:hAnsi="Arial" w:cs="Arial"/>
              <w:b/>
              <w:color w:val="006699"/>
              <w:sz w:val="20"/>
              <w:szCs w:val="20"/>
            </w:rPr>
            <w:t>Revisión:</w:t>
          </w:r>
          <w:r>
            <w:rPr>
              <w:rFonts w:ascii="Arial" w:hAnsi="Arial" w:cs="Arial"/>
              <w:b/>
              <w:color w:val="006699"/>
              <w:sz w:val="20"/>
              <w:szCs w:val="20"/>
            </w:rPr>
            <w:t xml:space="preserve"> 1.0</w:t>
          </w:r>
        </w:p>
      </w:tc>
      <w:tc>
        <w:tcPr>
          <w:tcW w:w="1800" w:type="dxa"/>
          <w:tcBorders>
            <w:top w:val="single" w:sz="6" w:space="0" w:color="006699"/>
            <w:left w:val="single" w:sz="6" w:space="0" w:color="006699"/>
            <w:bottom w:val="single" w:sz="4" w:space="0" w:color="006699"/>
            <w:right w:val="single" w:sz="4" w:space="0" w:color="006699"/>
          </w:tcBorders>
          <w:vAlign w:val="center"/>
        </w:tcPr>
        <w:p w14:paraId="4BDECA60" w14:textId="77777777" w:rsidR="00B3259F" w:rsidRPr="00353C26" w:rsidRDefault="00B3259F" w:rsidP="003D592E">
          <w:pPr>
            <w:rPr>
              <w:rFonts w:ascii="Arial" w:hAnsi="Arial" w:cs="Arial"/>
              <w:b/>
              <w:color w:val="006699"/>
              <w:sz w:val="20"/>
              <w:szCs w:val="20"/>
            </w:rPr>
          </w:pPr>
          <w:r w:rsidRPr="00353C26">
            <w:rPr>
              <w:rFonts w:ascii="Arial" w:hAnsi="Arial" w:cs="Arial"/>
              <w:b/>
              <w:color w:val="006699"/>
              <w:sz w:val="20"/>
              <w:szCs w:val="20"/>
            </w:rPr>
            <w:t xml:space="preserve">Página </w:t>
          </w:r>
          <w:r w:rsidRPr="00353C26">
            <w:rPr>
              <w:rStyle w:val="Nmerodepgina"/>
              <w:rFonts w:ascii="Arial" w:hAnsi="Arial" w:cs="Arial"/>
              <w:b/>
              <w:color w:val="006699"/>
              <w:sz w:val="20"/>
              <w:szCs w:val="20"/>
            </w:rPr>
            <w:fldChar w:fldCharType="begin"/>
          </w:r>
          <w:r w:rsidRPr="00353C26">
            <w:rPr>
              <w:rStyle w:val="Nmerodepgina"/>
              <w:rFonts w:ascii="Arial" w:hAnsi="Arial" w:cs="Arial"/>
              <w:b/>
              <w:color w:val="006699"/>
              <w:sz w:val="20"/>
              <w:szCs w:val="20"/>
            </w:rPr>
            <w:instrText xml:space="preserve">PAGE  </w:instrText>
          </w:r>
          <w:r w:rsidRPr="00353C26">
            <w:rPr>
              <w:rStyle w:val="Nmerodepgina"/>
              <w:rFonts w:ascii="Arial" w:hAnsi="Arial" w:cs="Arial"/>
              <w:b/>
              <w:color w:val="006699"/>
              <w:sz w:val="20"/>
              <w:szCs w:val="20"/>
            </w:rPr>
            <w:fldChar w:fldCharType="separate"/>
          </w:r>
          <w:r>
            <w:rPr>
              <w:rStyle w:val="Nmerodepgina"/>
              <w:rFonts w:ascii="Arial" w:hAnsi="Arial" w:cs="Arial"/>
              <w:b/>
              <w:noProof/>
              <w:color w:val="006699"/>
              <w:sz w:val="20"/>
              <w:szCs w:val="20"/>
            </w:rPr>
            <w:t>11</w:t>
          </w:r>
          <w:r w:rsidRPr="00353C26">
            <w:rPr>
              <w:rStyle w:val="Nmerodepgina"/>
              <w:rFonts w:ascii="Arial" w:hAnsi="Arial" w:cs="Arial"/>
              <w:b/>
              <w:color w:val="006699"/>
              <w:sz w:val="20"/>
              <w:szCs w:val="20"/>
            </w:rPr>
            <w:fldChar w:fldCharType="end"/>
          </w:r>
          <w:r w:rsidRPr="00353C26">
            <w:rPr>
              <w:rFonts w:ascii="Arial" w:hAnsi="Arial" w:cs="Arial"/>
              <w:b/>
              <w:color w:val="006699"/>
              <w:sz w:val="20"/>
              <w:szCs w:val="20"/>
            </w:rPr>
            <w:t xml:space="preserve"> de </w:t>
          </w:r>
          <w:r>
            <w:rPr>
              <w:rFonts w:ascii="Arial" w:hAnsi="Arial" w:cs="Arial"/>
              <w:b/>
              <w:noProof/>
              <w:color w:val="006699"/>
              <w:sz w:val="20"/>
              <w:szCs w:val="20"/>
            </w:rPr>
            <w:fldChar w:fldCharType="begin"/>
          </w:r>
          <w:r>
            <w:rPr>
              <w:rFonts w:ascii="Arial" w:hAnsi="Arial" w:cs="Arial"/>
              <w:b/>
              <w:noProof/>
              <w:color w:val="006699"/>
              <w:sz w:val="20"/>
              <w:szCs w:val="20"/>
            </w:rPr>
            <w:instrText xml:space="preserve"> NUMPAGES   \* MERGEFORMAT </w:instrText>
          </w:r>
          <w:r>
            <w:rPr>
              <w:rFonts w:ascii="Arial" w:hAnsi="Arial" w:cs="Arial"/>
              <w:b/>
              <w:noProof/>
              <w:color w:val="006699"/>
              <w:sz w:val="20"/>
              <w:szCs w:val="20"/>
            </w:rPr>
            <w:fldChar w:fldCharType="separate"/>
          </w:r>
          <w:r w:rsidRPr="0013586E">
            <w:rPr>
              <w:rFonts w:ascii="Arial" w:hAnsi="Arial" w:cs="Arial"/>
              <w:b/>
              <w:noProof/>
              <w:color w:val="006699"/>
              <w:sz w:val="20"/>
              <w:szCs w:val="20"/>
            </w:rPr>
            <w:t>11</w:t>
          </w:r>
          <w:r>
            <w:rPr>
              <w:rFonts w:ascii="Arial" w:hAnsi="Arial" w:cs="Arial"/>
              <w:b/>
              <w:noProof/>
              <w:color w:val="006699"/>
              <w:sz w:val="20"/>
              <w:szCs w:val="20"/>
            </w:rPr>
            <w:fldChar w:fldCharType="end"/>
          </w:r>
        </w:p>
      </w:tc>
    </w:tr>
  </w:tbl>
  <w:p w14:paraId="405D172A" w14:textId="77777777" w:rsidR="00B3259F" w:rsidRDefault="00B3259F" w:rsidP="006D31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61A459E4"/>
    <w:lvl w:ilvl="0">
      <w:start w:val="1"/>
      <w:numFmt w:val="decimal"/>
      <w:pStyle w:val="Listaconnmeros2"/>
      <w:lvlText w:val="%1."/>
      <w:lvlJc w:val="left"/>
      <w:pPr>
        <w:tabs>
          <w:tab w:val="num" w:pos="643"/>
        </w:tabs>
        <w:ind w:left="643" w:hanging="360"/>
      </w:pPr>
    </w:lvl>
  </w:abstractNum>
  <w:abstractNum w:abstractNumId="1" w15:restartNumberingAfterBreak="0">
    <w:nsid w:val="06C561EA"/>
    <w:multiLevelType w:val="hybridMultilevel"/>
    <w:tmpl w:val="B7828706"/>
    <w:lvl w:ilvl="0" w:tplc="CDACD84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1E5F6C"/>
    <w:multiLevelType w:val="hybridMultilevel"/>
    <w:tmpl w:val="13A64D3A"/>
    <w:lvl w:ilvl="0" w:tplc="C8FAB5C6">
      <w:start w:val="1"/>
      <w:numFmt w:val="bullet"/>
      <w:lvlText w:val="-"/>
      <w:lvlJc w:val="left"/>
      <w:pPr>
        <w:ind w:left="1211" w:hanging="360"/>
      </w:pPr>
      <w:rPr>
        <w:rFonts w:ascii="Times New Roman" w:eastAsia="Times New Roman" w:hAnsi="Times New Roman" w:cs="Times New Roman"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 w15:restartNumberingAfterBreak="0">
    <w:nsid w:val="13317138"/>
    <w:multiLevelType w:val="hybridMultilevel"/>
    <w:tmpl w:val="DBEEBF7A"/>
    <w:lvl w:ilvl="0" w:tplc="59BCED22">
      <w:start w:val="1"/>
      <w:numFmt w:val="bullet"/>
      <w:pStyle w:val="Titulo11"/>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4" w15:restartNumberingAfterBreak="0">
    <w:nsid w:val="167A05E3"/>
    <w:multiLevelType w:val="hybridMultilevel"/>
    <w:tmpl w:val="F766C0D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1E5E27B1"/>
    <w:multiLevelType w:val="hybridMultilevel"/>
    <w:tmpl w:val="97008142"/>
    <w:lvl w:ilvl="0" w:tplc="23968F4C">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22280DDF"/>
    <w:multiLevelType w:val="hybridMultilevel"/>
    <w:tmpl w:val="BC548D32"/>
    <w:lvl w:ilvl="0" w:tplc="0C0A000F">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7" w15:restartNumberingAfterBreak="0">
    <w:nsid w:val="23E70622"/>
    <w:multiLevelType w:val="hybridMultilevel"/>
    <w:tmpl w:val="016ABB2E"/>
    <w:lvl w:ilvl="0" w:tplc="0C0A0007">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28B032D6"/>
    <w:multiLevelType w:val="hybridMultilevel"/>
    <w:tmpl w:val="837CD35E"/>
    <w:lvl w:ilvl="0" w:tplc="46221A0C">
      <w:numFmt w:val="bullet"/>
      <w:lvlText w:val="-"/>
      <w:lvlJc w:val="left"/>
      <w:pPr>
        <w:ind w:left="1069" w:hanging="360"/>
      </w:pPr>
      <w:rPr>
        <w:rFonts w:ascii="Times New Roman" w:eastAsia="Times New Roman" w:hAnsi="Times New Roman" w:cs="Times New Roman"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9" w15:restartNumberingAfterBreak="0">
    <w:nsid w:val="2EF063F4"/>
    <w:multiLevelType w:val="hybridMultilevel"/>
    <w:tmpl w:val="C9C8AC66"/>
    <w:lvl w:ilvl="0" w:tplc="0C0A0007">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5742EF"/>
    <w:multiLevelType w:val="hybridMultilevel"/>
    <w:tmpl w:val="0B8C7A7E"/>
    <w:lvl w:ilvl="0" w:tplc="0C0A0007">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6575CA5"/>
    <w:multiLevelType w:val="hybridMultilevel"/>
    <w:tmpl w:val="6BDAE2C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3952475B"/>
    <w:multiLevelType w:val="hybridMultilevel"/>
    <w:tmpl w:val="B62651F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40385A79"/>
    <w:multiLevelType w:val="hybridMultilevel"/>
    <w:tmpl w:val="35AEBC34"/>
    <w:lvl w:ilvl="0" w:tplc="BFEEAF64">
      <w:numFmt w:val="bullet"/>
      <w:lvlText w:val=""/>
      <w:lvlJc w:val="left"/>
      <w:pPr>
        <w:ind w:left="1414" w:hanging="705"/>
      </w:pPr>
      <w:rPr>
        <w:rFonts w:ascii="Symbol" w:eastAsia="Times New Roman" w:hAnsi="Symbol" w:cs="Times New Roman"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4" w15:restartNumberingAfterBreak="0">
    <w:nsid w:val="435C5D34"/>
    <w:multiLevelType w:val="hybridMultilevel"/>
    <w:tmpl w:val="B71C4404"/>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441D3FF2"/>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477638EA"/>
    <w:multiLevelType w:val="hybridMultilevel"/>
    <w:tmpl w:val="4A84FDB2"/>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7" w15:restartNumberingAfterBreak="0">
    <w:nsid w:val="5B40025B"/>
    <w:multiLevelType w:val="hybridMultilevel"/>
    <w:tmpl w:val="F4889E74"/>
    <w:lvl w:ilvl="0" w:tplc="0C0A0001">
      <w:start w:val="1"/>
      <w:numFmt w:val="bullet"/>
      <w:lvlText w:val=""/>
      <w:lvlJc w:val="left"/>
      <w:pPr>
        <w:ind w:left="1788" w:hanging="360"/>
      </w:pPr>
      <w:rPr>
        <w:rFonts w:ascii="Symbol" w:hAnsi="Symbol"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18" w15:restartNumberingAfterBreak="0">
    <w:nsid w:val="5F080DC3"/>
    <w:multiLevelType w:val="hybridMultilevel"/>
    <w:tmpl w:val="4A96EC7C"/>
    <w:lvl w:ilvl="0" w:tplc="0C0A0007">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15:restartNumberingAfterBreak="0">
    <w:nsid w:val="62801CC2"/>
    <w:multiLevelType w:val="hybridMultilevel"/>
    <w:tmpl w:val="7F4E43B2"/>
    <w:lvl w:ilvl="0" w:tplc="90BADB62">
      <w:start w:val="9"/>
      <w:numFmt w:val="decimal"/>
      <w:lvlText w:val="%1.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0" w15:restartNumberingAfterBreak="0">
    <w:nsid w:val="683B5C2C"/>
    <w:multiLevelType w:val="hybridMultilevel"/>
    <w:tmpl w:val="D7AA12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9B479AB"/>
    <w:multiLevelType w:val="hybridMultilevel"/>
    <w:tmpl w:val="D60C2BD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7A1B34AE"/>
    <w:multiLevelType w:val="hybridMultilevel"/>
    <w:tmpl w:val="A20EA3C2"/>
    <w:lvl w:ilvl="0" w:tplc="C20A7AB4">
      <w:start w:val="1"/>
      <w:numFmt w:val="decimal"/>
      <w:pStyle w:val="Titulo1G"/>
      <w:lvlText w:val="%1."/>
      <w:lvlJc w:val="left"/>
      <w:pPr>
        <w:ind w:left="1429" w:hanging="360"/>
      </w:pPr>
    </w:lvl>
    <w:lvl w:ilvl="1" w:tplc="0C0A0019">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num w:numId="1">
    <w:abstractNumId w:val="11"/>
  </w:num>
  <w:num w:numId="2">
    <w:abstractNumId w:val="1"/>
  </w:num>
  <w:num w:numId="3">
    <w:abstractNumId w:val="8"/>
  </w:num>
  <w:num w:numId="4">
    <w:abstractNumId w:val="6"/>
  </w:num>
  <w:num w:numId="5">
    <w:abstractNumId w:val="2"/>
  </w:num>
  <w:num w:numId="6">
    <w:abstractNumId w:val="7"/>
  </w:num>
  <w:num w:numId="7">
    <w:abstractNumId w:val="13"/>
  </w:num>
  <w:num w:numId="8">
    <w:abstractNumId w:val="20"/>
  </w:num>
  <w:num w:numId="9">
    <w:abstractNumId w:val="10"/>
  </w:num>
  <w:num w:numId="10">
    <w:abstractNumId w:val="18"/>
  </w:num>
  <w:num w:numId="11">
    <w:abstractNumId w:val="9"/>
  </w:num>
  <w:num w:numId="12">
    <w:abstractNumId w:val="15"/>
  </w:num>
  <w:num w:numId="13">
    <w:abstractNumId w:val="22"/>
  </w:num>
  <w:num w:numId="14">
    <w:abstractNumId w:val="16"/>
  </w:num>
  <w:num w:numId="15">
    <w:abstractNumId w:val="21"/>
  </w:num>
  <w:num w:numId="16">
    <w:abstractNumId w:val="4"/>
  </w:num>
  <w:num w:numId="17">
    <w:abstractNumId w:val="12"/>
  </w:num>
  <w:num w:numId="18">
    <w:abstractNumId w:val="19"/>
  </w:num>
  <w:num w:numId="19">
    <w:abstractNumId w:val="0"/>
  </w:num>
  <w:num w:numId="20">
    <w:abstractNumId w:val="5"/>
  </w:num>
  <w:num w:numId="21">
    <w:abstractNumId w:val="22"/>
  </w:num>
  <w:num w:numId="22">
    <w:abstractNumId w:val="19"/>
  </w:num>
  <w:num w:numId="23">
    <w:abstractNumId w:val="19"/>
    <w:lvlOverride w:ilvl="0">
      <w:startOverride w:val="9"/>
    </w:lvlOverride>
  </w:num>
  <w:num w:numId="24">
    <w:abstractNumId w:val="19"/>
  </w:num>
  <w:num w:numId="25">
    <w:abstractNumId w:val="19"/>
    <w:lvlOverride w:ilvl="0">
      <w:startOverride w:val="9"/>
    </w:lvlOverride>
  </w:num>
  <w:num w:numId="26">
    <w:abstractNumId w:val="19"/>
    <w:lvlOverride w:ilvl="0">
      <w:startOverride w:val="9"/>
    </w:lvlOverride>
  </w:num>
  <w:num w:numId="27">
    <w:abstractNumId w:val="19"/>
  </w:num>
  <w:num w:numId="28">
    <w:abstractNumId w:val="19"/>
  </w:num>
  <w:num w:numId="29">
    <w:abstractNumId w:val="3"/>
  </w:num>
  <w:num w:numId="30">
    <w:abstractNumId w:val="17"/>
  </w:num>
  <w:num w:numId="31">
    <w:abstractNumId w:val="5"/>
  </w:num>
  <w:num w:numId="32">
    <w:abstractNumId w:val="5"/>
  </w:num>
  <w:num w:numId="33">
    <w:abstractNumId w:val="5"/>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4190"/>
    <w:rsid w:val="0000224C"/>
    <w:rsid w:val="00020421"/>
    <w:rsid w:val="0002467D"/>
    <w:rsid w:val="00024AD0"/>
    <w:rsid w:val="00026D50"/>
    <w:rsid w:val="00031DB5"/>
    <w:rsid w:val="0003527D"/>
    <w:rsid w:val="00037909"/>
    <w:rsid w:val="00052382"/>
    <w:rsid w:val="000545B7"/>
    <w:rsid w:val="00061784"/>
    <w:rsid w:val="00071695"/>
    <w:rsid w:val="000721E3"/>
    <w:rsid w:val="00072DE2"/>
    <w:rsid w:val="000743A7"/>
    <w:rsid w:val="00082205"/>
    <w:rsid w:val="0008489A"/>
    <w:rsid w:val="0009030A"/>
    <w:rsid w:val="000972A9"/>
    <w:rsid w:val="000A7677"/>
    <w:rsid w:val="000B4F26"/>
    <w:rsid w:val="000B7E7D"/>
    <w:rsid w:val="000D26F7"/>
    <w:rsid w:val="000D3AFC"/>
    <w:rsid w:val="000D4E53"/>
    <w:rsid w:val="000D6C3F"/>
    <w:rsid w:val="000E27CB"/>
    <w:rsid w:val="000E475C"/>
    <w:rsid w:val="000E6444"/>
    <w:rsid w:val="000F0BFA"/>
    <w:rsid w:val="000F17F0"/>
    <w:rsid w:val="000F726F"/>
    <w:rsid w:val="00104755"/>
    <w:rsid w:val="0010719F"/>
    <w:rsid w:val="00117B1F"/>
    <w:rsid w:val="00121107"/>
    <w:rsid w:val="00133EA0"/>
    <w:rsid w:val="001348F7"/>
    <w:rsid w:val="0013586E"/>
    <w:rsid w:val="00135B46"/>
    <w:rsid w:val="001377B0"/>
    <w:rsid w:val="0014121C"/>
    <w:rsid w:val="00141770"/>
    <w:rsid w:val="001472D8"/>
    <w:rsid w:val="00153181"/>
    <w:rsid w:val="00155408"/>
    <w:rsid w:val="00156563"/>
    <w:rsid w:val="001569DA"/>
    <w:rsid w:val="0016723D"/>
    <w:rsid w:val="00170AD5"/>
    <w:rsid w:val="0019293D"/>
    <w:rsid w:val="00197D5B"/>
    <w:rsid w:val="001A6E13"/>
    <w:rsid w:val="001C7BEB"/>
    <w:rsid w:val="001F1CA0"/>
    <w:rsid w:val="001F23FF"/>
    <w:rsid w:val="001F4D31"/>
    <w:rsid w:val="00201B03"/>
    <w:rsid w:val="0021558B"/>
    <w:rsid w:val="002237D8"/>
    <w:rsid w:val="00233A6B"/>
    <w:rsid w:val="00245A5B"/>
    <w:rsid w:val="0024632C"/>
    <w:rsid w:val="002656EE"/>
    <w:rsid w:val="00267AE6"/>
    <w:rsid w:val="002733C9"/>
    <w:rsid w:val="00284163"/>
    <w:rsid w:val="0028474A"/>
    <w:rsid w:val="00294E9A"/>
    <w:rsid w:val="002959AF"/>
    <w:rsid w:val="002A6BAB"/>
    <w:rsid w:val="002B2294"/>
    <w:rsid w:val="002B5FFA"/>
    <w:rsid w:val="002B7ACE"/>
    <w:rsid w:val="002C1D2E"/>
    <w:rsid w:val="002C36C5"/>
    <w:rsid w:val="002D1878"/>
    <w:rsid w:val="002D3410"/>
    <w:rsid w:val="002D7BC2"/>
    <w:rsid w:val="002E3AAC"/>
    <w:rsid w:val="002E68C1"/>
    <w:rsid w:val="002F3794"/>
    <w:rsid w:val="002F3A4D"/>
    <w:rsid w:val="002F3BDE"/>
    <w:rsid w:val="002F5F46"/>
    <w:rsid w:val="00303B45"/>
    <w:rsid w:val="0030607C"/>
    <w:rsid w:val="003115D1"/>
    <w:rsid w:val="00311AA6"/>
    <w:rsid w:val="00314F01"/>
    <w:rsid w:val="00332E52"/>
    <w:rsid w:val="00333A10"/>
    <w:rsid w:val="00337424"/>
    <w:rsid w:val="00345A05"/>
    <w:rsid w:val="003506F1"/>
    <w:rsid w:val="00351158"/>
    <w:rsid w:val="003514B4"/>
    <w:rsid w:val="00353C26"/>
    <w:rsid w:val="00361ACE"/>
    <w:rsid w:val="00365B10"/>
    <w:rsid w:val="00370A9E"/>
    <w:rsid w:val="003778B7"/>
    <w:rsid w:val="00381D1E"/>
    <w:rsid w:val="0038232C"/>
    <w:rsid w:val="003851DD"/>
    <w:rsid w:val="00390712"/>
    <w:rsid w:val="00390767"/>
    <w:rsid w:val="003962EA"/>
    <w:rsid w:val="003964C2"/>
    <w:rsid w:val="003B7EA0"/>
    <w:rsid w:val="003C389C"/>
    <w:rsid w:val="003C3B7C"/>
    <w:rsid w:val="003D34F5"/>
    <w:rsid w:val="003D592E"/>
    <w:rsid w:val="003E6E0D"/>
    <w:rsid w:val="003F34F0"/>
    <w:rsid w:val="003F4822"/>
    <w:rsid w:val="003F4BA7"/>
    <w:rsid w:val="004054B0"/>
    <w:rsid w:val="004179C3"/>
    <w:rsid w:val="00437F92"/>
    <w:rsid w:val="0044084C"/>
    <w:rsid w:val="00454C21"/>
    <w:rsid w:val="00456E6E"/>
    <w:rsid w:val="0047294D"/>
    <w:rsid w:val="004749F4"/>
    <w:rsid w:val="004837EE"/>
    <w:rsid w:val="004905AF"/>
    <w:rsid w:val="00490B8F"/>
    <w:rsid w:val="00491669"/>
    <w:rsid w:val="00493172"/>
    <w:rsid w:val="004943F2"/>
    <w:rsid w:val="004B3824"/>
    <w:rsid w:val="004C0003"/>
    <w:rsid w:val="004C4C0C"/>
    <w:rsid w:val="004C51B6"/>
    <w:rsid w:val="004D69DB"/>
    <w:rsid w:val="004E6F10"/>
    <w:rsid w:val="004F4A72"/>
    <w:rsid w:val="004F793C"/>
    <w:rsid w:val="005011E3"/>
    <w:rsid w:val="005038BD"/>
    <w:rsid w:val="00506C6D"/>
    <w:rsid w:val="00506FD8"/>
    <w:rsid w:val="00513E6C"/>
    <w:rsid w:val="00524388"/>
    <w:rsid w:val="005332F0"/>
    <w:rsid w:val="00534190"/>
    <w:rsid w:val="0053531F"/>
    <w:rsid w:val="00546EAC"/>
    <w:rsid w:val="00551C19"/>
    <w:rsid w:val="00571697"/>
    <w:rsid w:val="00571CFE"/>
    <w:rsid w:val="00573DD5"/>
    <w:rsid w:val="00581886"/>
    <w:rsid w:val="00585A51"/>
    <w:rsid w:val="00585F5F"/>
    <w:rsid w:val="00590BE5"/>
    <w:rsid w:val="005924DC"/>
    <w:rsid w:val="005A0461"/>
    <w:rsid w:val="005A0464"/>
    <w:rsid w:val="005A5D51"/>
    <w:rsid w:val="005A5FB4"/>
    <w:rsid w:val="005A65A0"/>
    <w:rsid w:val="005B2F14"/>
    <w:rsid w:val="005C1E25"/>
    <w:rsid w:val="005D076A"/>
    <w:rsid w:val="005D1D01"/>
    <w:rsid w:val="005D67E3"/>
    <w:rsid w:val="005E087D"/>
    <w:rsid w:val="005E20F6"/>
    <w:rsid w:val="005E4242"/>
    <w:rsid w:val="005E7802"/>
    <w:rsid w:val="00606BE1"/>
    <w:rsid w:val="00614543"/>
    <w:rsid w:val="006301FE"/>
    <w:rsid w:val="006473B0"/>
    <w:rsid w:val="00662C50"/>
    <w:rsid w:val="006706A1"/>
    <w:rsid w:val="006825BC"/>
    <w:rsid w:val="00684C9C"/>
    <w:rsid w:val="00690096"/>
    <w:rsid w:val="00697807"/>
    <w:rsid w:val="006A0F7D"/>
    <w:rsid w:val="006A4D24"/>
    <w:rsid w:val="006B1D45"/>
    <w:rsid w:val="006B6B2A"/>
    <w:rsid w:val="006B7957"/>
    <w:rsid w:val="006C1B72"/>
    <w:rsid w:val="006C3F4A"/>
    <w:rsid w:val="006C6026"/>
    <w:rsid w:val="006C6821"/>
    <w:rsid w:val="006D315F"/>
    <w:rsid w:val="006D5A8D"/>
    <w:rsid w:val="006D6846"/>
    <w:rsid w:val="006E5165"/>
    <w:rsid w:val="006F0C42"/>
    <w:rsid w:val="007241B6"/>
    <w:rsid w:val="0074461D"/>
    <w:rsid w:val="0075263E"/>
    <w:rsid w:val="00752E1A"/>
    <w:rsid w:val="00760B2F"/>
    <w:rsid w:val="0076207E"/>
    <w:rsid w:val="0077420D"/>
    <w:rsid w:val="00791022"/>
    <w:rsid w:val="007924D6"/>
    <w:rsid w:val="007A547F"/>
    <w:rsid w:val="007B65B0"/>
    <w:rsid w:val="007C46C2"/>
    <w:rsid w:val="007C5619"/>
    <w:rsid w:val="007D0FC7"/>
    <w:rsid w:val="007E24A9"/>
    <w:rsid w:val="007E3CFE"/>
    <w:rsid w:val="007E5A9D"/>
    <w:rsid w:val="007F7928"/>
    <w:rsid w:val="007F7B82"/>
    <w:rsid w:val="00813644"/>
    <w:rsid w:val="008266FE"/>
    <w:rsid w:val="0082754E"/>
    <w:rsid w:val="008466D4"/>
    <w:rsid w:val="00857405"/>
    <w:rsid w:val="008605BC"/>
    <w:rsid w:val="00860623"/>
    <w:rsid w:val="00866CF3"/>
    <w:rsid w:val="00887698"/>
    <w:rsid w:val="00893C9B"/>
    <w:rsid w:val="008971CD"/>
    <w:rsid w:val="008A75ED"/>
    <w:rsid w:val="008B1236"/>
    <w:rsid w:val="008C02AC"/>
    <w:rsid w:val="008C31B7"/>
    <w:rsid w:val="008D207E"/>
    <w:rsid w:val="008D5A59"/>
    <w:rsid w:val="008E3FC7"/>
    <w:rsid w:val="008F2A50"/>
    <w:rsid w:val="008F692F"/>
    <w:rsid w:val="00906130"/>
    <w:rsid w:val="00907242"/>
    <w:rsid w:val="00923E26"/>
    <w:rsid w:val="00923FC1"/>
    <w:rsid w:val="00925C37"/>
    <w:rsid w:val="00927EE2"/>
    <w:rsid w:val="009330E7"/>
    <w:rsid w:val="00934A0B"/>
    <w:rsid w:val="00937A6B"/>
    <w:rsid w:val="00940754"/>
    <w:rsid w:val="00950061"/>
    <w:rsid w:val="00955C3D"/>
    <w:rsid w:val="00956983"/>
    <w:rsid w:val="009626DB"/>
    <w:rsid w:val="009742D8"/>
    <w:rsid w:val="0097763F"/>
    <w:rsid w:val="00980D20"/>
    <w:rsid w:val="00983722"/>
    <w:rsid w:val="00986507"/>
    <w:rsid w:val="009A0ED2"/>
    <w:rsid w:val="009A11A2"/>
    <w:rsid w:val="009A5F41"/>
    <w:rsid w:val="009A7DF6"/>
    <w:rsid w:val="009B281B"/>
    <w:rsid w:val="009C2AFF"/>
    <w:rsid w:val="009C6E1B"/>
    <w:rsid w:val="009D3771"/>
    <w:rsid w:val="00A03E46"/>
    <w:rsid w:val="00A04982"/>
    <w:rsid w:val="00A07DF2"/>
    <w:rsid w:val="00A12246"/>
    <w:rsid w:val="00A12E1C"/>
    <w:rsid w:val="00A2564E"/>
    <w:rsid w:val="00A261DB"/>
    <w:rsid w:val="00A47982"/>
    <w:rsid w:val="00A54438"/>
    <w:rsid w:val="00A621A6"/>
    <w:rsid w:val="00A7131B"/>
    <w:rsid w:val="00A852DD"/>
    <w:rsid w:val="00A9653F"/>
    <w:rsid w:val="00A970FB"/>
    <w:rsid w:val="00AA172D"/>
    <w:rsid w:val="00AA2020"/>
    <w:rsid w:val="00AA7590"/>
    <w:rsid w:val="00AB312F"/>
    <w:rsid w:val="00AB75D4"/>
    <w:rsid w:val="00AC09C5"/>
    <w:rsid w:val="00AC5FFE"/>
    <w:rsid w:val="00AF4BFC"/>
    <w:rsid w:val="00AF6F75"/>
    <w:rsid w:val="00B01300"/>
    <w:rsid w:val="00B03D98"/>
    <w:rsid w:val="00B04036"/>
    <w:rsid w:val="00B07A6D"/>
    <w:rsid w:val="00B176F8"/>
    <w:rsid w:val="00B251EA"/>
    <w:rsid w:val="00B3259F"/>
    <w:rsid w:val="00B36325"/>
    <w:rsid w:val="00B4101D"/>
    <w:rsid w:val="00B619C0"/>
    <w:rsid w:val="00B61E63"/>
    <w:rsid w:val="00B74DC4"/>
    <w:rsid w:val="00B765C5"/>
    <w:rsid w:val="00B81DE9"/>
    <w:rsid w:val="00B84619"/>
    <w:rsid w:val="00B86491"/>
    <w:rsid w:val="00B86778"/>
    <w:rsid w:val="00B87438"/>
    <w:rsid w:val="00B931FF"/>
    <w:rsid w:val="00BA5820"/>
    <w:rsid w:val="00BB41ED"/>
    <w:rsid w:val="00BC68C5"/>
    <w:rsid w:val="00BE20F4"/>
    <w:rsid w:val="00BE42F2"/>
    <w:rsid w:val="00BE4509"/>
    <w:rsid w:val="00BF1C12"/>
    <w:rsid w:val="00BF285D"/>
    <w:rsid w:val="00BF313A"/>
    <w:rsid w:val="00BF79AA"/>
    <w:rsid w:val="00C10EF0"/>
    <w:rsid w:val="00C11066"/>
    <w:rsid w:val="00C131FA"/>
    <w:rsid w:val="00C201FC"/>
    <w:rsid w:val="00C26C04"/>
    <w:rsid w:val="00C36DE0"/>
    <w:rsid w:val="00C4372F"/>
    <w:rsid w:val="00C62334"/>
    <w:rsid w:val="00C6268E"/>
    <w:rsid w:val="00C6649C"/>
    <w:rsid w:val="00C74095"/>
    <w:rsid w:val="00C77945"/>
    <w:rsid w:val="00C84878"/>
    <w:rsid w:val="00C85750"/>
    <w:rsid w:val="00C85C81"/>
    <w:rsid w:val="00C85D65"/>
    <w:rsid w:val="00C861D0"/>
    <w:rsid w:val="00C93A5E"/>
    <w:rsid w:val="00CA4438"/>
    <w:rsid w:val="00CA487A"/>
    <w:rsid w:val="00CA67BB"/>
    <w:rsid w:val="00CA6E7B"/>
    <w:rsid w:val="00CB0CB4"/>
    <w:rsid w:val="00CB3ACC"/>
    <w:rsid w:val="00CC1441"/>
    <w:rsid w:val="00CC2A49"/>
    <w:rsid w:val="00CC3E8D"/>
    <w:rsid w:val="00CC6B37"/>
    <w:rsid w:val="00CD5A75"/>
    <w:rsid w:val="00CE7B0E"/>
    <w:rsid w:val="00CE7E02"/>
    <w:rsid w:val="00CF0FFB"/>
    <w:rsid w:val="00CF39B8"/>
    <w:rsid w:val="00CF3ECC"/>
    <w:rsid w:val="00D03B49"/>
    <w:rsid w:val="00D04936"/>
    <w:rsid w:val="00D050C1"/>
    <w:rsid w:val="00D215C8"/>
    <w:rsid w:val="00D21645"/>
    <w:rsid w:val="00D43862"/>
    <w:rsid w:val="00D5139D"/>
    <w:rsid w:val="00D518EC"/>
    <w:rsid w:val="00D54610"/>
    <w:rsid w:val="00D55EF8"/>
    <w:rsid w:val="00D777F0"/>
    <w:rsid w:val="00D86979"/>
    <w:rsid w:val="00D95917"/>
    <w:rsid w:val="00DA3CFB"/>
    <w:rsid w:val="00DB04F8"/>
    <w:rsid w:val="00DB4D95"/>
    <w:rsid w:val="00DC62E4"/>
    <w:rsid w:val="00DE7CFB"/>
    <w:rsid w:val="00E06D0C"/>
    <w:rsid w:val="00E07910"/>
    <w:rsid w:val="00E14A18"/>
    <w:rsid w:val="00E22E77"/>
    <w:rsid w:val="00E2675E"/>
    <w:rsid w:val="00E52E18"/>
    <w:rsid w:val="00E56EE4"/>
    <w:rsid w:val="00E6217A"/>
    <w:rsid w:val="00E77A5A"/>
    <w:rsid w:val="00E84646"/>
    <w:rsid w:val="00E8694A"/>
    <w:rsid w:val="00E9254F"/>
    <w:rsid w:val="00E92E8D"/>
    <w:rsid w:val="00E97946"/>
    <w:rsid w:val="00EA2B46"/>
    <w:rsid w:val="00EC077C"/>
    <w:rsid w:val="00EC5C69"/>
    <w:rsid w:val="00ED0DD0"/>
    <w:rsid w:val="00ED1347"/>
    <w:rsid w:val="00ED61B6"/>
    <w:rsid w:val="00ED63B9"/>
    <w:rsid w:val="00EF37AA"/>
    <w:rsid w:val="00F24225"/>
    <w:rsid w:val="00F255D1"/>
    <w:rsid w:val="00F3128A"/>
    <w:rsid w:val="00F411E6"/>
    <w:rsid w:val="00F43E6B"/>
    <w:rsid w:val="00F50115"/>
    <w:rsid w:val="00F61DF5"/>
    <w:rsid w:val="00F66493"/>
    <w:rsid w:val="00F67C13"/>
    <w:rsid w:val="00F77EFE"/>
    <w:rsid w:val="00F95130"/>
    <w:rsid w:val="00FA2F4D"/>
    <w:rsid w:val="00FA362D"/>
    <w:rsid w:val="00FB0B12"/>
    <w:rsid w:val="00FB2DFD"/>
    <w:rsid w:val="00FB7CC2"/>
    <w:rsid w:val="00FC0D51"/>
    <w:rsid w:val="00FC141A"/>
    <w:rsid w:val="00FC607F"/>
    <w:rsid w:val="00FD1685"/>
    <w:rsid w:val="00FD1CDB"/>
    <w:rsid w:val="00FD2224"/>
    <w:rsid w:val="00FD705D"/>
    <w:rsid w:val="00FE5F96"/>
    <w:rsid w:val="00FE6EB9"/>
    <w:rsid w:val="00FE7104"/>
    <w:rsid w:val="00FF254E"/>
    <w:rsid w:val="00FF4A4C"/>
    <w:rsid w:val="00FF6FA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DD1636"/>
  <w15:docId w15:val="{C2F33642-C215-4880-804A-E203C0509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_tradnl"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D0C"/>
    <w:rPr>
      <w:sz w:val="24"/>
      <w:szCs w:val="24"/>
      <w:lang w:val="es-ES" w:eastAsia="es-ES"/>
    </w:rPr>
  </w:style>
  <w:style w:type="paragraph" w:styleId="Ttulo1">
    <w:name w:val="heading 1"/>
    <w:basedOn w:val="Normal"/>
    <w:next w:val="Normal"/>
    <w:link w:val="Ttulo1Car"/>
    <w:uiPriority w:val="9"/>
    <w:qFormat/>
    <w:rsid w:val="006473B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D315F"/>
    <w:pPr>
      <w:tabs>
        <w:tab w:val="center" w:pos="4252"/>
        <w:tab w:val="right" w:pos="8504"/>
      </w:tabs>
    </w:pPr>
  </w:style>
  <w:style w:type="paragraph" w:styleId="Piedepgina">
    <w:name w:val="footer"/>
    <w:basedOn w:val="Normal"/>
    <w:rsid w:val="006D315F"/>
    <w:pPr>
      <w:tabs>
        <w:tab w:val="center" w:pos="4252"/>
        <w:tab w:val="right" w:pos="8504"/>
      </w:tabs>
    </w:pPr>
  </w:style>
  <w:style w:type="character" w:styleId="Nmerodepgina">
    <w:name w:val="page number"/>
    <w:basedOn w:val="Fuentedeprrafopredeter"/>
    <w:rsid w:val="003D592E"/>
  </w:style>
  <w:style w:type="paragraph" w:styleId="Textodeglobo">
    <w:name w:val="Balloon Text"/>
    <w:basedOn w:val="Normal"/>
    <w:link w:val="TextodegloboCar"/>
    <w:uiPriority w:val="99"/>
    <w:semiHidden/>
    <w:unhideWhenUsed/>
    <w:rsid w:val="00F411E6"/>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1E6"/>
    <w:rPr>
      <w:rFonts w:ascii="Tahoma" w:hAnsi="Tahoma" w:cs="Tahoma"/>
      <w:sz w:val="16"/>
      <w:szCs w:val="16"/>
      <w:lang w:val="es-ES" w:eastAsia="es-ES"/>
    </w:rPr>
  </w:style>
  <w:style w:type="paragraph" w:styleId="Prrafodelista">
    <w:name w:val="List Paragraph"/>
    <w:basedOn w:val="Normal"/>
    <w:uiPriority w:val="34"/>
    <w:qFormat/>
    <w:rsid w:val="00BF285D"/>
    <w:pPr>
      <w:ind w:left="720"/>
      <w:contextualSpacing/>
    </w:pPr>
  </w:style>
  <w:style w:type="paragraph" w:styleId="Sinespaciado">
    <w:name w:val="No Spacing"/>
    <w:link w:val="SinespaciadoCar"/>
    <w:uiPriority w:val="1"/>
    <w:qFormat/>
    <w:rsid w:val="006A4D24"/>
    <w:rPr>
      <w:rFonts w:asciiTheme="minorHAnsi" w:eastAsiaTheme="minorEastAsia" w:hAnsiTheme="minorHAnsi" w:cstheme="minorBidi"/>
      <w:sz w:val="22"/>
      <w:szCs w:val="22"/>
      <w:lang w:val="es-ES" w:eastAsia="en-US"/>
    </w:rPr>
  </w:style>
  <w:style w:type="character" w:customStyle="1" w:styleId="SinespaciadoCar">
    <w:name w:val="Sin espaciado Car"/>
    <w:basedOn w:val="Fuentedeprrafopredeter"/>
    <w:link w:val="Sinespaciado"/>
    <w:uiPriority w:val="1"/>
    <w:rsid w:val="006A4D24"/>
    <w:rPr>
      <w:rFonts w:asciiTheme="minorHAnsi" w:eastAsiaTheme="minorEastAsia" w:hAnsiTheme="minorHAnsi" w:cstheme="minorBidi"/>
      <w:sz w:val="22"/>
      <w:szCs w:val="22"/>
      <w:lang w:val="es-ES" w:eastAsia="en-US"/>
    </w:rPr>
  </w:style>
  <w:style w:type="paragraph" w:customStyle="1" w:styleId="Titulo1G">
    <w:name w:val="Titulo 1 G"/>
    <w:basedOn w:val="Ttulo1"/>
    <w:link w:val="Titulo1GCar"/>
    <w:qFormat/>
    <w:rsid w:val="006473B0"/>
    <w:pPr>
      <w:numPr>
        <w:numId w:val="13"/>
      </w:numPr>
      <w:spacing w:after="240" w:line="360" w:lineRule="auto"/>
      <w:jc w:val="both"/>
    </w:pPr>
    <w:rPr>
      <w:rFonts w:ascii="Arial" w:hAnsi="Arial" w:cs="Arial"/>
      <w:b/>
      <w:color w:val="006699"/>
    </w:rPr>
  </w:style>
  <w:style w:type="paragraph" w:styleId="TtuloTDC">
    <w:name w:val="TOC Heading"/>
    <w:basedOn w:val="Ttulo1"/>
    <w:next w:val="Normal"/>
    <w:uiPriority w:val="39"/>
    <w:unhideWhenUsed/>
    <w:qFormat/>
    <w:rsid w:val="006473B0"/>
    <w:pPr>
      <w:spacing w:line="259" w:lineRule="auto"/>
      <w:outlineLvl w:val="9"/>
    </w:pPr>
  </w:style>
  <w:style w:type="character" w:customStyle="1" w:styleId="Ttulo1Car">
    <w:name w:val="Título 1 Car"/>
    <w:basedOn w:val="Fuentedeprrafopredeter"/>
    <w:link w:val="Ttulo1"/>
    <w:uiPriority w:val="9"/>
    <w:rsid w:val="006473B0"/>
    <w:rPr>
      <w:rFonts w:asciiTheme="majorHAnsi" w:eastAsiaTheme="majorEastAsia" w:hAnsiTheme="majorHAnsi" w:cstheme="majorBidi"/>
      <w:color w:val="365F91" w:themeColor="accent1" w:themeShade="BF"/>
      <w:sz w:val="32"/>
      <w:szCs w:val="32"/>
      <w:lang w:val="es-ES" w:eastAsia="es-ES"/>
    </w:rPr>
  </w:style>
  <w:style w:type="character" w:customStyle="1" w:styleId="Titulo1GCar">
    <w:name w:val="Titulo 1 G Car"/>
    <w:basedOn w:val="Ttulo1Car"/>
    <w:link w:val="Titulo1G"/>
    <w:rsid w:val="006473B0"/>
    <w:rPr>
      <w:rFonts w:ascii="Arial" w:eastAsiaTheme="majorEastAsia" w:hAnsi="Arial" w:cs="Arial"/>
      <w:b/>
      <w:color w:val="006699"/>
      <w:sz w:val="32"/>
      <w:szCs w:val="32"/>
      <w:lang w:val="es-ES" w:eastAsia="es-ES"/>
    </w:rPr>
  </w:style>
  <w:style w:type="paragraph" w:styleId="TDC2">
    <w:name w:val="toc 2"/>
    <w:basedOn w:val="Normal"/>
    <w:next w:val="Normal"/>
    <w:autoRedefine/>
    <w:uiPriority w:val="39"/>
    <w:unhideWhenUsed/>
    <w:rsid w:val="006473B0"/>
    <w:pPr>
      <w:spacing w:after="100" w:line="259" w:lineRule="auto"/>
      <w:ind w:left="220"/>
    </w:pPr>
    <w:rPr>
      <w:rFonts w:asciiTheme="minorHAnsi" w:eastAsiaTheme="minorEastAsia" w:hAnsiTheme="minorHAnsi"/>
      <w:sz w:val="22"/>
      <w:szCs w:val="22"/>
    </w:rPr>
  </w:style>
  <w:style w:type="paragraph" w:styleId="TDC1">
    <w:name w:val="toc 1"/>
    <w:basedOn w:val="Normal"/>
    <w:next w:val="Normal"/>
    <w:autoRedefine/>
    <w:uiPriority w:val="39"/>
    <w:unhideWhenUsed/>
    <w:rsid w:val="006473B0"/>
    <w:pPr>
      <w:spacing w:after="100" w:line="259" w:lineRule="auto"/>
    </w:pPr>
    <w:rPr>
      <w:rFonts w:asciiTheme="minorHAnsi" w:eastAsiaTheme="minorEastAsia" w:hAnsiTheme="minorHAnsi"/>
      <w:sz w:val="22"/>
      <w:szCs w:val="22"/>
    </w:rPr>
  </w:style>
  <w:style w:type="paragraph" w:styleId="TDC3">
    <w:name w:val="toc 3"/>
    <w:basedOn w:val="Normal"/>
    <w:next w:val="Normal"/>
    <w:autoRedefine/>
    <w:uiPriority w:val="39"/>
    <w:unhideWhenUsed/>
    <w:rsid w:val="006473B0"/>
    <w:pPr>
      <w:spacing w:after="100" w:line="259" w:lineRule="auto"/>
      <w:ind w:left="440"/>
    </w:pPr>
    <w:rPr>
      <w:rFonts w:asciiTheme="minorHAnsi" w:eastAsiaTheme="minorEastAsia" w:hAnsiTheme="minorHAnsi"/>
      <w:sz w:val="22"/>
      <w:szCs w:val="22"/>
    </w:rPr>
  </w:style>
  <w:style w:type="character" w:styleId="Hipervnculo">
    <w:name w:val="Hyperlink"/>
    <w:basedOn w:val="Fuentedeprrafopredeter"/>
    <w:uiPriority w:val="99"/>
    <w:unhideWhenUsed/>
    <w:rsid w:val="006473B0"/>
    <w:rPr>
      <w:color w:val="0000FF" w:themeColor="hyperlink"/>
      <w:u w:val="single"/>
    </w:rPr>
  </w:style>
  <w:style w:type="table" w:styleId="Tablaconcuadrcula">
    <w:name w:val="Table Grid"/>
    <w:basedOn w:val="Tablanormal"/>
    <w:uiPriority w:val="59"/>
    <w:rsid w:val="00D513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nfasis1">
    <w:name w:val="Grid Table 6 Colorful Accent 1"/>
    <w:basedOn w:val="Tablanormal"/>
    <w:uiPriority w:val="51"/>
    <w:rsid w:val="00D5139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cinsinresolver">
    <w:name w:val="Unresolved Mention"/>
    <w:basedOn w:val="Fuentedeprrafopredeter"/>
    <w:uiPriority w:val="99"/>
    <w:semiHidden/>
    <w:unhideWhenUsed/>
    <w:rsid w:val="002D3410"/>
    <w:rPr>
      <w:color w:val="605E5C"/>
      <w:shd w:val="clear" w:color="auto" w:fill="E1DFDD"/>
    </w:rPr>
  </w:style>
  <w:style w:type="paragraph" w:customStyle="1" w:styleId="Titulo11">
    <w:name w:val="Titulo 1.1"/>
    <w:basedOn w:val="Titulo1G"/>
    <w:link w:val="Titulo11Car"/>
    <w:autoRedefine/>
    <w:qFormat/>
    <w:rsid w:val="00A9653F"/>
    <w:pPr>
      <w:numPr>
        <w:numId w:val="29"/>
      </w:numPr>
      <w:ind w:left="1418"/>
    </w:pPr>
    <w:rPr>
      <w:sz w:val="28"/>
    </w:rPr>
  </w:style>
  <w:style w:type="character" w:customStyle="1" w:styleId="Titulo11Car">
    <w:name w:val="Titulo 1.1 Car"/>
    <w:basedOn w:val="Titulo1GCar"/>
    <w:link w:val="Titulo11"/>
    <w:rsid w:val="00A9653F"/>
    <w:rPr>
      <w:rFonts w:ascii="Arial" w:eastAsiaTheme="majorEastAsia" w:hAnsi="Arial" w:cs="Arial"/>
      <w:b/>
      <w:color w:val="006699"/>
      <w:sz w:val="28"/>
      <w:szCs w:val="32"/>
      <w:lang w:val="es-ES" w:eastAsia="es-ES"/>
    </w:rPr>
  </w:style>
  <w:style w:type="paragraph" w:styleId="Listaconnmeros2">
    <w:name w:val="List Number 2"/>
    <w:basedOn w:val="Normal"/>
    <w:uiPriority w:val="99"/>
    <w:semiHidden/>
    <w:unhideWhenUsed/>
    <w:rsid w:val="00925C37"/>
    <w:pPr>
      <w:numPr>
        <w:numId w:val="1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1707">
      <w:bodyDiv w:val="1"/>
      <w:marLeft w:val="0"/>
      <w:marRight w:val="0"/>
      <w:marTop w:val="0"/>
      <w:marBottom w:val="0"/>
      <w:divBdr>
        <w:top w:val="none" w:sz="0" w:space="0" w:color="auto"/>
        <w:left w:val="none" w:sz="0" w:space="0" w:color="auto"/>
        <w:bottom w:val="none" w:sz="0" w:space="0" w:color="auto"/>
        <w:right w:val="none" w:sz="0" w:space="0" w:color="auto"/>
      </w:divBdr>
    </w:div>
    <w:div w:id="57364276">
      <w:bodyDiv w:val="1"/>
      <w:marLeft w:val="0"/>
      <w:marRight w:val="0"/>
      <w:marTop w:val="0"/>
      <w:marBottom w:val="0"/>
      <w:divBdr>
        <w:top w:val="none" w:sz="0" w:space="0" w:color="auto"/>
        <w:left w:val="none" w:sz="0" w:space="0" w:color="auto"/>
        <w:bottom w:val="none" w:sz="0" w:space="0" w:color="auto"/>
        <w:right w:val="none" w:sz="0" w:space="0" w:color="auto"/>
      </w:divBdr>
    </w:div>
    <w:div w:id="72246161">
      <w:bodyDiv w:val="1"/>
      <w:marLeft w:val="0"/>
      <w:marRight w:val="0"/>
      <w:marTop w:val="0"/>
      <w:marBottom w:val="0"/>
      <w:divBdr>
        <w:top w:val="none" w:sz="0" w:space="0" w:color="auto"/>
        <w:left w:val="none" w:sz="0" w:space="0" w:color="auto"/>
        <w:bottom w:val="none" w:sz="0" w:space="0" w:color="auto"/>
        <w:right w:val="none" w:sz="0" w:space="0" w:color="auto"/>
      </w:divBdr>
    </w:div>
    <w:div w:id="360058705">
      <w:bodyDiv w:val="1"/>
      <w:marLeft w:val="0"/>
      <w:marRight w:val="0"/>
      <w:marTop w:val="0"/>
      <w:marBottom w:val="0"/>
      <w:divBdr>
        <w:top w:val="none" w:sz="0" w:space="0" w:color="auto"/>
        <w:left w:val="none" w:sz="0" w:space="0" w:color="auto"/>
        <w:bottom w:val="none" w:sz="0" w:space="0" w:color="auto"/>
        <w:right w:val="none" w:sz="0" w:space="0" w:color="auto"/>
      </w:divBdr>
    </w:div>
    <w:div w:id="658995533">
      <w:bodyDiv w:val="1"/>
      <w:marLeft w:val="0"/>
      <w:marRight w:val="0"/>
      <w:marTop w:val="0"/>
      <w:marBottom w:val="0"/>
      <w:divBdr>
        <w:top w:val="none" w:sz="0" w:space="0" w:color="auto"/>
        <w:left w:val="none" w:sz="0" w:space="0" w:color="auto"/>
        <w:bottom w:val="none" w:sz="0" w:space="0" w:color="auto"/>
        <w:right w:val="none" w:sz="0" w:space="0" w:color="auto"/>
      </w:divBdr>
    </w:div>
    <w:div w:id="680472818">
      <w:bodyDiv w:val="1"/>
      <w:marLeft w:val="0"/>
      <w:marRight w:val="0"/>
      <w:marTop w:val="0"/>
      <w:marBottom w:val="0"/>
      <w:divBdr>
        <w:top w:val="none" w:sz="0" w:space="0" w:color="auto"/>
        <w:left w:val="none" w:sz="0" w:space="0" w:color="auto"/>
        <w:bottom w:val="none" w:sz="0" w:space="0" w:color="auto"/>
        <w:right w:val="none" w:sz="0" w:space="0" w:color="auto"/>
      </w:divBdr>
      <w:divsChild>
        <w:div w:id="439102966">
          <w:marLeft w:val="708"/>
          <w:marRight w:val="0"/>
          <w:marTop w:val="0"/>
          <w:marBottom w:val="0"/>
          <w:divBdr>
            <w:top w:val="none" w:sz="0" w:space="0" w:color="auto"/>
            <w:left w:val="none" w:sz="0" w:space="0" w:color="auto"/>
            <w:bottom w:val="none" w:sz="0" w:space="0" w:color="auto"/>
            <w:right w:val="none" w:sz="0" w:space="0" w:color="auto"/>
          </w:divBdr>
        </w:div>
        <w:div w:id="523908176">
          <w:marLeft w:val="708"/>
          <w:marRight w:val="0"/>
          <w:marTop w:val="0"/>
          <w:marBottom w:val="0"/>
          <w:divBdr>
            <w:top w:val="none" w:sz="0" w:space="0" w:color="auto"/>
            <w:left w:val="none" w:sz="0" w:space="0" w:color="auto"/>
            <w:bottom w:val="none" w:sz="0" w:space="0" w:color="auto"/>
            <w:right w:val="none" w:sz="0" w:space="0" w:color="auto"/>
          </w:divBdr>
        </w:div>
        <w:div w:id="791825801">
          <w:marLeft w:val="708"/>
          <w:marRight w:val="0"/>
          <w:marTop w:val="0"/>
          <w:marBottom w:val="0"/>
          <w:divBdr>
            <w:top w:val="none" w:sz="0" w:space="0" w:color="auto"/>
            <w:left w:val="none" w:sz="0" w:space="0" w:color="auto"/>
            <w:bottom w:val="none" w:sz="0" w:space="0" w:color="auto"/>
            <w:right w:val="none" w:sz="0" w:space="0" w:color="auto"/>
          </w:divBdr>
        </w:div>
        <w:div w:id="859977254">
          <w:marLeft w:val="0"/>
          <w:marRight w:val="0"/>
          <w:marTop w:val="0"/>
          <w:marBottom w:val="0"/>
          <w:divBdr>
            <w:top w:val="none" w:sz="0" w:space="0" w:color="auto"/>
            <w:left w:val="none" w:sz="0" w:space="0" w:color="auto"/>
            <w:bottom w:val="none" w:sz="0" w:space="0" w:color="auto"/>
            <w:right w:val="none" w:sz="0" w:space="0" w:color="auto"/>
          </w:divBdr>
        </w:div>
        <w:div w:id="1519391568">
          <w:marLeft w:val="708"/>
          <w:marRight w:val="0"/>
          <w:marTop w:val="0"/>
          <w:marBottom w:val="0"/>
          <w:divBdr>
            <w:top w:val="none" w:sz="0" w:space="0" w:color="auto"/>
            <w:left w:val="none" w:sz="0" w:space="0" w:color="auto"/>
            <w:bottom w:val="none" w:sz="0" w:space="0" w:color="auto"/>
            <w:right w:val="none" w:sz="0" w:space="0" w:color="auto"/>
          </w:divBdr>
        </w:div>
        <w:div w:id="1717856654">
          <w:marLeft w:val="708"/>
          <w:marRight w:val="0"/>
          <w:marTop w:val="0"/>
          <w:marBottom w:val="0"/>
          <w:divBdr>
            <w:top w:val="none" w:sz="0" w:space="0" w:color="auto"/>
            <w:left w:val="none" w:sz="0" w:space="0" w:color="auto"/>
            <w:bottom w:val="none" w:sz="0" w:space="0" w:color="auto"/>
            <w:right w:val="none" w:sz="0" w:space="0" w:color="auto"/>
          </w:divBdr>
        </w:div>
        <w:div w:id="1769346718">
          <w:marLeft w:val="708"/>
          <w:marRight w:val="0"/>
          <w:marTop w:val="0"/>
          <w:marBottom w:val="0"/>
          <w:divBdr>
            <w:top w:val="none" w:sz="0" w:space="0" w:color="auto"/>
            <w:left w:val="none" w:sz="0" w:space="0" w:color="auto"/>
            <w:bottom w:val="none" w:sz="0" w:space="0" w:color="auto"/>
            <w:right w:val="none" w:sz="0" w:space="0" w:color="auto"/>
          </w:divBdr>
        </w:div>
        <w:div w:id="1919174732">
          <w:marLeft w:val="708"/>
          <w:marRight w:val="0"/>
          <w:marTop w:val="0"/>
          <w:marBottom w:val="0"/>
          <w:divBdr>
            <w:top w:val="none" w:sz="0" w:space="0" w:color="auto"/>
            <w:left w:val="none" w:sz="0" w:space="0" w:color="auto"/>
            <w:bottom w:val="none" w:sz="0" w:space="0" w:color="auto"/>
            <w:right w:val="none" w:sz="0" w:space="0" w:color="auto"/>
          </w:divBdr>
        </w:div>
      </w:divsChild>
    </w:div>
    <w:div w:id="1877890134">
      <w:bodyDiv w:val="1"/>
      <w:marLeft w:val="0"/>
      <w:marRight w:val="0"/>
      <w:marTop w:val="0"/>
      <w:marBottom w:val="0"/>
      <w:divBdr>
        <w:top w:val="none" w:sz="0" w:space="0" w:color="auto"/>
        <w:left w:val="none" w:sz="0" w:space="0" w:color="auto"/>
        <w:bottom w:val="none" w:sz="0" w:space="0" w:color="auto"/>
        <w:right w:val="none" w:sz="0" w:space="0" w:color="auto"/>
      </w:divBdr>
    </w:div>
    <w:div w:id="2079864084">
      <w:bodyDiv w:val="1"/>
      <w:marLeft w:val="0"/>
      <w:marRight w:val="0"/>
      <w:marTop w:val="0"/>
      <w:marBottom w:val="0"/>
      <w:divBdr>
        <w:top w:val="none" w:sz="0" w:space="0" w:color="auto"/>
        <w:left w:val="none" w:sz="0" w:space="0" w:color="auto"/>
        <w:bottom w:val="none" w:sz="0" w:space="0" w:color="auto"/>
        <w:right w:val="none" w:sz="0" w:space="0" w:color="auto"/>
      </w:divBdr>
      <w:divsChild>
        <w:div w:id="216400112">
          <w:marLeft w:val="708"/>
          <w:marRight w:val="0"/>
          <w:marTop w:val="0"/>
          <w:marBottom w:val="0"/>
          <w:divBdr>
            <w:top w:val="none" w:sz="0" w:space="0" w:color="auto"/>
            <w:left w:val="none" w:sz="0" w:space="0" w:color="auto"/>
            <w:bottom w:val="none" w:sz="0" w:space="0" w:color="auto"/>
            <w:right w:val="none" w:sz="0" w:space="0" w:color="auto"/>
          </w:divBdr>
        </w:div>
        <w:div w:id="263077619">
          <w:marLeft w:val="0"/>
          <w:marRight w:val="0"/>
          <w:marTop w:val="0"/>
          <w:marBottom w:val="0"/>
          <w:divBdr>
            <w:top w:val="none" w:sz="0" w:space="0" w:color="auto"/>
            <w:left w:val="none" w:sz="0" w:space="0" w:color="auto"/>
            <w:bottom w:val="none" w:sz="0" w:space="0" w:color="auto"/>
            <w:right w:val="none" w:sz="0" w:space="0" w:color="auto"/>
          </w:divBdr>
        </w:div>
        <w:div w:id="1100955362">
          <w:marLeft w:val="708"/>
          <w:marRight w:val="0"/>
          <w:marTop w:val="0"/>
          <w:marBottom w:val="0"/>
          <w:divBdr>
            <w:top w:val="none" w:sz="0" w:space="0" w:color="auto"/>
            <w:left w:val="none" w:sz="0" w:space="0" w:color="auto"/>
            <w:bottom w:val="none" w:sz="0" w:space="0" w:color="auto"/>
            <w:right w:val="none" w:sz="0" w:space="0" w:color="auto"/>
          </w:divBdr>
        </w:div>
        <w:div w:id="1301616388">
          <w:marLeft w:val="708"/>
          <w:marRight w:val="0"/>
          <w:marTop w:val="0"/>
          <w:marBottom w:val="0"/>
          <w:divBdr>
            <w:top w:val="none" w:sz="0" w:space="0" w:color="auto"/>
            <w:left w:val="none" w:sz="0" w:space="0" w:color="auto"/>
            <w:bottom w:val="none" w:sz="0" w:space="0" w:color="auto"/>
            <w:right w:val="none" w:sz="0" w:space="0" w:color="auto"/>
          </w:divBdr>
        </w:div>
        <w:div w:id="1530027678">
          <w:marLeft w:val="708"/>
          <w:marRight w:val="0"/>
          <w:marTop w:val="0"/>
          <w:marBottom w:val="0"/>
          <w:divBdr>
            <w:top w:val="none" w:sz="0" w:space="0" w:color="auto"/>
            <w:left w:val="none" w:sz="0" w:space="0" w:color="auto"/>
            <w:bottom w:val="none" w:sz="0" w:space="0" w:color="auto"/>
            <w:right w:val="none" w:sz="0" w:space="0" w:color="auto"/>
          </w:divBdr>
        </w:div>
        <w:div w:id="1850409827">
          <w:marLeft w:val="708"/>
          <w:marRight w:val="0"/>
          <w:marTop w:val="0"/>
          <w:marBottom w:val="0"/>
          <w:divBdr>
            <w:top w:val="none" w:sz="0" w:space="0" w:color="auto"/>
            <w:left w:val="none" w:sz="0" w:space="0" w:color="auto"/>
            <w:bottom w:val="none" w:sz="0" w:space="0" w:color="auto"/>
            <w:right w:val="none" w:sz="0" w:space="0" w:color="auto"/>
          </w:divBdr>
        </w:div>
        <w:div w:id="1859808879">
          <w:marLeft w:val="708"/>
          <w:marRight w:val="0"/>
          <w:marTop w:val="0"/>
          <w:marBottom w:val="0"/>
          <w:divBdr>
            <w:top w:val="none" w:sz="0" w:space="0" w:color="auto"/>
            <w:left w:val="none" w:sz="0" w:space="0" w:color="auto"/>
            <w:bottom w:val="none" w:sz="0" w:space="0" w:color="auto"/>
            <w:right w:val="none" w:sz="0" w:space="0" w:color="auto"/>
          </w:divBdr>
        </w:div>
        <w:div w:id="1888568020">
          <w:marLeft w:val="708"/>
          <w:marRight w:val="0"/>
          <w:marTop w:val="0"/>
          <w:marBottom w:val="0"/>
          <w:divBdr>
            <w:top w:val="none" w:sz="0" w:space="0" w:color="auto"/>
            <w:left w:val="none" w:sz="0" w:space="0" w:color="auto"/>
            <w:bottom w:val="none" w:sz="0" w:space="0" w:color="auto"/>
            <w:right w:val="none" w:sz="0" w:space="0" w:color="auto"/>
          </w:divBdr>
        </w:div>
        <w:div w:id="1959289626">
          <w:marLeft w:val="708"/>
          <w:marRight w:val="0"/>
          <w:marTop w:val="0"/>
          <w:marBottom w:val="0"/>
          <w:divBdr>
            <w:top w:val="none" w:sz="0" w:space="0" w:color="auto"/>
            <w:left w:val="none" w:sz="0" w:space="0" w:color="auto"/>
            <w:bottom w:val="none" w:sz="0" w:space="0" w:color="auto"/>
            <w:right w:val="none" w:sz="0" w:space="0" w:color="auto"/>
          </w:divBdr>
        </w:div>
        <w:div w:id="2094156753">
          <w:marLeft w:val="7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knowledge.digicert.com/solution/SO1229.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knowledge.digicert.com/solution/SO1229.html"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497805C3E784316BDDEE96A23CBC32E"/>
        <w:category>
          <w:name w:val="General"/>
          <w:gallery w:val="placeholder"/>
        </w:category>
        <w:types>
          <w:type w:val="bbPlcHdr"/>
        </w:types>
        <w:behaviors>
          <w:behavior w:val="content"/>
        </w:behaviors>
        <w:guid w:val="{6FE9EE02-0DAF-49A1-A34E-E2BD3201D146}"/>
      </w:docPartPr>
      <w:docPartBody>
        <w:p w:rsidR="00A61F97" w:rsidRDefault="00A023D6" w:rsidP="00A023D6">
          <w:pPr>
            <w:pStyle w:val="2497805C3E784316BDDEE96A23CBC32E"/>
          </w:pPr>
          <w:r>
            <w:rPr>
              <w:rFonts w:asciiTheme="majorHAnsi" w:eastAsiaTheme="majorEastAsia" w:hAnsiTheme="majorHAnsi" w:cstheme="majorBidi"/>
            </w:rPr>
            <w:t>[Escribir el nombre de la compañía]</w:t>
          </w:r>
        </w:p>
      </w:docPartBody>
    </w:docPart>
    <w:docPart>
      <w:docPartPr>
        <w:name w:val="0782E4CFF7F041D5BE948888EA0D8588"/>
        <w:category>
          <w:name w:val="General"/>
          <w:gallery w:val="placeholder"/>
        </w:category>
        <w:types>
          <w:type w:val="bbPlcHdr"/>
        </w:types>
        <w:behaviors>
          <w:behavior w:val="content"/>
        </w:behaviors>
        <w:guid w:val="{B7CF1F22-769A-49D6-88B5-60F1B5F8CD85}"/>
      </w:docPartPr>
      <w:docPartBody>
        <w:p w:rsidR="00A61F97" w:rsidRDefault="00A023D6" w:rsidP="00A023D6">
          <w:pPr>
            <w:pStyle w:val="0782E4CFF7F041D5BE948888EA0D8588"/>
          </w:pPr>
          <w:r>
            <w:rPr>
              <w:rFonts w:asciiTheme="majorHAnsi" w:eastAsiaTheme="majorEastAsia" w:hAnsiTheme="majorHAnsi" w:cstheme="majorBidi"/>
            </w:rPr>
            <w:t>[Escribir el nombre de la compañía]</w:t>
          </w:r>
        </w:p>
      </w:docPartBody>
    </w:docPart>
    <w:docPart>
      <w:docPartPr>
        <w:name w:val="4EE03E1C0BCF4694A8934692CB45CDD2"/>
        <w:category>
          <w:name w:val="General"/>
          <w:gallery w:val="placeholder"/>
        </w:category>
        <w:types>
          <w:type w:val="bbPlcHdr"/>
        </w:types>
        <w:behaviors>
          <w:behavior w:val="content"/>
        </w:behaviors>
        <w:guid w:val="{A8230F7B-4B24-482D-BA2F-E95E9E941AD7}"/>
      </w:docPartPr>
      <w:docPartBody>
        <w:p w:rsidR="00A61F97" w:rsidRDefault="00A023D6" w:rsidP="00A023D6">
          <w:pPr>
            <w:pStyle w:val="4EE03E1C0BCF4694A8934692CB45CDD2"/>
          </w:pPr>
          <w:r>
            <w:rPr>
              <w:rFonts w:asciiTheme="majorHAnsi" w:eastAsiaTheme="majorEastAsia" w:hAnsiTheme="majorHAnsi" w:cstheme="majorBidi"/>
              <w:color w:val="4472C4" w:themeColor="accent1"/>
              <w:sz w:val="80"/>
              <w:szCs w:val="80"/>
            </w:rPr>
            <w:t>[Escribir el título del documento]</w:t>
          </w:r>
        </w:p>
      </w:docPartBody>
    </w:docPart>
    <w:docPart>
      <w:docPartPr>
        <w:name w:val="CD71981712C14A0B97393B80251CE4E6"/>
        <w:category>
          <w:name w:val="General"/>
          <w:gallery w:val="placeholder"/>
        </w:category>
        <w:types>
          <w:type w:val="bbPlcHdr"/>
        </w:types>
        <w:behaviors>
          <w:behavior w:val="content"/>
        </w:behaviors>
        <w:guid w:val="{85942484-2A35-4ED3-B2B7-D48AE3B9F2BA}"/>
      </w:docPartPr>
      <w:docPartBody>
        <w:p w:rsidR="00A61F97" w:rsidRDefault="00A023D6" w:rsidP="00A023D6">
          <w:pPr>
            <w:pStyle w:val="CD71981712C14A0B97393B80251CE4E6"/>
          </w:pPr>
          <w:r>
            <w:rPr>
              <w:rFonts w:asciiTheme="majorHAnsi" w:eastAsiaTheme="majorEastAsia" w:hAnsiTheme="majorHAnsi" w:cstheme="majorBidi"/>
            </w:rPr>
            <w:t>[Escribir el subtítulo del documento]</w:t>
          </w:r>
        </w:p>
      </w:docPartBody>
    </w:docPart>
    <w:docPart>
      <w:docPartPr>
        <w:name w:val="E277810BFE684BACB62DE3F4BE9826A1"/>
        <w:category>
          <w:name w:val="General"/>
          <w:gallery w:val="placeholder"/>
        </w:category>
        <w:types>
          <w:type w:val="bbPlcHdr"/>
        </w:types>
        <w:behaviors>
          <w:behavior w:val="content"/>
        </w:behaviors>
        <w:guid w:val="{47036340-3B85-4597-B502-745A74DBD1F5}"/>
      </w:docPartPr>
      <w:docPartBody>
        <w:p w:rsidR="00A61F97" w:rsidRDefault="00A023D6" w:rsidP="00A023D6">
          <w:pPr>
            <w:pStyle w:val="E277810BFE684BACB62DE3F4BE9826A1"/>
          </w:pPr>
          <w:r>
            <w:rPr>
              <w:rFonts w:asciiTheme="majorHAnsi" w:eastAsiaTheme="majorEastAsia" w:hAnsiTheme="majorHAnsi" w:cstheme="majorBidi"/>
            </w:rPr>
            <w:t>[Escribir el nombre de la compañía]</w:t>
          </w:r>
        </w:p>
      </w:docPartBody>
    </w:docPart>
    <w:docPart>
      <w:docPartPr>
        <w:name w:val="60C0A74596F744D5A847D5DBF8AA0DD0"/>
        <w:category>
          <w:name w:val="General"/>
          <w:gallery w:val="placeholder"/>
        </w:category>
        <w:types>
          <w:type w:val="bbPlcHdr"/>
        </w:types>
        <w:behaviors>
          <w:behavior w:val="content"/>
        </w:behaviors>
        <w:guid w:val="{B22A6FC6-9696-463B-B340-95A084515463}"/>
      </w:docPartPr>
      <w:docPartBody>
        <w:p w:rsidR="00A61F97" w:rsidRDefault="00A023D6" w:rsidP="00A023D6">
          <w:pPr>
            <w:pStyle w:val="60C0A74596F744D5A847D5DBF8AA0DD0"/>
          </w:pPr>
          <w:r>
            <w:rPr>
              <w:rFonts w:asciiTheme="majorHAnsi" w:eastAsiaTheme="majorEastAsia" w:hAnsiTheme="majorHAnsi" w:cstheme="majorBidi"/>
              <w:color w:val="4472C4" w:themeColor="accent1"/>
              <w:sz w:val="80"/>
              <w:szCs w:val="80"/>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023D6"/>
    <w:rsid w:val="000011E7"/>
    <w:rsid w:val="00051D24"/>
    <w:rsid w:val="00084C73"/>
    <w:rsid w:val="00091B28"/>
    <w:rsid w:val="000E3921"/>
    <w:rsid w:val="0013636E"/>
    <w:rsid w:val="00183AE2"/>
    <w:rsid w:val="001A116F"/>
    <w:rsid w:val="001B69B3"/>
    <w:rsid w:val="001C0725"/>
    <w:rsid w:val="001E2C65"/>
    <w:rsid w:val="0023256B"/>
    <w:rsid w:val="00243C5A"/>
    <w:rsid w:val="00265BC7"/>
    <w:rsid w:val="00294533"/>
    <w:rsid w:val="002B5A2B"/>
    <w:rsid w:val="002D219B"/>
    <w:rsid w:val="002D383B"/>
    <w:rsid w:val="002E286E"/>
    <w:rsid w:val="003174C9"/>
    <w:rsid w:val="003576FD"/>
    <w:rsid w:val="003A1168"/>
    <w:rsid w:val="0042075B"/>
    <w:rsid w:val="00432337"/>
    <w:rsid w:val="00450FBE"/>
    <w:rsid w:val="00477AB0"/>
    <w:rsid w:val="004E3212"/>
    <w:rsid w:val="00503B73"/>
    <w:rsid w:val="0053411D"/>
    <w:rsid w:val="00537CE2"/>
    <w:rsid w:val="0056527B"/>
    <w:rsid w:val="005C74ED"/>
    <w:rsid w:val="00624FD7"/>
    <w:rsid w:val="0068625B"/>
    <w:rsid w:val="006876B8"/>
    <w:rsid w:val="006C489D"/>
    <w:rsid w:val="006E37A7"/>
    <w:rsid w:val="006F1BA6"/>
    <w:rsid w:val="006F413C"/>
    <w:rsid w:val="007779F3"/>
    <w:rsid w:val="00791F60"/>
    <w:rsid w:val="007B63BD"/>
    <w:rsid w:val="00841095"/>
    <w:rsid w:val="00877A4A"/>
    <w:rsid w:val="008B41CD"/>
    <w:rsid w:val="008B74BB"/>
    <w:rsid w:val="008C38B6"/>
    <w:rsid w:val="00961F5D"/>
    <w:rsid w:val="009E4CCE"/>
    <w:rsid w:val="00A023D6"/>
    <w:rsid w:val="00A13471"/>
    <w:rsid w:val="00A141B2"/>
    <w:rsid w:val="00A3531A"/>
    <w:rsid w:val="00A61F97"/>
    <w:rsid w:val="00AA1610"/>
    <w:rsid w:val="00AD247A"/>
    <w:rsid w:val="00AE08D2"/>
    <w:rsid w:val="00B0256A"/>
    <w:rsid w:val="00B03A3B"/>
    <w:rsid w:val="00B21887"/>
    <w:rsid w:val="00BF41F2"/>
    <w:rsid w:val="00C064CC"/>
    <w:rsid w:val="00C533A5"/>
    <w:rsid w:val="00C544EE"/>
    <w:rsid w:val="00C8431B"/>
    <w:rsid w:val="00C9351F"/>
    <w:rsid w:val="00C973C7"/>
    <w:rsid w:val="00CA7168"/>
    <w:rsid w:val="00D01D33"/>
    <w:rsid w:val="00D32E1C"/>
    <w:rsid w:val="00E048B1"/>
    <w:rsid w:val="00E569F7"/>
    <w:rsid w:val="00E93EB0"/>
    <w:rsid w:val="00E95A04"/>
    <w:rsid w:val="00F037B9"/>
    <w:rsid w:val="00F077A7"/>
    <w:rsid w:val="00F14845"/>
    <w:rsid w:val="00F34FDD"/>
    <w:rsid w:val="00F37F70"/>
    <w:rsid w:val="00F72A11"/>
    <w:rsid w:val="00F7405F"/>
    <w:rsid w:val="00FA7535"/>
    <w:rsid w:val="00FD04DB"/>
    <w:rsid w:val="00FD4214"/>
    <w:rsid w:val="00FE1D8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05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497805C3E784316BDDEE96A23CBC32E">
    <w:name w:val="2497805C3E784316BDDEE96A23CBC32E"/>
    <w:rsid w:val="00A023D6"/>
  </w:style>
  <w:style w:type="paragraph" w:customStyle="1" w:styleId="0782E4CFF7F041D5BE948888EA0D8588">
    <w:name w:val="0782E4CFF7F041D5BE948888EA0D8588"/>
    <w:rsid w:val="00A023D6"/>
  </w:style>
  <w:style w:type="paragraph" w:customStyle="1" w:styleId="4EE03E1C0BCF4694A8934692CB45CDD2">
    <w:name w:val="4EE03E1C0BCF4694A8934692CB45CDD2"/>
    <w:rsid w:val="00A023D6"/>
  </w:style>
  <w:style w:type="paragraph" w:customStyle="1" w:styleId="CD71981712C14A0B97393B80251CE4E6">
    <w:name w:val="CD71981712C14A0B97393B80251CE4E6"/>
    <w:rsid w:val="00A023D6"/>
  </w:style>
  <w:style w:type="paragraph" w:customStyle="1" w:styleId="E277810BFE684BACB62DE3F4BE9826A1">
    <w:name w:val="E277810BFE684BACB62DE3F4BE9826A1"/>
    <w:rsid w:val="00A023D6"/>
  </w:style>
  <w:style w:type="paragraph" w:customStyle="1" w:styleId="60C0A74596F744D5A847D5DBF8AA0DD0">
    <w:name w:val="60C0A74596F744D5A847D5DBF8AA0DD0"/>
    <w:rsid w:val="00A023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BB4B4E9724A824FBB2A8E162E96B2BC" ma:contentTypeVersion="11" ma:contentTypeDescription="Crear nuevo documento." ma:contentTypeScope="" ma:versionID="811126deaae6d07ca3843ffa81a70a1f">
  <xsd:schema xmlns:xsd="http://www.w3.org/2001/XMLSchema" xmlns:xs="http://www.w3.org/2001/XMLSchema" xmlns:p="http://schemas.microsoft.com/office/2006/metadata/properties" xmlns:ns2="a045b9d7-5258-4a8d-a927-3faa36509e04" xmlns:ns3="2cd57e15-2f65-48c2-8202-58d4cba8f923" targetNamespace="http://schemas.microsoft.com/office/2006/metadata/properties" ma:root="true" ma:fieldsID="57cf13030fabc81b7e34cd8dfde29f37" ns2:_="" ns3:_="">
    <xsd:import namespace="a045b9d7-5258-4a8d-a927-3faa36509e04"/>
    <xsd:import namespace="2cd57e15-2f65-48c2-8202-58d4cba8f92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45b9d7-5258-4a8d-a927-3faa36509e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d57e15-2f65-48c2-8202-58d4cba8f923"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A300E2-15B3-4405-9D2D-55E283438444}"/>
</file>

<file path=customXml/itemProps2.xml><?xml version="1.0" encoding="utf-8"?>
<ds:datastoreItem xmlns:ds="http://schemas.openxmlformats.org/officeDocument/2006/customXml" ds:itemID="{93E20619-8E2D-4820-89FB-EC4EE17D02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ED9762-2EE7-4748-BBFD-1431018A124E}">
  <ds:schemaRefs>
    <ds:schemaRef ds:uri="http://schemas.openxmlformats.org/officeDocument/2006/bibliography"/>
  </ds:schemaRefs>
</ds:datastoreItem>
</file>

<file path=customXml/itemProps4.xml><?xml version="1.0" encoding="utf-8"?>
<ds:datastoreItem xmlns:ds="http://schemas.openxmlformats.org/officeDocument/2006/customXml" ds:itemID="{4E65EE2F-A755-4877-BF8C-946AE5E079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10025</TotalTime>
  <Pages>1</Pages>
  <Words>2701</Words>
  <Characters>14858</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Manual Técnico de iScan La Ribera</vt:lpstr>
    </vt:vector>
  </TitlesOfParts>
  <Company>GRUPO ENTORNO DOCUMENTAL, S.A.</Company>
  <LinksUpToDate>false</LinksUpToDate>
  <CharactersWithSpaces>17524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 de iScan La Ribera</dc:title>
  <dc:subject>Instalación y configuración del sistema</dc:subject>
  <dc:creator>Jose Antonio Méndez</dc:creator>
  <cp:keywords/>
  <cp:lastModifiedBy>José Antonio Méndez</cp:lastModifiedBy>
  <cp:revision>185</cp:revision>
  <cp:lastPrinted>2015-12-14T13:44:00Z</cp:lastPrinted>
  <dcterms:created xsi:type="dcterms:W3CDTF">2018-11-07T10:59:00Z</dcterms:created>
  <dcterms:modified xsi:type="dcterms:W3CDTF">2021-02-19T13:38:00Z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0x010100ABB4B4E9724A824FBB2A8E162E96B2BC</vt:lpwstr>
  </property>
  <property fmtid="{D5CDD505-2E9C-101B-9397-08002B2CF9AE}" pid="3" name="ComplianceAssetId">
    <vt:lpwstr/>
  </property>
</Properties>
</file>