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28" w:rsidRDefault="00362628" w:rsidP="00362628">
      <w:pPr>
        <w:pStyle w:val="Titre"/>
      </w:pPr>
      <w:r>
        <w:t>Mémento CSS</w:t>
      </w:r>
      <w:r w:rsidR="00B30052"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38399003"/>
        <w:docPartObj>
          <w:docPartGallery w:val="Table of Contents"/>
          <w:docPartUnique/>
        </w:docPartObj>
      </w:sdtPr>
      <w:sdtEndPr/>
      <w:sdtContent>
        <w:p w:rsidR="00362628" w:rsidRDefault="00362628">
          <w:pPr>
            <w:pStyle w:val="En-ttedetabledesmatires"/>
          </w:pPr>
          <w:r>
            <w:t>Table des matières</w:t>
          </w:r>
        </w:p>
        <w:p w:rsidR="00B30052" w:rsidRDefault="003626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216480" w:history="1">
            <w:r w:rsidR="00B30052" w:rsidRPr="00A846B2">
              <w:rPr>
                <w:rStyle w:val="Lienhypertexte"/>
                <w:noProof/>
              </w:rPr>
              <w:t>Les sélecteurs</w:t>
            </w:r>
            <w:r w:rsidR="00B30052">
              <w:rPr>
                <w:noProof/>
                <w:webHidden/>
              </w:rPr>
              <w:tab/>
            </w:r>
            <w:r w:rsidR="00B30052">
              <w:rPr>
                <w:noProof/>
                <w:webHidden/>
              </w:rPr>
              <w:fldChar w:fldCharType="begin"/>
            </w:r>
            <w:r w:rsidR="00B30052">
              <w:rPr>
                <w:noProof/>
                <w:webHidden/>
              </w:rPr>
              <w:instrText xml:space="preserve"> PAGEREF _Toc340216480 \h </w:instrText>
            </w:r>
            <w:r w:rsidR="00B30052">
              <w:rPr>
                <w:noProof/>
                <w:webHidden/>
              </w:rPr>
            </w:r>
            <w:r w:rsidR="00B30052">
              <w:rPr>
                <w:noProof/>
                <w:webHidden/>
              </w:rPr>
              <w:fldChar w:fldCharType="separate"/>
            </w:r>
            <w:r w:rsidR="00B30052">
              <w:rPr>
                <w:noProof/>
                <w:webHidden/>
              </w:rPr>
              <w:t>2</w:t>
            </w:r>
            <w:r w:rsidR="00B30052">
              <w:rPr>
                <w:noProof/>
                <w:webHidden/>
              </w:rPr>
              <w:fldChar w:fldCharType="end"/>
            </w:r>
          </w:hyperlink>
        </w:p>
        <w:p w:rsidR="00B30052" w:rsidRDefault="005F44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0216481" w:history="1">
            <w:r w:rsidR="00B30052" w:rsidRPr="00A846B2">
              <w:rPr>
                <w:rStyle w:val="Lienhypertexte"/>
                <w:noProof/>
              </w:rPr>
              <w:t>Les propriétés</w:t>
            </w:r>
            <w:r w:rsidR="00B30052">
              <w:rPr>
                <w:noProof/>
                <w:webHidden/>
              </w:rPr>
              <w:tab/>
            </w:r>
            <w:r w:rsidR="00B30052">
              <w:rPr>
                <w:noProof/>
                <w:webHidden/>
              </w:rPr>
              <w:fldChar w:fldCharType="begin"/>
            </w:r>
            <w:r w:rsidR="00B30052">
              <w:rPr>
                <w:noProof/>
                <w:webHidden/>
              </w:rPr>
              <w:instrText xml:space="preserve"> PAGEREF _Toc340216481 \h </w:instrText>
            </w:r>
            <w:r w:rsidR="00B30052">
              <w:rPr>
                <w:noProof/>
                <w:webHidden/>
              </w:rPr>
            </w:r>
            <w:r w:rsidR="00B30052">
              <w:rPr>
                <w:noProof/>
                <w:webHidden/>
              </w:rPr>
              <w:fldChar w:fldCharType="separate"/>
            </w:r>
            <w:r w:rsidR="00B30052">
              <w:rPr>
                <w:noProof/>
                <w:webHidden/>
              </w:rPr>
              <w:t>4</w:t>
            </w:r>
            <w:r w:rsidR="00B30052">
              <w:rPr>
                <w:noProof/>
                <w:webHidden/>
              </w:rPr>
              <w:fldChar w:fldCharType="end"/>
            </w:r>
          </w:hyperlink>
        </w:p>
        <w:p w:rsidR="00B30052" w:rsidRDefault="005F44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0216482" w:history="1">
            <w:r w:rsidR="00B30052" w:rsidRPr="00A846B2">
              <w:rPr>
                <w:rStyle w:val="Lienhypertexte"/>
                <w:noProof/>
              </w:rPr>
              <w:t>Propriétés de mise en forme du texte</w:t>
            </w:r>
            <w:r w:rsidR="00B30052">
              <w:rPr>
                <w:noProof/>
                <w:webHidden/>
              </w:rPr>
              <w:tab/>
            </w:r>
            <w:r w:rsidR="00B30052">
              <w:rPr>
                <w:noProof/>
                <w:webHidden/>
              </w:rPr>
              <w:fldChar w:fldCharType="begin"/>
            </w:r>
            <w:r w:rsidR="00B30052">
              <w:rPr>
                <w:noProof/>
                <w:webHidden/>
              </w:rPr>
              <w:instrText xml:space="preserve"> PAGEREF _Toc340216482 \h </w:instrText>
            </w:r>
            <w:r w:rsidR="00B30052">
              <w:rPr>
                <w:noProof/>
                <w:webHidden/>
              </w:rPr>
            </w:r>
            <w:r w:rsidR="00B30052">
              <w:rPr>
                <w:noProof/>
                <w:webHidden/>
              </w:rPr>
              <w:fldChar w:fldCharType="separate"/>
            </w:r>
            <w:r w:rsidR="00B30052">
              <w:rPr>
                <w:noProof/>
                <w:webHidden/>
              </w:rPr>
              <w:t>4</w:t>
            </w:r>
            <w:r w:rsidR="00B30052">
              <w:rPr>
                <w:noProof/>
                <w:webHidden/>
              </w:rPr>
              <w:fldChar w:fldCharType="end"/>
            </w:r>
          </w:hyperlink>
        </w:p>
        <w:p w:rsidR="00B30052" w:rsidRDefault="005F44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0216483" w:history="1">
            <w:r w:rsidR="00B30052" w:rsidRPr="00A846B2">
              <w:rPr>
                <w:rStyle w:val="Lienhypertexte"/>
                <w:noProof/>
              </w:rPr>
              <w:t>Propriétés de couleur et de fond</w:t>
            </w:r>
            <w:r w:rsidR="00B30052">
              <w:rPr>
                <w:noProof/>
                <w:webHidden/>
              </w:rPr>
              <w:tab/>
            </w:r>
            <w:r w:rsidR="00B30052">
              <w:rPr>
                <w:noProof/>
                <w:webHidden/>
              </w:rPr>
              <w:fldChar w:fldCharType="begin"/>
            </w:r>
            <w:r w:rsidR="00B30052">
              <w:rPr>
                <w:noProof/>
                <w:webHidden/>
              </w:rPr>
              <w:instrText xml:space="preserve"> PAGEREF _Toc340216483 \h </w:instrText>
            </w:r>
            <w:r w:rsidR="00B30052">
              <w:rPr>
                <w:noProof/>
                <w:webHidden/>
              </w:rPr>
            </w:r>
            <w:r w:rsidR="00B30052">
              <w:rPr>
                <w:noProof/>
                <w:webHidden/>
              </w:rPr>
              <w:fldChar w:fldCharType="separate"/>
            </w:r>
            <w:r w:rsidR="00B30052">
              <w:rPr>
                <w:noProof/>
                <w:webHidden/>
              </w:rPr>
              <w:t>5</w:t>
            </w:r>
            <w:r w:rsidR="00B30052">
              <w:rPr>
                <w:noProof/>
                <w:webHidden/>
              </w:rPr>
              <w:fldChar w:fldCharType="end"/>
            </w:r>
          </w:hyperlink>
        </w:p>
        <w:p w:rsidR="00B30052" w:rsidRDefault="005F44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0216484" w:history="1">
            <w:r w:rsidR="00B30052" w:rsidRPr="00A846B2">
              <w:rPr>
                <w:rStyle w:val="Lienhypertexte"/>
                <w:noProof/>
              </w:rPr>
              <w:t>Propriétés des boîtes</w:t>
            </w:r>
            <w:r w:rsidR="00B30052">
              <w:rPr>
                <w:noProof/>
                <w:webHidden/>
              </w:rPr>
              <w:tab/>
            </w:r>
            <w:r w:rsidR="00B30052">
              <w:rPr>
                <w:noProof/>
                <w:webHidden/>
              </w:rPr>
              <w:fldChar w:fldCharType="begin"/>
            </w:r>
            <w:r w:rsidR="00B30052">
              <w:rPr>
                <w:noProof/>
                <w:webHidden/>
              </w:rPr>
              <w:instrText xml:space="preserve"> PAGEREF _Toc340216484 \h </w:instrText>
            </w:r>
            <w:r w:rsidR="00B30052">
              <w:rPr>
                <w:noProof/>
                <w:webHidden/>
              </w:rPr>
            </w:r>
            <w:r w:rsidR="00B30052">
              <w:rPr>
                <w:noProof/>
                <w:webHidden/>
              </w:rPr>
              <w:fldChar w:fldCharType="separate"/>
            </w:r>
            <w:r w:rsidR="00B30052">
              <w:rPr>
                <w:noProof/>
                <w:webHidden/>
              </w:rPr>
              <w:t>5</w:t>
            </w:r>
            <w:r w:rsidR="00B30052">
              <w:rPr>
                <w:noProof/>
                <w:webHidden/>
              </w:rPr>
              <w:fldChar w:fldCharType="end"/>
            </w:r>
          </w:hyperlink>
        </w:p>
        <w:p w:rsidR="00B30052" w:rsidRDefault="005F44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0216485" w:history="1">
            <w:r w:rsidR="00B30052" w:rsidRPr="00A846B2">
              <w:rPr>
                <w:rStyle w:val="Lienhypertexte"/>
                <w:noProof/>
              </w:rPr>
              <w:t>Propriétés de positionnement et d'affichage</w:t>
            </w:r>
            <w:r w:rsidR="00B30052">
              <w:rPr>
                <w:noProof/>
                <w:webHidden/>
              </w:rPr>
              <w:tab/>
            </w:r>
            <w:r w:rsidR="00B30052">
              <w:rPr>
                <w:noProof/>
                <w:webHidden/>
              </w:rPr>
              <w:fldChar w:fldCharType="begin"/>
            </w:r>
            <w:r w:rsidR="00B30052">
              <w:rPr>
                <w:noProof/>
                <w:webHidden/>
              </w:rPr>
              <w:instrText xml:space="preserve"> PAGEREF _Toc340216485 \h </w:instrText>
            </w:r>
            <w:r w:rsidR="00B30052">
              <w:rPr>
                <w:noProof/>
                <w:webHidden/>
              </w:rPr>
            </w:r>
            <w:r w:rsidR="00B30052">
              <w:rPr>
                <w:noProof/>
                <w:webHidden/>
              </w:rPr>
              <w:fldChar w:fldCharType="separate"/>
            </w:r>
            <w:r w:rsidR="00B30052">
              <w:rPr>
                <w:noProof/>
                <w:webHidden/>
              </w:rPr>
              <w:t>7</w:t>
            </w:r>
            <w:r w:rsidR="00B30052">
              <w:rPr>
                <w:noProof/>
                <w:webHidden/>
              </w:rPr>
              <w:fldChar w:fldCharType="end"/>
            </w:r>
          </w:hyperlink>
        </w:p>
        <w:p w:rsidR="00B30052" w:rsidRDefault="005F44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0216486" w:history="1">
            <w:r w:rsidR="00B30052" w:rsidRPr="00A846B2">
              <w:rPr>
                <w:rStyle w:val="Lienhypertexte"/>
                <w:noProof/>
              </w:rPr>
              <w:t>Propriétés des listes</w:t>
            </w:r>
            <w:r w:rsidR="00B30052">
              <w:rPr>
                <w:noProof/>
                <w:webHidden/>
              </w:rPr>
              <w:tab/>
            </w:r>
            <w:r w:rsidR="00B30052">
              <w:rPr>
                <w:noProof/>
                <w:webHidden/>
              </w:rPr>
              <w:fldChar w:fldCharType="begin"/>
            </w:r>
            <w:r w:rsidR="00B30052">
              <w:rPr>
                <w:noProof/>
                <w:webHidden/>
              </w:rPr>
              <w:instrText xml:space="preserve"> PAGEREF _Toc340216486 \h </w:instrText>
            </w:r>
            <w:r w:rsidR="00B30052">
              <w:rPr>
                <w:noProof/>
                <w:webHidden/>
              </w:rPr>
            </w:r>
            <w:r w:rsidR="00B30052">
              <w:rPr>
                <w:noProof/>
                <w:webHidden/>
              </w:rPr>
              <w:fldChar w:fldCharType="separate"/>
            </w:r>
            <w:r w:rsidR="00B30052">
              <w:rPr>
                <w:noProof/>
                <w:webHidden/>
              </w:rPr>
              <w:t>8</w:t>
            </w:r>
            <w:r w:rsidR="00B30052">
              <w:rPr>
                <w:noProof/>
                <w:webHidden/>
              </w:rPr>
              <w:fldChar w:fldCharType="end"/>
            </w:r>
          </w:hyperlink>
        </w:p>
        <w:p w:rsidR="00B30052" w:rsidRDefault="005F44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0216487" w:history="1">
            <w:r w:rsidR="00B30052" w:rsidRPr="00A846B2">
              <w:rPr>
                <w:rStyle w:val="Lienhypertexte"/>
                <w:noProof/>
              </w:rPr>
              <w:t>Propriétés des tableaux</w:t>
            </w:r>
            <w:r w:rsidR="00B30052">
              <w:rPr>
                <w:noProof/>
                <w:webHidden/>
              </w:rPr>
              <w:tab/>
            </w:r>
            <w:r w:rsidR="00B30052">
              <w:rPr>
                <w:noProof/>
                <w:webHidden/>
              </w:rPr>
              <w:fldChar w:fldCharType="begin"/>
            </w:r>
            <w:r w:rsidR="00B30052">
              <w:rPr>
                <w:noProof/>
                <w:webHidden/>
              </w:rPr>
              <w:instrText xml:space="preserve"> PAGEREF _Toc340216487 \h </w:instrText>
            </w:r>
            <w:r w:rsidR="00B30052">
              <w:rPr>
                <w:noProof/>
                <w:webHidden/>
              </w:rPr>
            </w:r>
            <w:r w:rsidR="00B30052">
              <w:rPr>
                <w:noProof/>
                <w:webHidden/>
              </w:rPr>
              <w:fldChar w:fldCharType="separate"/>
            </w:r>
            <w:r w:rsidR="00B30052">
              <w:rPr>
                <w:noProof/>
                <w:webHidden/>
              </w:rPr>
              <w:t>9</w:t>
            </w:r>
            <w:r w:rsidR="00B30052">
              <w:rPr>
                <w:noProof/>
                <w:webHidden/>
              </w:rPr>
              <w:fldChar w:fldCharType="end"/>
            </w:r>
          </w:hyperlink>
        </w:p>
        <w:p w:rsidR="00B30052" w:rsidRDefault="005F44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0216488" w:history="1">
            <w:r w:rsidR="00B30052" w:rsidRPr="00A846B2">
              <w:rPr>
                <w:rStyle w:val="Lienhypertexte"/>
                <w:noProof/>
              </w:rPr>
              <w:t>Autres propriétés</w:t>
            </w:r>
            <w:r w:rsidR="00B30052">
              <w:rPr>
                <w:noProof/>
                <w:webHidden/>
              </w:rPr>
              <w:tab/>
            </w:r>
            <w:r w:rsidR="00B30052">
              <w:rPr>
                <w:noProof/>
                <w:webHidden/>
              </w:rPr>
              <w:fldChar w:fldCharType="begin"/>
            </w:r>
            <w:r w:rsidR="00B30052">
              <w:rPr>
                <w:noProof/>
                <w:webHidden/>
              </w:rPr>
              <w:instrText xml:space="preserve"> PAGEREF _Toc340216488 \h </w:instrText>
            </w:r>
            <w:r w:rsidR="00B30052">
              <w:rPr>
                <w:noProof/>
                <w:webHidden/>
              </w:rPr>
            </w:r>
            <w:r w:rsidR="00B30052">
              <w:rPr>
                <w:noProof/>
                <w:webHidden/>
              </w:rPr>
              <w:fldChar w:fldCharType="separate"/>
            </w:r>
            <w:r w:rsidR="00B30052">
              <w:rPr>
                <w:noProof/>
                <w:webHidden/>
              </w:rPr>
              <w:t>9</w:t>
            </w:r>
            <w:r w:rsidR="00B30052">
              <w:rPr>
                <w:noProof/>
                <w:webHidden/>
              </w:rPr>
              <w:fldChar w:fldCharType="end"/>
            </w:r>
          </w:hyperlink>
        </w:p>
        <w:p w:rsidR="00362628" w:rsidRDefault="00362628">
          <w:r>
            <w:rPr>
              <w:b/>
              <w:bCs/>
            </w:rPr>
            <w:fldChar w:fldCharType="end"/>
          </w:r>
        </w:p>
      </w:sdtContent>
    </w:sdt>
    <w:p w:rsidR="00362628" w:rsidRDefault="00362628" w:rsidP="00362628"/>
    <w:p w:rsidR="00362628" w:rsidRPr="00362628" w:rsidRDefault="00362628" w:rsidP="00362628"/>
    <w:p w:rsidR="00362628" w:rsidRDefault="003626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71C02" w:rsidRPr="00362628" w:rsidRDefault="00362628" w:rsidP="00362628">
      <w:pPr>
        <w:pStyle w:val="Titre1"/>
      </w:pPr>
      <w:bookmarkStart w:id="0" w:name="_Toc340216480"/>
      <w:r w:rsidRPr="00362628">
        <w:lastRenderedPageBreak/>
        <w:t>Les sélecteurs</w:t>
      </w:r>
      <w:bookmarkEnd w:id="0"/>
    </w:p>
    <w:p w:rsidR="00DD51D3" w:rsidRDefault="00DD51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4481"/>
        <w:gridCol w:w="1853"/>
        <w:gridCol w:w="1505"/>
      </w:tblGrid>
      <w:tr w:rsidR="00DD51D3" w:rsidRPr="005F4457" w:rsidTr="00DD51D3">
        <w:trPr>
          <w:tblHeader/>
        </w:trPr>
        <w:tc>
          <w:tcPr>
            <w:tcW w:w="0" w:type="auto"/>
            <w:shd w:val="clear" w:color="auto" w:fill="808080"/>
            <w:tcMar>
              <w:top w:w="72" w:type="dxa"/>
              <w:left w:w="60" w:type="dxa"/>
              <w:bottom w:w="0" w:type="dxa"/>
              <w:right w:w="240" w:type="dxa"/>
            </w:tcMar>
            <w:vAlign w:val="center"/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Pattern</w:t>
            </w:r>
          </w:p>
        </w:tc>
        <w:tc>
          <w:tcPr>
            <w:tcW w:w="4481" w:type="dxa"/>
            <w:shd w:val="clear" w:color="auto" w:fill="808080"/>
            <w:tcMar>
              <w:top w:w="72" w:type="dxa"/>
              <w:left w:w="60" w:type="dxa"/>
              <w:bottom w:w="0" w:type="dxa"/>
              <w:right w:w="240" w:type="dxa"/>
            </w:tcMar>
            <w:vAlign w:val="center"/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proofErr w:type="spellStart"/>
            <w:r w:rsidRPr="009E2BF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Meaning</w:t>
            </w:r>
            <w:proofErr w:type="spellEnd"/>
          </w:p>
        </w:tc>
        <w:tc>
          <w:tcPr>
            <w:tcW w:w="1853" w:type="dxa"/>
            <w:shd w:val="clear" w:color="auto" w:fill="808080"/>
            <w:tcMar>
              <w:top w:w="72" w:type="dxa"/>
              <w:left w:w="60" w:type="dxa"/>
              <w:bottom w:w="0" w:type="dxa"/>
              <w:right w:w="240" w:type="dxa"/>
            </w:tcMar>
            <w:vAlign w:val="center"/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proofErr w:type="spellStart"/>
            <w:r w:rsidRPr="009E2BF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Described</w:t>
            </w:r>
            <w:proofErr w:type="spellEnd"/>
            <w:r w:rsidRPr="009E2BF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 in section</w:t>
            </w:r>
          </w:p>
        </w:tc>
        <w:tc>
          <w:tcPr>
            <w:tcW w:w="1505" w:type="dxa"/>
            <w:shd w:val="clear" w:color="auto" w:fill="808080"/>
            <w:tcMar>
              <w:top w:w="72" w:type="dxa"/>
              <w:left w:w="60" w:type="dxa"/>
              <w:bottom w:w="0" w:type="dxa"/>
              <w:right w:w="240" w:type="dxa"/>
            </w:tcMar>
            <w:vAlign w:val="center"/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fr-FR"/>
              </w:rPr>
              <w:t>First defined in CSS level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*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any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element</w:t>
            </w:r>
            <w:proofErr w:type="spellEnd"/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8" w:anchor="universal-selector" w:history="1"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Universal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element of type E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9" w:anchor="type-selector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Type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E[</w:t>
            </w: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foo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]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with a "foo" attribute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0" w:anchor="attribute-selectors" w:history="1"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Attribute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selectors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E[</w:t>
            </w:r>
            <w:proofErr w:type="spellStart"/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foo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="bar"]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whose "foo" attribute value is exactly equal to "bar"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1" w:anchor="attribute-selectors" w:history="1"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Attribute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selectors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E[</w:t>
            </w:r>
            <w:proofErr w:type="spellStart"/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foo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~="bar"]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whose "foo" attribute value is a list of whitespace-separated values, one of which is exactly equal to "bar"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2" w:anchor="attribute-selectors" w:history="1"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Attribute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selectors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E[</w:t>
            </w:r>
            <w:proofErr w:type="spellStart"/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foo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^="bar"]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whose "foo" attribute value begins exactly with the string "bar"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3" w:anchor="attribute-selectors" w:history="1"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Attribute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selectors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E[</w:t>
            </w:r>
            <w:proofErr w:type="spellStart"/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foo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$="bar"]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whose "foo" attribute value ends exactly with the string "bar"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4" w:anchor="attribute-selectors" w:history="1"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Attribute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selectors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E[</w:t>
            </w:r>
            <w:proofErr w:type="spellStart"/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foo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*="bar"]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whose "foo" attribute value contains the substring "bar"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5" w:anchor="attribute-selectors" w:history="1"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Attribute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selectors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E[</w:t>
            </w:r>
            <w:proofErr w:type="spellStart"/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foo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|="en"]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whose "foo" attribute has a hyphen-separated list of values beginning (from the left) with "en"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6" w:anchor="attribute-selectors" w:history="1"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Attribute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selectors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E:root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root of the document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7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E:nth-child(n)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the n-</w:t>
            </w: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th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child of its parent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8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E:nth-last-child(n)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the n-</w:t>
            </w: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th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child of its parent, counting from the last one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19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E:nth-of-type(n)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the n-</w:t>
            </w: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th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sibling of its type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0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E:nth-last-of-type(n)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the n-</w:t>
            </w: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th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sibling of its type, counting from the last one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1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E:first-child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first child of its parent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2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E:last-child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last child of its parent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3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E:first-of-type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first sibling of its type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4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E:last-of-type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last sibling of its type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5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E:only-child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only child of its parent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6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E:only-of-type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element, only sibling of its type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7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E:empty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that has no children (including text nodes)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8" w:anchor="structural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Structural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E:link</w:t>
            </w: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E:visited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being the source anchor of a hyperlink of which the target is not yet visited (:link) or already visited (:visited)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29" w:anchor="link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The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link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lastRenderedPageBreak/>
              <w:t>E:active</w:t>
            </w: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E:hover</w:t>
            </w: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E:focus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during certain user actions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hyperlink r:id="rId30" w:anchor="useraction-pseudo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val="en-US" w:eastAsia="fr-FR"/>
                </w:rPr>
                <w:t>The user action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 and 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E:target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being the target of the referring URI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31" w:anchor="target-pseudo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The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target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pseudo-class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E:lang(</w:t>
            </w:r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fr)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element of type E in language "</w:t>
            </w: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fr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" (the document language specifies how language is determined)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32" w:anchor="lang-pseudo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The </w:t>
              </w:r>
              <w:proofErr w:type="gram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: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lang</w:t>
              </w:r>
              <w:proofErr w:type="spellEnd"/>
              <w:proofErr w:type="gram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() pseudo-class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E:enabled</w:t>
            </w: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E:disabled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 user interface element E which is enabled or disabled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hyperlink r:id="rId33" w:anchor="UIstate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val="en-US" w:eastAsia="fr-FR"/>
                </w:rPr>
                <w:t>The UI element states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E:checked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 user interface element E which is checked (for instance a radio-button or checkbox)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hyperlink r:id="rId34" w:anchor="UIstate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val="en-US" w:eastAsia="fr-FR"/>
                </w:rPr>
                <w:t>The UI element states pseudo-classes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</w:t>
            </w: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:first</w:t>
            </w:r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-line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the first formatted line of an E element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hyperlink r:id="rId35" w:anchor="first-line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val="en-US" w:eastAsia="fr-FR"/>
                </w:rPr>
                <w:t>The ::first-line pseudo-element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</w:t>
            </w: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:first</w:t>
            </w:r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-letter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the first formatted letter of an E element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hyperlink r:id="rId36" w:anchor="first-letter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val="en-US" w:eastAsia="fr-FR"/>
                </w:rPr>
                <w:t>The ::first-letter pseudo-element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</w:t>
            </w: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:before</w:t>
            </w:r>
            <w:proofErr w:type="gramEnd"/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generated content before an E element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37" w:anchor="gen-content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The </w:t>
              </w:r>
              <w:proofErr w:type="gram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::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before</w:t>
              </w:r>
              <w:proofErr w:type="spellEnd"/>
              <w:proofErr w:type="gram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pseudo-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element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</w:t>
            </w: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:after</w:t>
            </w:r>
            <w:proofErr w:type="gramEnd"/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generated content after an E element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38" w:anchor="gen-content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The </w:t>
              </w:r>
              <w:proofErr w:type="gram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::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after</w:t>
              </w:r>
              <w:proofErr w:type="spellEnd"/>
              <w:proofErr w:type="gram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pseudo-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element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E.warning</w:t>
            </w:r>
            <w:proofErr w:type="spellEnd"/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</w:t>
            </w:r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E element whose class is "warning" (the document language specifies how class is determined).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39" w:anchor="class-html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Class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selectors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E#myid</w:t>
            </w:r>
            <w:proofErr w:type="spellEnd"/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proofErr w:type="gram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</w:t>
            </w:r>
            <w:proofErr w:type="gram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E element with ID equal to "</w:t>
            </w:r>
            <w:proofErr w:type="spellStart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myid</w:t>
            </w:r>
            <w:proofErr w:type="spellEnd"/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".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40" w:anchor="id-selector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ID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selectors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E:not(s)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E element that does not match simple selector s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41" w:anchor="negation" w:history="1"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Negation</w:t>
              </w:r>
              <w:proofErr w:type="spellEnd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 pseudo-class</w:t>
              </w:r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 F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F element descendant of an E element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42" w:anchor="descendant-combinator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Descendant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combinator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 &gt; F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F element child of an E element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43" w:anchor="child-combinator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Child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combinator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 + F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F element immediately preceded by an E element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44" w:anchor="adjacent-sibling-combinator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Adjacent sibling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combinator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DD51D3" w:rsidRPr="009E2BF3" w:rsidTr="00DD51D3">
        <w:tc>
          <w:tcPr>
            <w:tcW w:w="0" w:type="auto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 ~ F</w:t>
            </w:r>
          </w:p>
        </w:tc>
        <w:tc>
          <w:tcPr>
            <w:tcW w:w="4481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 F element preceded by an E element</w:t>
            </w:r>
          </w:p>
        </w:tc>
        <w:tc>
          <w:tcPr>
            <w:tcW w:w="1853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5F4457" w:rsidP="00DD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45" w:anchor="general-sibling-combinators" w:history="1"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 xml:space="preserve">General sibling </w:t>
              </w:r>
              <w:proofErr w:type="spellStart"/>
              <w:r w:rsidR="00DD51D3" w:rsidRPr="009E2BF3">
                <w:rPr>
                  <w:rFonts w:ascii="Arial" w:eastAsia="Times New Roman" w:hAnsi="Arial" w:cs="Arial"/>
                  <w:color w:val="660099"/>
                  <w:sz w:val="20"/>
                  <w:szCs w:val="20"/>
                  <w:u w:val="single"/>
                  <w:lang w:eastAsia="fr-FR"/>
                </w:rPr>
                <w:t>combinator</w:t>
              </w:r>
              <w:proofErr w:type="spellEnd"/>
            </w:hyperlink>
          </w:p>
        </w:tc>
        <w:tc>
          <w:tcPr>
            <w:tcW w:w="1505" w:type="dxa"/>
            <w:tcMar>
              <w:top w:w="72" w:type="dxa"/>
              <w:left w:w="60" w:type="dxa"/>
              <w:bottom w:w="0" w:type="dxa"/>
              <w:right w:w="240" w:type="dxa"/>
            </w:tcMar>
            <w:hideMark/>
          </w:tcPr>
          <w:p w:rsidR="00DD51D3" w:rsidRPr="009E2BF3" w:rsidRDefault="00DD51D3" w:rsidP="00DD51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E2BF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</w:tr>
    </w:tbl>
    <w:p w:rsidR="00DD51D3" w:rsidRDefault="00DD51D3"/>
    <w:p w:rsidR="00DD51D3" w:rsidRDefault="00DD51D3"/>
    <w:p w:rsidR="00DD51D3" w:rsidRDefault="00DD51D3"/>
    <w:p w:rsidR="00DD51D3" w:rsidRDefault="00DD51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51D3" w:rsidRPr="00362628" w:rsidRDefault="00362628" w:rsidP="00362628">
      <w:pPr>
        <w:pStyle w:val="Titre1"/>
      </w:pPr>
      <w:bookmarkStart w:id="1" w:name="_Toc340216481"/>
      <w:r w:rsidRPr="00362628">
        <w:lastRenderedPageBreak/>
        <w:t>Les propriétés</w:t>
      </w:r>
      <w:bookmarkEnd w:id="1"/>
    </w:p>
    <w:p w:rsidR="00362628" w:rsidRPr="00362628" w:rsidRDefault="00362628" w:rsidP="00362628"/>
    <w:p w:rsidR="00DD51D3" w:rsidRDefault="00DD51D3" w:rsidP="00362628">
      <w:pPr>
        <w:pStyle w:val="Titre2"/>
      </w:pPr>
      <w:bookmarkStart w:id="2" w:name="_Toc340216482"/>
      <w:r>
        <w:t>Propriétés de mise en forme du texte</w:t>
      </w:r>
      <w:bookmarkEnd w:id="2"/>
    </w:p>
    <w:p w:rsidR="00DD51D3" w:rsidRDefault="00DD51D3" w:rsidP="00DD51D3"/>
    <w:tbl>
      <w:tblPr>
        <w:tblW w:w="0" w:type="auto"/>
        <w:tblBorders>
          <w:top w:val="single" w:sz="12" w:space="0" w:color="2C485C"/>
          <w:left w:val="single" w:sz="12" w:space="0" w:color="2C485C"/>
          <w:bottom w:val="single" w:sz="12" w:space="0" w:color="2C485C"/>
          <w:right w:val="single" w:sz="12" w:space="0" w:color="2C485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640"/>
        <w:gridCol w:w="5011"/>
      </w:tblGrid>
      <w:tr w:rsidR="00DD51D3" w:rsidTr="00DD51D3">
        <w:trPr>
          <w:tblHeader/>
        </w:trPr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Propriété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Valeurs (exemples)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family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police1, police2, police3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serif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sans-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serif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monospace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Nom de police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k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@font-face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Nom et source de la police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Police personnalisée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font-size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1.3em, 16px, 120%...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Taille du texte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bold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normal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Gras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font-style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italic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oblique, normal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Italique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text-decoration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 xml:space="preserve">underline, </w:t>
            </w:r>
            <w:proofErr w:type="spellStart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overline</w:t>
            </w:r>
            <w:proofErr w:type="spellEnd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 line-through, blink, none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Soulignement, ligne au-dessus, barré ou clignotant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font-variant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small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-caps, normal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Petites capitales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text-transform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capitalize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lowercase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uppercase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Capitales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Super propriété de police. Combine :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weight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font-style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font-size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font-variant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font-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family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.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bookmarkStart w:id="3" w:name="_Hlk432684909"/>
            <w:bookmarkStart w:id="4" w:name="_GoBack" w:colFirst="0" w:colLast="0"/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text-align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left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center, right,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justify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Alignement horizontal</w:t>
            </w:r>
          </w:p>
        </w:tc>
      </w:tr>
      <w:bookmarkEnd w:id="3"/>
      <w:bookmarkEnd w:id="4"/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vertical-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baseline, middle, sub, super, top, bottom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Alignement vertical (cellules de tableau ou éléments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proofErr w:type="spellStart"/>
            <w:r>
              <w:rPr>
                <w:rStyle w:val="code2"/>
                <w:rFonts w:ascii="Lucida Console" w:hAnsi="Lucida Console"/>
                <w:color w:val="1F1F1F"/>
                <w:sz w:val="20"/>
                <w:szCs w:val="20"/>
              </w:rPr>
              <w:t>inline</w:t>
            </w:r>
            <w:proofErr w:type="spellEnd"/>
            <w:r>
              <w:rPr>
                <w:rStyle w:val="code2"/>
                <w:rFonts w:ascii="Lucida Console" w:hAnsi="Lucida Console"/>
                <w:color w:val="1F1F1F"/>
                <w:sz w:val="20"/>
                <w:szCs w:val="20"/>
              </w:rPr>
              <w:t>-block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uniquement)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line-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18px, 120%, normal...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Hauteur de ligne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text-indent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25px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Alinéa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white-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pre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nowrap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normal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Césure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word-wrap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break-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word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normal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Césure forcée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lastRenderedPageBreak/>
              <w:t>text-shadow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5px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5px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 2px </w:t>
            </w:r>
            <w:proofErr w:type="spellStart"/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blue</w:t>
            </w:r>
            <w:proofErr w:type="spellEnd"/>
            <w:proofErr w:type="gramEnd"/>
            <w:r>
              <w:rPr>
                <w:rFonts w:ascii="Trebuchet MS" w:hAnsi="Trebuchet MS"/>
                <w:color w:val="1F1F1F"/>
                <w:sz w:val="20"/>
                <w:szCs w:val="20"/>
              </w:rPr>
              <w:br/>
            </w:r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(horizontale, verticale, fondu, couleur)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Ombre de texte</w:t>
            </w:r>
          </w:p>
        </w:tc>
      </w:tr>
    </w:tbl>
    <w:p w:rsidR="00DD51D3" w:rsidRDefault="00DD51D3" w:rsidP="00DD51D3">
      <w:r>
        <w:rPr>
          <w:rFonts w:ascii="Trebuchet MS" w:hAnsi="Trebuchet MS"/>
          <w:color w:val="1F1F1F"/>
          <w:sz w:val="20"/>
          <w:szCs w:val="20"/>
        </w:rPr>
        <w:br/>
      </w:r>
    </w:p>
    <w:p w:rsidR="00DD51D3" w:rsidRDefault="00DD51D3" w:rsidP="00362628">
      <w:pPr>
        <w:pStyle w:val="Titre2"/>
      </w:pPr>
      <w:bookmarkStart w:id="5" w:name="_Toc340216483"/>
      <w:r>
        <w:t>Propriétés de couleur et de fond</w:t>
      </w:r>
      <w:bookmarkEnd w:id="5"/>
    </w:p>
    <w:p w:rsidR="00DD51D3" w:rsidRDefault="00DD51D3" w:rsidP="00DD51D3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1F1F1F"/>
          <w:sz w:val="20"/>
          <w:szCs w:val="20"/>
        </w:rPr>
        <w:br/>
      </w:r>
    </w:p>
    <w:tbl>
      <w:tblPr>
        <w:tblW w:w="0" w:type="auto"/>
        <w:tblBorders>
          <w:top w:val="single" w:sz="12" w:space="0" w:color="2C485C"/>
          <w:left w:val="single" w:sz="12" w:space="0" w:color="2C485C"/>
          <w:bottom w:val="single" w:sz="12" w:space="0" w:color="2C485C"/>
          <w:right w:val="single" w:sz="12" w:space="0" w:color="2C485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3784"/>
        <w:gridCol w:w="3835"/>
      </w:tblGrid>
      <w:tr w:rsidR="00DD51D3" w:rsidTr="00DD51D3">
        <w:trPr>
          <w:tblHeader/>
        </w:trPr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Propriété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Valeurs (exemples)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nom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rgb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rebuchet MS" w:hAnsi="Trebuchet MS"/>
                <w:color w:val="1F1F1F"/>
                <w:sz w:val="20"/>
                <w:szCs w:val="20"/>
              </w:rPr>
              <w:t>rouge,vert,bleu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rgba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(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rouge,vert,bleu,transparence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), #CF1A20...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Couleur du texte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background-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 xml:space="preserve">Identique à </w:t>
            </w:r>
            <w:proofErr w:type="spellStart"/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Couleur de fond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background-image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url(</w:t>
            </w:r>
            <w:proofErr w:type="gramEnd"/>
            <w:r>
              <w:rPr>
                <w:rFonts w:ascii="Trebuchet MS" w:hAnsi="Trebuchet MS"/>
                <w:color w:val="1F1F1F"/>
                <w:sz w:val="20"/>
                <w:szCs w:val="20"/>
              </w:rPr>
              <w:t>'image.png')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Image de fond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background-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fixed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scroll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Fond fixe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background-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repeat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repeat-x, repeat-y, no-repeat, repeat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Répétition du fond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background-position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r w:rsidRPr="00DD51D3"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  <w:lang w:val="en-US"/>
              </w:rPr>
              <w:t>(x y)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 top, center, bottom, left, right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Position du fond</w:t>
            </w:r>
          </w:p>
        </w:tc>
      </w:tr>
      <w:tr w:rsidR="00DD51D3" w:rsidRPr="005F4457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 xml:space="preserve">Super </w:t>
            </w:r>
            <w:proofErr w:type="spellStart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propriété</w:t>
            </w:r>
            <w:proofErr w:type="spellEnd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 xml:space="preserve"> du fond. Combine :</w:t>
            </w:r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background-image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</w:t>
            </w:r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background-repeat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background-attachment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</w:t>
            </w:r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background-position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opacity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Transparence</w:t>
            </w:r>
          </w:p>
        </w:tc>
      </w:tr>
    </w:tbl>
    <w:p w:rsidR="00DD51D3" w:rsidRDefault="00DD51D3" w:rsidP="00DD51D3">
      <w:r>
        <w:rPr>
          <w:rFonts w:ascii="Trebuchet MS" w:hAnsi="Trebuchet MS"/>
          <w:color w:val="1F1F1F"/>
          <w:sz w:val="20"/>
          <w:szCs w:val="20"/>
        </w:rPr>
        <w:br/>
      </w:r>
    </w:p>
    <w:p w:rsidR="00DD51D3" w:rsidRDefault="00DD51D3" w:rsidP="00362628">
      <w:pPr>
        <w:pStyle w:val="Titre2"/>
      </w:pPr>
      <w:bookmarkStart w:id="6" w:name="_Toc340216484"/>
      <w:r>
        <w:t>Propriétés des boîtes</w:t>
      </w:r>
      <w:bookmarkEnd w:id="6"/>
    </w:p>
    <w:p w:rsidR="00DD51D3" w:rsidRDefault="00DD51D3" w:rsidP="00DD51D3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1F1F1F"/>
          <w:sz w:val="20"/>
          <w:szCs w:val="20"/>
        </w:rPr>
        <w:br/>
      </w:r>
    </w:p>
    <w:tbl>
      <w:tblPr>
        <w:tblW w:w="0" w:type="auto"/>
        <w:tblBorders>
          <w:top w:val="single" w:sz="12" w:space="0" w:color="2C485C"/>
          <w:left w:val="single" w:sz="12" w:space="0" w:color="2C485C"/>
          <w:bottom w:val="single" w:sz="12" w:space="0" w:color="2C485C"/>
          <w:right w:val="single" w:sz="12" w:space="0" w:color="2C485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4330"/>
        <w:gridCol w:w="3589"/>
      </w:tblGrid>
      <w:tr w:rsidR="00DD51D3" w:rsidTr="00DD51D3">
        <w:trPr>
          <w:tblHeader/>
        </w:trPr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lastRenderedPageBreak/>
              <w:t>Propriété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Valeurs (exemples)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150px, 80%...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Largeur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150px, 80%...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Hauteur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min-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150px, 80%...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Largeur minimale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max-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150px, 80%...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Largeur maximale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min-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150px, 80%...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Hauteur minimale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max-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150px, 80%...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Hauteur maximale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margin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-top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23px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Marge en haut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margin-left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23px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Marge à gauche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margin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-right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23px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Marge à droite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margin-bottom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23px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Marge en bas</w:t>
            </w:r>
          </w:p>
        </w:tc>
      </w:tr>
      <w:tr w:rsidR="00DD51D3" w:rsidRPr="005F4457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23px 5px 23px </w:t>
            </w:r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5px</w:t>
            </w:r>
            <w:proofErr w:type="gramEnd"/>
            <w:r>
              <w:rPr>
                <w:rFonts w:ascii="Trebuchet MS" w:hAnsi="Trebuchet MS"/>
                <w:color w:val="1F1F1F"/>
                <w:sz w:val="20"/>
                <w:szCs w:val="20"/>
              </w:rPr>
              <w:br/>
            </w:r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(haut, droite, bas, gauche)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Super-</w:t>
            </w:r>
            <w:proofErr w:type="spellStart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propriété</w:t>
            </w:r>
            <w:proofErr w:type="spellEnd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 xml:space="preserve"> de marge.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br/>
            </w:r>
            <w:proofErr w:type="gramStart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Combine :</w:t>
            </w:r>
            <w:proofErr w:type="gramEnd"/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margin-top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</w:t>
            </w:r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margin-right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</w:t>
            </w:r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margin-bottom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</w:t>
            </w:r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margin-left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.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padding-left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23px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Marge intérieure à gauche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padding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-right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23px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Marge intérieure à droite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padding-bottom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23px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Marge intérieure en bas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padding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-top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23px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Marge intérieure en haut</w:t>
            </w:r>
          </w:p>
        </w:tc>
      </w:tr>
      <w:tr w:rsidR="00DD51D3" w:rsidRPr="005F4457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padding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23px 5px 23px </w:t>
            </w:r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5px</w:t>
            </w:r>
            <w:proofErr w:type="gramEnd"/>
            <w:r>
              <w:rPr>
                <w:rFonts w:ascii="Trebuchet MS" w:hAnsi="Trebuchet MS"/>
                <w:color w:val="1F1F1F"/>
                <w:sz w:val="20"/>
                <w:szCs w:val="20"/>
              </w:rPr>
              <w:br/>
            </w:r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(haut, droite, bas, gauche)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Super-propriété de marge intérieure.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br/>
            </w:r>
            <w:proofErr w:type="gramStart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Combine :</w:t>
            </w:r>
            <w:proofErr w:type="gramEnd"/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padding-top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</w:t>
            </w:r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padding-right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</w:t>
            </w:r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padding-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lastRenderedPageBreak/>
              <w:t>bottom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</w:t>
            </w:r>
            <w:r w:rsidRPr="00DD51D3"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  <w:lang w:val="en-US"/>
              </w:rPr>
              <w:t> </w:t>
            </w:r>
            <w:r w:rsidRPr="00DD51D3"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  <w:lang w:val="en-US"/>
              </w:rPr>
              <w:t>padding-left</w:t>
            </w: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.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lastRenderedPageBreak/>
              <w:t>border-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3px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Épaisseur de bordure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nom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rgb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rebuchet MS" w:hAnsi="Trebuchet MS"/>
                <w:color w:val="1F1F1F"/>
                <w:sz w:val="20"/>
                <w:szCs w:val="20"/>
              </w:rPr>
              <w:t>rouge,vert,bleu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rgba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(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rouge,vert,bleu,transparence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), #CF1A20...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Couleur de bordure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border-style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solid, dotted, dashed, double, groove, ridge, inset, outset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Type de bordure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3px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solid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 black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Super-propriété de bordure. Combine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width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color</w:t>
            </w:r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</w:t>
            </w:r>
            <w:proofErr w:type="spellEnd"/>
            <w:proofErr w:type="gram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-style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.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br/>
              <w:t>Existe aussi en version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border-top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border-right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bottom</w:t>
            </w:r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</w:t>
            </w:r>
            <w:proofErr w:type="spellEnd"/>
            <w:proofErr w:type="gram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left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.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border-radius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5px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Bordure arrondie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box-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shadow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6px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6px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 0px </w:t>
            </w:r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black</w:t>
            </w:r>
            <w:proofErr w:type="gramEnd"/>
            <w:r>
              <w:rPr>
                <w:rFonts w:ascii="Trebuchet MS" w:hAnsi="Trebuchet MS"/>
                <w:color w:val="1F1F1F"/>
                <w:sz w:val="20"/>
                <w:szCs w:val="20"/>
              </w:rPr>
              <w:br/>
            </w:r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(horizontale, verticale, fondu, couleur)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Ombre de boîte</w:t>
            </w:r>
          </w:p>
        </w:tc>
      </w:tr>
    </w:tbl>
    <w:p w:rsidR="00DD51D3" w:rsidRDefault="00DD51D3" w:rsidP="00DD51D3">
      <w:r>
        <w:rPr>
          <w:rFonts w:ascii="Trebuchet MS" w:hAnsi="Trebuchet MS"/>
          <w:color w:val="1F1F1F"/>
          <w:sz w:val="20"/>
          <w:szCs w:val="20"/>
        </w:rPr>
        <w:br/>
      </w:r>
    </w:p>
    <w:p w:rsidR="00DD51D3" w:rsidRDefault="00DD51D3" w:rsidP="00362628">
      <w:pPr>
        <w:pStyle w:val="Titre2"/>
      </w:pPr>
      <w:bookmarkStart w:id="7" w:name="_Toc340216485"/>
      <w:r>
        <w:t>Propriétés de positionnement et d'affichage</w:t>
      </w:r>
      <w:bookmarkEnd w:id="7"/>
    </w:p>
    <w:p w:rsidR="00DD51D3" w:rsidRDefault="00DD51D3" w:rsidP="00DD51D3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1F1F1F"/>
          <w:sz w:val="20"/>
          <w:szCs w:val="20"/>
        </w:rPr>
        <w:br/>
      </w:r>
    </w:p>
    <w:tbl>
      <w:tblPr>
        <w:tblW w:w="0" w:type="auto"/>
        <w:tblBorders>
          <w:top w:val="single" w:sz="12" w:space="0" w:color="2C485C"/>
          <w:left w:val="single" w:sz="12" w:space="0" w:color="2C485C"/>
          <w:bottom w:val="single" w:sz="12" w:space="0" w:color="2C485C"/>
          <w:right w:val="single" w:sz="12" w:space="0" w:color="2C485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432"/>
        <w:gridCol w:w="4433"/>
      </w:tblGrid>
      <w:tr w:rsidR="00DD51D3" w:rsidTr="00DD51D3">
        <w:trPr>
          <w:tblHeader/>
        </w:trPr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Propriété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Valeurs (exemples)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proofErr w:type="gramStart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block</w:t>
            </w:r>
            <w:proofErr w:type="gramEnd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 inline, inline-block, table, table-cell, none...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Type d'élément (</w:t>
            </w:r>
            <w:r>
              <w:rPr>
                <w:rStyle w:val="code2"/>
                <w:rFonts w:ascii="Lucida Console" w:hAnsi="Lucida Console"/>
                <w:color w:val="1F1F1F"/>
                <w:sz w:val="20"/>
                <w:szCs w:val="20"/>
              </w:rPr>
              <w:t>block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proofErr w:type="spellStart"/>
            <w:r>
              <w:rPr>
                <w:rStyle w:val="code2"/>
                <w:rFonts w:ascii="Lucida Console" w:hAnsi="Lucida Console"/>
                <w:color w:val="1F1F1F"/>
                <w:sz w:val="20"/>
                <w:szCs w:val="20"/>
              </w:rPr>
              <w:t>inline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proofErr w:type="spellStart"/>
            <w:r>
              <w:rPr>
                <w:rStyle w:val="code2"/>
                <w:rFonts w:ascii="Lucida Console" w:hAnsi="Lucida Console"/>
                <w:color w:val="1F1F1F"/>
                <w:sz w:val="20"/>
                <w:szCs w:val="20"/>
              </w:rPr>
              <w:t>inline</w:t>
            </w:r>
            <w:proofErr w:type="spellEnd"/>
            <w:r>
              <w:rPr>
                <w:rStyle w:val="code2"/>
                <w:rFonts w:ascii="Lucida Console" w:hAnsi="Lucida Console"/>
                <w:color w:val="1F1F1F"/>
                <w:sz w:val="20"/>
                <w:szCs w:val="20"/>
              </w:rPr>
              <w:t>-block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r>
              <w:rPr>
                <w:rStyle w:val="code2"/>
                <w:rFonts w:ascii="Lucida Console" w:hAnsi="Lucida Console"/>
                <w:color w:val="1F1F1F"/>
                <w:sz w:val="20"/>
                <w:szCs w:val="20"/>
              </w:rPr>
              <w:t>none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…)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visibility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visible,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hidden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Visibilité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clip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rect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 (0px, 60px, 30px, 0px</w:t>
            </w:r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)</w:t>
            </w:r>
            <w:proofErr w:type="gramEnd"/>
            <w:r>
              <w:rPr>
                <w:rFonts w:ascii="Trebuchet MS" w:hAnsi="Trebuchet MS"/>
                <w:color w:val="1F1F1F"/>
                <w:sz w:val="20"/>
                <w:szCs w:val="20"/>
              </w:rPr>
              <w:br/>
            </w:r>
            <w:proofErr w:type="spellStart"/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>rect</w:t>
            </w:r>
            <w:proofErr w:type="spellEnd"/>
            <w:r>
              <w:rPr>
                <w:rStyle w:val="italique"/>
                <w:rFonts w:ascii="Trebuchet MS" w:hAnsi="Trebuchet MS"/>
                <w:i/>
                <w:iCs/>
                <w:color w:val="1F1F1F"/>
                <w:sz w:val="20"/>
                <w:szCs w:val="20"/>
              </w:rPr>
              <w:t xml:space="preserve"> (haut, droite, bas, gauche)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Affichage d'une partie de l'élément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overflow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auto, scroll, visible,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hidden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Comportement en cas de dépassement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lastRenderedPageBreak/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left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right, none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Flottant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left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right,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both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none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Arrêt d'un flottant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relative,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absolute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static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Positionnement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20px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Position par rapport au haut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bottom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20px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Position par rapport au bas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20px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Position par rapport à la gauche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right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20px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Position par rapport à la droite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z-index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Ordre d'affichage en cas de superposition.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br/>
              <w:t>La plus grande valeur est affichée par-dessus les autres.</w:t>
            </w:r>
          </w:p>
        </w:tc>
      </w:tr>
    </w:tbl>
    <w:p w:rsidR="00DD51D3" w:rsidRDefault="00DD51D3" w:rsidP="00DD51D3">
      <w:r>
        <w:rPr>
          <w:rFonts w:ascii="Trebuchet MS" w:hAnsi="Trebuchet MS"/>
          <w:color w:val="1F1F1F"/>
          <w:sz w:val="20"/>
          <w:szCs w:val="20"/>
        </w:rPr>
        <w:br/>
      </w:r>
    </w:p>
    <w:p w:rsidR="00DD51D3" w:rsidRDefault="00DD51D3" w:rsidP="00362628">
      <w:pPr>
        <w:pStyle w:val="Titre2"/>
      </w:pPr>
      <w:bookmarkStart w:id="8" w:name="_Toc340216486"/>
      <w:r>
        <w:t>Propriétés des listes</w:t>
      </w:r>
      <w:bookmarkEnd w:id="8"/>
    </w:p>
    <w:p w:rsidR="00DD51D3" w:rsidRDefault="00DD51D3" w:rsidP="00DD51D3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1F1F1F"/>
          <w:sz w:val="20"/>
          <w:szCs w:val="20"/>
        </w:rPr>
        <w:br/>
      </w:r>
    </w:p>
    <w:tbl>
      <w:tblPr>
        <w:tblW w:w="0" w:type="auto"/>
        <w:tblBorders>
          <w:top w:val="single" w:sz="12" w:space="0" w:color="2C485C"/>
          <w:left w:val="single" w:sz="12" w:space="0" w:color="2C485C"/>
          <w:bottom w:val="single" w:sz="12" w:space="0" w:color="2C485C"/>
          <w:right w:val="single" w:sz="12" w:space="0" w:color="2C485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496"/>
        <w:gridCol w:w="4210"/>
      </w:tblGrid>
      <w:tr w:rsidR="00DD51D3" w:rsidTr="00DD51D3">
        <w:trPr>
          <w:tblHeader/>
        </w:trPr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Propriété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Valeurs (exemples)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list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-style-type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disc, circle, square, decimal, lower-roman, upper-roman, lower-alpha, upper-alpha, none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Type de liste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list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-style-position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inside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outside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Position en retrait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list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-style-image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color w:val="1F1F1F"/>
                <w:sz w:val="20"/>
                <w:szCs w:val="20"/>
              </w:rPr>
              <w:t>url(</w:t>
            </w:r>
            <w:proofErr w:type="gramEnd"/>
            <w:r>
              <w:rPr>
                <w:rFonts w:ascii="Trebuchet MS" w:hAnsi="Trebuchet MS"/>
                <w:color w:val="1F1F1F"/>
                <w:sz w:val="20"/>
                <w:szCs w:val="20"/>
              </w:rPr>
              <w:t>'puce.png')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Puce personnalisée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list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-style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Super-propriété de liste. Combine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list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-style-type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list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-style-position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,</w:t>
            </w:r>
            <w:r>
              <w:rPr>
                <w:rStyle w:val="apple-converted-space"/>
                <w:rFonts w:ascii="Trebuchet MS" w:hAnsi="Trebuchet MS"/>
                <w:color w:val="1F1F1F"/>
                <w:sz w:val="20"/>
                <w:szCs w:val="20"/>
              </w:rPr>
              <w:t> </w:t>
            </w: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list</w:t>
            </w:r>
            <w:proofErr w:type="spellEnd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-style-image</w:t>
            </w:r>
            <w:r>
              <w:rPr>
                <w:rFonts w:ascii="Trebuchet MS" w:hAnsi="Trebuchet MS"/>
                <w:color w:val="1F1F1F"/>
                <w:sz w:val="20"/>
                <w:szCs w:val="20"/>
              </w:rPr>
              <w:t>.</w:t>
            </w:r>
          </w:p>
        </w:tc>
      </w:tr>
    </w:tbl>
    <w:p w:rsidR="00DD51D3" w:rsidRDefault="00DD51D3" w:rsidP="00DD51D3">
      <w:r>
        <w:rPr>
          <w:rFonts w:ascii="Trebuchet MS" w:hAnsi="Trebuchet MS"/>
          <w:color w:val="1F1F1F"/>
          <w:sz w:val="20"/>
          <w:szCs w:val="20"/>
        </w:rPr>
        <w:br/>
      </w:r>
    </w:p>
    <w:p w:rsidR="00DD51D3" w:rsidRDefault="00DD51D3" w:rsidP="00362628">
      <w:pPr>
        <w:pStyle w:val="Titre2"/>
      </w:pPr>
      <w:bookmarkStart w:id="9" w:name="_Toc340216487"/>
      <w:r>
        <w:lastRenderedPageBreak/>
        <w:t>Propriétés des tableaux</w:t>
      </w:r>
      <w:bookmarkEnd w:id="9"/>
    </w:p>
    <w:p w:rsidR="00DD51D3" w:rsidRDefault="00DD51D3" w:rsidP="00DD51D3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1F1F1F"/>
          <w:sz w:val="20"/>
          <w:szCs w:val="20"/>
        </w:rPr>
        <w:br/>
      </w:r>
    </w:p>
    <w:tbl>
      <w:tblPr>
        <w:tblW w:w="0" w:type="auto"/>
        <w:tblBorders>
          <w:top w:val="single" w:sz="12" w:space="0" w:color="2C485C"/>
          <w:left w:val="single" w:sz="12" w:space="0" w:color="2C485C"/>
          <w:bottom w:val="single" w:sz="12" w:space="0" w:color="2C485C"/>
          <w:right w:val="single" w:sz="12" w:space="0" w:color="2C485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941"/>
        <w:gridCol w:w="2623"/>
      </w:tblGrid>
      <w:tr w:rsidR="00DD51D3" w:rsidTr="00DD51D3">
        <w:trPr>
          <w:tblHeader/>
        </w:trPr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Propriété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Valeurs (exemples)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 xml:space="preserve">collapse, </w:t>
            </w: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separate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Fusion des bordures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empty-cells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hide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show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Affichage des cellules vides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caption-side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color w:val="1F1F1F"/>
                <w:sz w:val="20"/>
                <w:szCs w:val="20"/>
              </w:rPr>
              <w:t>bottom</w:t>
            </w:r>
            <w:proofErr w:type="spellEnd"/>
            <w:r>
              <w:rPr>
                <w:rFonts w:ascii="Trebuchet MS" w:hAnsi="Trebuchet MS"/>
                <w:color w:val="1F1F1F"/>
                <w:sz w:val="20"/>
                <w:szCs w:val="20"/>
              </w:rPr>
              <w:t>, top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Position du titre du tableau</w:t>
            </w:r>
          </w:p>
        </w:tc>
      </w:tr>
    </w:tbl>
    <w:p w:rsidR="00DD51D3" w:rsidRDefault="00DD51D3" w:rsidP="00DD51D3">
      <w:r>
        <w:rPr>
          <w:rFonts w:ascii="Trebuchet MS" w:hAnsi="Trebuchet MS"/>
          <w:color w:val="1F1F1F"/>
          <w:sz w:val="20"/>
          <w:szCs w:val="20"/>
        </w:rPr>
        <w:br/>
      </w:r>
    </w:p>
    <w:p w:rsidR="00DD51D3" w:rsidRDefault="00DD51D3" w:rsidP="00362628">
      <w:pPr>
        <w:pStyle w:val="Titre2"/>
      </w:pPr>
      <w:bookmarkStart w:id="10" w:name="_Toc340216488"/>
      <w:r>
        <w:t>Autres propriétés</w:t>
      </w:r>
      <w:bookmarkEnd w:id="10"/>
    </w:p>
    <w:p w:rsidR="00DD51D3" w:rsidRDefault="00DD51D3" w:rsidP="00DD51D3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1F1F1F"/>
          <w:sz w:val="20"/>
          <w:szCs w:val="20"/>
        </w:rPr>
        <w:br/>
      </w:r>
    </w:p>
    <w:tbl>
      <w:tblPr>
        <w:tblW w:w="0" w:type="auto"/>
        <w:tblBorders>
          <w:top w:val="single" w:sz="12" w:space="0" w:color="2C485C"/>
          <w:left w:val="single" w:sz="12" w:space="0" w:color="2C485C"/>
          <w:bottom w:val="single" w:sz="12" w:space="0" w:color="2C485C"/>
          <w:right w:val="single" w:sz="12" w:space="0" w:color="2C485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6599"/>
        <w:gridCol w:w="1586"/>
      </w:tblGrid>
      <w:tr w:rsidR="00DD51D3" w:rsidTr="00DD51D3">
        <w:trPr>
          <w:tblHeader/>
        </w:trPr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Propriété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Valeurs (exemple)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jc w:val="center"/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DD51D3" w:rsidTr="00DD51D3"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proofErr w:type="spellStart"/>
            <w:r>
              <w:rPr>
                <w:rStyle w:val="nt"/>
                <w:rFonts w:ascii="Lucida Console" w:hAnsi="Lucida Console"/>
                <w:b/>
                <w:bCs/>
                <w:color w:val="008000"/>
                <w:sz w:val="20"/>
                <w:szCs w:val="20"/>
              </w:rPr>
              <w:t>cursor</w:t>
            </w:r>
            <w:proofErr w:type="spellEnd"/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P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</w:pPr>
            <w:proofErr w:type="gramStart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crosshair</w:t>
            </w:r>
            <w:proofErr w:type="gramEnd"/>
            <w:r w:rsidRPr="00DD51D3">
              <w:rPr>
                <w:rFonts w:ascii="Trebuchet MS" w:hAnsi="Trebuchet MS"/>
                <w:color w:val="1F1F1F"/>
                <w:sz w:val="20"/>
                <w:szCs w:val="20"/>
                <w:lang w:val="en-US"/>
              </w:rPr>
              <w:t>, default, help, move, pointer, progress, text, wait, e-resize, ne-resize, auto...</w:t>
            </w:r>
          </w:p>
        </w:tc>
        <w:tc>
          <w:tcPr>
            <w:tcW w:w="0" w:type="auto"/>
            <w:tcBorders>
              <w:top w:val="single" w:sz="6" w:space="0" w:color="2C485C"/>
              <w:left w:val="single" w:sz="6" w:space="0" w:color="2C485C"/>
              <w:bottom w:val="single" w:sz="6" w:space="0" w:color="2C485C"/>
              <w:right w:val="single" w:sz="6" w:space="0" w:color="2C485C"/>
            </w:tcBorders>
            <w:shd w:val="clear" w:color="auto" w:fill="E9F0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51D3" w:rsidRDefault="00DD51D3">
            <w:pPr>
              <w:rPr>
                <w:rFonts w:ascii="Trebuchet MS" w:hAnsi="Trebuchet MS"/>
                <w:color w:val="1F1F1F"/>
                <w:sz w:val="20"/>
                <w:szCs w:val="20"/>
              </w:rPr>
            </w:pPr>
            <w:r>
              <w:rPr>
                <w:rFonts w:ascii="Trebuchet MS" w:hAnsi="Trebuchet MS"/>
                <w:color w:val="1F1F1F"/>
                <w:sz w:val="20"/>
                <w:szCs w:val="20"/>
              </w:rPr>
              <w:t>Curseur de souris</w:t>
            </w:r>
          </w:p>
        </w:tc>
      </w:tr>
    </w:tbl>
    <w:p w:rsidR="00DD51D3" w:rsidRDefault="00DD51D3"/>
    <w:sectPr w:rsidR="00DD51D3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457" w:rsidRDefault="005F4457" w:rsidP="005F4457">
      <w:pPr>
        <w:spacing w:after="0" w:line="240" w:lineRule="auto"/>
      </w:pPr>
      <w:r>
        <w:separator/>
      </w:r>
    </w:p>
  </w:endnote>
  <w:endnote w:type="continuationSeparator" w:id="0">
    <w:p w:rsidR="005F4457" w:rsidRDefault="005F4457" w:rsidP="005F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457" w:rsidRDefault="005F4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457" w:rsidRDefault="005F4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457" w:rsidRDefault="005F44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457" w:rsidRDefault="005F4457" w:rsidP="005F4457">
      <w:pPr>
        <w:spacing w:after="0" w:line="240" w:lineRule="auto"/>
      </w:pPr>
      <w:r>
        <w:separator/>
      </w:r>
    </w:p>
  </w:footnote>
  <w:footnote w:type="continuationSeparator" w:id="0">
    <w:p w:rsidR="005F4457" w:rsidRDefault="005F4457" w:rsidP="005F4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457" w:rsidRDefault="005F4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457" w:rsidRDefault="005F4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457" w:rsidRDefault="005F4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F3"/>
    <w:rsid w:val="00362628"/>
    <w:rsid w:val="005F4457"/>
    <w:rsid w:val="00771C02"/>
    <w:rsid w:val="009E2BF3"/>
    <w:rsid w:val="00B30052"/>
    <w:rsid w:val="00DD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2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BF3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9E2BF3"/>
  </w:style>
  <w:style w:type="character" w:customStyle="1" w:styleId="Titre1Car">
    <w:name w:val="Titre 1 Car"/>
    <w:basedOn w:val="Policepardfaut"/>
    <w:link w:val="Titre1"/>
    <w:uiPriority w:val="9"/>
    <w:rsid w:val="00DD5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D5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2">
    <w:name w:val="code2"/>
    <w:basedOn w:val="Policepardfaut"/>
    <w:rsid w:val="00DD51D3"/>
  </w:style>
  <w:style w:type="character" w:customStyle="1" w:styleId="nt">
    <w:name w:val="nt"/>
    <w:basedOn w:val="Policepardfaut"/>
    <w:rsid w:val="00DD51D3"/>
  </w:style>
  <w:style w:type="character" w:customStyle="1" w:styleId="italique">
    <w:name w:val="italique"/>
    <w:basedOn w:val="Policepardfaut"/>
    <w:rsid w:val="00DD51D3"/>
  </w:style>
  <w:style w:type="character" w:customStyle="1" w:styleId="k">
    <w:name w:val="k"/>
    <w:basedOn w:val="Policepardfaut"/>
    <w:rsid w:val="00DD51D3"/>
  </w:style>
  <w:style w:type="paragraph" w:styleId="Titre">
    <w:name w:val="Title"/>
    <w:basedOn w:val="Normal"/>
    <w:next w:val="Normal"/>
    <w:link w:val="TitreCar"/>
    <w:uiPriority w:val="10"/>
    <w:qFormat/>
    <w:rsid w:val="00362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26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62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262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626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2628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62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62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F4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4457"/>
  </w:style>
  <w:style w:type="paragraph" w:styleId="Pieddepage">
    <w:name w:val="footer"/>
    <w:basedOn w:val="Normal"/>
    <w:link w:val="PieddepageCar"/>
    <w:uiPriority w:val="99"/>
    <w:unhideWhenUsed/>
    <w:rsid w:val="005F4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4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2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BF3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9E2BF3"/>
  </w:style>
  <w:style w:type="character" w:customStyle="1" w:styleId="Titre1Car">
    <w:name w:val="Titre 1 Car"/>
    <w:basedOn w:val="Policepardfaut"/>
    <w:link w:val="Titre1"/>
    <w:uiPriority w:val="9"/>
    <w:rsid w:val="00DD5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D5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2">
    <w:name w:val="code2"/>
    <w:basedOn w:val="Policepardfaut"/>
    <w:rsid w:val="00DD51D3"/>
  </w:style>
  <w:style w:type="character" w:customStyle="1" w:styleId="nt">
    <w:name w:val="nt"/>
    <w:basedOn w:val="Policepardfaut"/>
    <w:rsid w:val="00DD51D3"/>
  </w:style>
  <w:style w:type="character" w:customStyle="1" w:styleId="italique">
    <w:name w:val="italique"/>
    <w:basedOn w:val="Policepardfaut"/>
    <w:rsid w:val="00DD51D3"/>
  </w:style>
  <w:style w:type="character" w:customStyle="1" w:styleId="k">
    <w:name w:val="k"/>
    <w:basedOn w:val="Policepardfaut"/>
    <w:rsid w:val="00DD51D3"/>
  </w:style>
  <w:style w:type="paragraph" w:styleId="Titre">
    <w:name w:val="Title"/>
    <w:basedOn w:val="Normal"/>
    <w:next w:val="Normal"/>
    <w:link w:val="TitreCar"/>
    <w:uiPriority w:val="10"/>
    <w:qFormat/>
    <w:rsid w:val="00362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26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62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262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626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2628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62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62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F4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4457"/>
  </w:style>
  <w:style w:type="paragraph" w:styleId="Pieddepage">
    <w:name w:val="footer"/>
    <w:basedOn w:val="Normal"/>
    <w:link w:val="PieddepageCar"/>
    <w:uiPriority w:val="99"/>
    <w:unhideWhenUsed/>
    <w:rsid w:val="005F4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4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TR/css3-selectors/" TargetMode="External"/><Relationship Id="rId18" Type="http://schemas.openxmlformats.org/officeDocument/2006/relationships/hyperlink" Target="http://www.w3.org/TR/css3-selectors/" TargetMode="External"/><Relationship Id="rId26" Type="http://schemas.openxmlformats.org/officeDocument/2006/relationships/hyperlink" Target="http://www.w3.org/TR/css3-selectors/" TargetMode="External"/><Relationship Id="rId39" Type="http://schemas.openxmlformats.org/officeDocument/2006/relationships/hyperlink" Target="http://www.w3.org/TR/css3-selector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.org/TR/css3-selectors/" TargetMode="External"/><Relationship Id="rId34" Type="http://schemas.openxmlformats.org/officeDocument/2006/relationships/hyperlink" Target="http://www.w3.org/TR/css3-selectors/" TargetMode="External"/><Relationship Id="rId42" Type="http://schemas.openxmlformats.org/officeDocument/2006/relationships/hyperlink" Target="http://www.w3.org/TR/css3-selectors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w3.org/TR/css3-selectors/" TargetMode="External"/><Relationship Id="rId17" Type="http://schemas.openxmlformats.org/officeDocument/2006/relationships/hyperlink" Target="http://www.w3.org/TR/css3-selectors/" TargetMode="External"/><Relationship Id="rId25" Type="http://schemas.openxmlformats.org/officeDocument/2006/relationships/hyperlink" Target="http://www.w3.org/TR/css3-selectors/" TargetMode="External"/><Relationship Id="rId33" Type="http://schemas.openxmlformats.org/officeDocument/2006/relationships/hyperlink" Target="http://www.w3.org/TR/css3-selectors/" TargetMode="External"/><Relationship Id="rId38" Type="http://schemas.openxmlformats.org/officeDocument/2006/relationships/hyperlink" Target="http://www.w3.org/TR/css3-selectors/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w3.org/TR/css3-selectors/" TargetMode="External"/><Relationship Id="rId20" Type="http://schemas.openxmlformats.org/officeDocument/2006/relationships/hyperlink" Target="http://www.w3.org/TR/css3-selectors/" TargetMode="External"/><Relationship Id="rId29" Type="http://schemas.openxmlformats.org/officeDocument/2006/relationships/hyperlink" Target="http://www.w3.org/TR/css3-selectors/" TargetMode="External"/><Relationship Id="rId41" Type="http://schemas.openxmlformats.org/officeDocument/2006/relationships/hyperlink" Target="http://www.w3.org/TR/css3-selecto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TR/css3-selectors/" TargetMode="External"/><Relationship Id="rId24" Type="http://schemas.openxmlformats.org/officeDocument/2006/relationships/hyperlink" Target="http://www.w3.org/TR/css3-selectors/" TargetMode="External"/><Relationship Id="rId32" Type="http://schemas.openxmlformats.org/officeDocument/2006/relationships/hyperlink" Target="http://www.w3.org/TR/css3-selectors/" TargetMode="External"/><Relationship Id="rId37" Type="http://schemas.openxmlformats.org/officeDocument/2006/relationships/hyperlink" Target="http://www.w3.org/TR/css3-selectors/" TargetMode="External"/><Relationship Id="rId40" Type="http://schemas.openxmlformats.org/officeDocument/2006/relationships/hyperlink" Target="http://www.w3.org/TR/css3-selectors/" TargetMode="External"/><Relationship Id="rId45" Type="http://schemas.openxmlformats.org/officeDocument/2006/relationships/hyperlink" Target="http://www.w3.org/TR/css3-selectors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3.org/TR/css3-selectors/" TargetMode="External"/><Relationship Id="rId23" Type="http://schemas.openxmlformats.org/officeDocument/2006/relationships/hyperlink" Target="http://www.w3.org/TR/css3-selectors/" TargetMode="External"/><Relationship Id="rId28" Type="http://schemas.openxmlformats.org/officeDocument/2006/relationships/hyperlink" Target="http://www.w3.org/TR/css3-selectors/" TargetMode="External"/><Relationship Id="rId36" Type="http://schemas.openxmlformats.org/officeDocument/2006/relationships/hyperlink" Target="http://www.w3.org/TR/css3-selectors/" TargetMode="External"/><Relationship Id="rId49" Type="http://schemas.openxmlformats.org/officeDocument/2006/relationships/footer" Target="footer2.xml"/><Relationship Id="rId10" Type="http://schemas.openxmlformats.org/officeDocument/2006/relationships/hyperlink" Target="http://www.w3.org/TR/css3-selectors/" TargetMode="External"/><Relationship Id="rId19" Type="http://schemas.openxmlformats.org/officeDocument/2006/relationships/hyperlink" Target="http://www.w3.org/TR/css3-selectors/" TargetMode="External"/><Relationship Id="rId31" Type="http://schemas.openxmlformats.org/officeDocument/2006/relationships/hyperlink" Target="http://www.w3.org/TR/css3-selectors/" TargetMode="External"/><Relationship Id="rId44" Type="http://schemas.openxmlformats.org/officeDocument/2006/relationships/hyperlink" Target="http://www.w3.org/TR/css3-selectors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TR/css3-selectors/" TargetMode="External"/><Relationship Id="rId14" Type="http://schemas.openxmlformats.org/officeDocument/2006/relationships/hyperlink" Target="http://www.w3.org/TR/css3-selectors/" TargetMode="External"/><Relationship Id="rId22" Type="http://schemas.openxmlformats.org/officeDocument/2006/relationships/hyperlink" Target="http://www.w3.org/TR/css3-selectors/" TargetMode="External"/><Relationship Id="rId27" Type="http://schemas.openxmlformats.org/officeDocument/2006/relationships/hyperlink" Target="http://www.w3.org/TR/css3-selectors/" TargetMode="External"/><Relationship Id="rId30" Type="http://schemas.openxmlformats.org/officeDocument/2006/relationships/hyperlink" Target="http://www.w3.org/TR/css3-selectors/" TargetMode="External"/><Relationship Id="rId35" Type="http://schemas.openxmlformats.org/officeDocument/2006/relationships/hyperlink" Target="http://www.w3.org/TR/css3-selectors/" TargetMode="External"/><Relationship Id="rId43" Type="http://schemas.openxmlformats.org/officeDocument/2006/relationships/hyperlink" Target="http://www.w3.org/TR/css3-selectors/" TargetMode="External"/><Relationship Id="rId48" Type="http://schemas.openxmlformats.org/officeDocument/2006/relationships/footer" Target="footer1.xml"/><Relationship Id="rId8" Type="http://schemas.openxmlformats.org/officeDocument/2006/relationships/hyperlink" Target="http://www.w3.org/TR/css3-selectors/" TargetMode="Externa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E5A54-19E9-4C49-83A8-1E869C1E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1896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Guinot</Company>
  <LinksUpToDate>false</LinksUpToDate>
  <CharactersWithSpaces>12301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LEVY</dc:creator>
  <cp:lastModifiedBy>pluton</cp:lastModifiedBy>
  <cp:revision>4</cp:revision>
  <dcterms:created xsi:type="dcterms:W3CDTF">2012-11-09T08:08:00Z</dcterms:created>
  <dcterms:modified xsi:type="dcterms:W3CDTF">2015-10-15T13:07:00Z</dcterms:modified>
</cp:coreProperties>
</file>