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fill="FFFFFF" w:val="clear"/>
        <w:spacing w:beforeAutospacing="1" w:afterAutospacing="1"/>
        <w:jc w:val="both"/>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fill="FFFFFF" w:val="clear"/>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r>
    </w:p>
    <w:p>
      <w:pPr>
        <w:pStyle w:val="Normal"/>
        <w:shd w:fill="FFFFFF" w:val="clear"/>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We thank the reviewer for these positive comments. With this work, we hope to foster active computer vision models which could be useful in the field of visual neuroscience. Though it is at this moment applied to a relatively simple problem (finding a digit in a large display), we </w:t>
      </w:r>
      <w:r>
        <w:rPr>
          <w:rFonts w:eastAsia="Times New Roman" w:cs="Times New Roman"/>
          <w:i w:val="false"/>
          <w:iCs w:val="false"/>
          <w:color w:val="4F6128" w:themeColor="accent3" w:themeShade="80"/>
          <w:sz w:val="20"/>
          <w:szCs w:val="20"/>
          <w:highlight w:val="white"/>
          <w:lang w:val="en-US" w:eastAsia="en-GB"/>
        </w:rPr>
        <w:t>will extend it to more complex tasks in the future.</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br/>
        <w:br/>
        <w:t xml:space="preserve">I recommend the acceptance of the paper after the following minor issues are addressed: </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fill="FFFFFF" w:val="clear"/>
        <w:spacing w:beforeAutospacing="1" w:afterAutospacing="1"/>
        <w:jc w:val="both"/>
        <w:rPr>
          <w:i/>
          <w:i/>
          <w:iCs/>
          <w:color w:val="4F6128" w:themeColor="accent3" w:themeShade="80"/>
          <w:sz w:val="20"/>
          <w:szCs w:val="20"/>
        </w:rPr>
      </w:pPr>
      <w:r>
        <w:rPr>
          <w:i w:val="false"/>
          <w:iCs w:val="false"/>
          <w:color w:val="4F6128" w:themeColor="accent3" w:themeShade="80"/>
          <w:sz w:val="20"/>
          <w:szCs w:val="20"/>
        </w:rPr>
        <w:t>TODO: We thank the reviewer to point out this weakness of our manuscript and have made a consistent effort to shorten, simplify and reduce redundancy in the prose at several places. The most important changes are listed here and all changes are highlighted in the tracked changes PDF. Main points are:</w:t>
      </w:r>
    </w:p>
    <w:p>
      <w:pPr>
        <w:pStyle w:val="ListParagraph"/>
        <w:numPr>
          <w:ilvl w:val="0"/>
          <w:numId w:val="1"/>
        </w:numPr>
        <w:shd w:fill="FFFFFF" w:val="clear"/>
        <w:spacing w:beforeAutospacing="1" w:after="0"/>
        <w:contextualSpacing/>
        <w:jc w:val="both"/>
        <w:rPr>
          <w:i/>
          <w:i/>
          <w:iCs/>
          <w:color w:val="4F6128" w:themeColor="accent3" w:themeShade="80"/>
          <w:sz w:val="20"/>
          <w:szCs w:val="20"/>
        </w:rPr>
      </w:pPr>
      <w:r>
        <w:rPr>
          <w:i/>
          <w:iCs/>
          <w:color w:val="4F6128" w:themeColor="accent3" w:themeShade="80"/>
          <w:sz w:val="20"/>
          <w:szCs w:val="20"/>
        </w:rPr>
      </w:r>
    </w:p>
    <w:p>
      <w:pPr>
        <w:pStyle w:val="Normal"/>
        <w:shd w:fill="FFFFFF" w:val="clear"/>
        <w:spacing w:beforeAutospacing="1" w:afterAutospacing="1"/>
        <w:jc w:val="both"/>
        <w:rPr>
          <w:color w:val="1F497D" w:themeColor="text2"/>
          <w:sz w:val="20"/>
          <w:szCs w:val="20"/>
        </w:rPr>
      </w:pPr>
      <w:r>
        <w:rPr>
          <w:sz w:val="20"/>
          <w:szCs w:val="20"/>
          <w:lang w:val="en-US"/>
        </w:rPr>
        <w:br/>
        <w:br/>
      </w:r>
      <w:r>
        <w:rPr>
          <w:color w:val="1F497D" w:themeColor="text2"/>
          <w:sz w:val="20"/>
          <w:szCs w:val="20"/>
          <w:lang w:val="en-US"/>
        </w:rPr>
        <w:t>Minor and more specific comments</w:t>
      </w:r>
    </w:p>
    <w:p>
      <w:pPr>
        <w:pStyle w:val="Normal"/>
        <w:shd w:fill="FFFFFF" w:val="clear"/>
        <w:spacing w:beforeAutospacing="1" w:afterAutospacing="1"/>
        <w:jc w:val="both"/>
        <w:rPr>
          <w:color w:val="1F497D" w:themeColor="text2"/>
          <w:sz w:val="20"/>
          <w:szCs w:val="20"/>
        </w:rPr>
      </w:pPr>
      <w:r>
        <w:rPr>
          <w:color w:val="1F497D" w:themeColor="text2"/>
          <w:sz w:val="20"/>
          <w:szCs w:val="20"/>
        </w:rPr>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fill="FFFFFF" w:val="clear"/>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as the images which are typically used in computer vision:</w:t>
      </w:r>
    </w:p>
    <w:p>
      <w:pPr>
        <w:pStyle w:val="Normal"/>
        <w:shd w:fill="FFFFFF" w:val="clear"/>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fill="FFFFFF" w:val="clear"/>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fill="FFFFFF" w:val="clear"/>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fill="FFFFFF" w:val="clear"/>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fill="FFFFFF" w:val="clear"/>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fill="FFFFFF" w:val="clear"/>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fill="FFFFFF" w:val="clear"/>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thanks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fill="FFFFFF" w:val="clear"/>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fill="FFFFFF" w:val="clear"/>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fill="FFFFFF" w:val="clear"/>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fill="FFFFFF" w:val="clear"/>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TODO: Done, thanks.</w:t>
      </w:r>
    </w:p>
    <w:p>
      <w:pPr>
        <w:pStyle w:val="Normal"/>
        <w:shd w:fill="FFFFFF" w:val="clear"/>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fill="FFFFFF" w:val="clear"/>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fill="FFFFFF" w:val="clear"/>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fill="FFFFFF" w:val="clear"/>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accuracies of the </w:t>
      </w:r>
      <w:r>
        <w:rPr>
          <w:rFonts w:eastAsia="Times New Roman" w:cs="Times New Roman"/>
          <w:i w:val="false"/>
          <w:iCs w:val="false"/>
          <w:color w:val="4F6128" w:themeColor="accent3" w:themeShade="80"/>
          <w:sz w:val="20"/>
          <w:szCs w:val="20"/>
          <w:highlight w:val="white"/>
          <w:lang w:val="en-US" w:eastAsia="en-GB"/>
        </w:rPr>
        <w:t xml:space="preserve">What and the Where models, we get scalars which have the same unit and scale as they represent an accuracy. But both models output predict these values thanks to the supervised learning scheme. The “What” pathway </w:t>
      </w:r>
      <w:r>
        <w:rPr>
          <w:rFonts w:eastAsia="Times New Roman" w:cs="Times New Roman"/>
          <w:i w:val="false"/>
          <w:iCs w:val="false"/>
          <w:color w:val="FF3333" w:themeShade="80"/>
          <w:sz w:val="20"/>
          <w:szCs w:val="20"/>
          <w:highlight w:val="white"/>
          <w:lang w:val="en-US" w:eastAsia="en-GB"/>
        </w:rPr>
        <w:t>uses</w:t>
      </w:r>
      <w:r>
        <w:rPr>
          <w:rFonts w:eastAsia="Times New Roman" w:cs="Times New Roman"/>
          <w:i w:val="false"/>
          <w:iCs w:val="false"/>
          <w:color w:val="4F6128" w:themeColor="accent3" w:themeShade="80"/>
          <w:sz w:val="20"/>
          <w:szCs w:val="20"/>
          <w:highlight w:val="white"/>
          <w:lang w:val="en-US" w:eastAsia="en-GB"/>
        </w:rPr>
        <w:t xml:space="preserve"> the </w:t>
      </w:r>
      <w:r>
        <w:rPr>
          <w:rFonts w:eastAsia="Times New Roman" w:cs="Times New Roman"/>
          <w:i w:val="false"/>
          <w:iCs w:val="false"/>
          <w:color w:val="FF3333" w:themeShade="80"/>
          <w:sz w:val="20"/>
          <w:szCs w:val="20"/>
          <w:highlight w:val="white"/>
          <w:lang w:val="en-US" w:eastAsia="en-GB"/>
        </w:rPr>
        <w:t>CrossEntropy Loss</w:t>
      </w:r>
      <w:r>
        <w:rPr>
          <w:rFonts w:eastAsia="Times New Roman" w:cs="Times New Roman"/>
          <w:i w:val="false"/>
          <w:iCs w:val="false"/>
          <w:color w:val="4F6128" w:themeColor="accent3" w:themeShade="80"/>
          <w:sz w:val="20"/>
          <w:szCs w:val="20"/>
          <w:highlight w:val="white"/>
          <w:lang w:val="en-US" w:eastAsia="en-GB"/>
        </w:rPr>
        <w:t xml:space="preserve"> as it is trained on the classification of the digits from the MNIST dataset. </w:t>
      </w:r>
      <w:r>
        <w:rPr>
          <w:rFonts w:eastAsia="Times New Roman" w:cs="Times New Roman"/>
          <w:i w:val="false"/>
          <w:iCs w:val="false"/>
          <w:color w:val="FF3333" w:themeShade="80"/>
          <w:sz w:val="20"/>
          <w:szCs w:val="20"/>
          <w:highlight w:val="white"/>
          <w:lang w:val="en-US" w:eastAsia="en-GB"/>
        </w:rPr>
        <w:t xml:space="preserve">The output of the What pathway can then be interpreted as a probability, that gives </w:t>
      </w:r>
      <w:bookmarkStart w:id="0" w:name="__DdeLink__84_1736509793"/>
      <w:r>
        <w:rPr>
          <w:rFonts w:eastAsia="Times New Roman" w:cs="Times New Roman"/>
          <w:i w:val="false"/>
          <w:iCs w:val="false"/>
          <w:color w:val="FF3333" w:themeShade="80"/>
          <w:sz w:val="20"/>
          <w:szCs w:val="20"/>
          <w:highlight w:val="white"/>
          <w:lang w:val="en-US" w:eastAsia="en-GB"/>
        </w:rPr>
        <w:t>the chance of correct classification</w:t>
      </w:r>
      <w:bookmarkEnd w:id="0"/>
      <w:r>
        <w:rPr>
          <w:rFonts w:eastAsia="Times New Roman" w:cs="Times New Roman"/>
          <w:i w:val="false"/>
          <w:iCs w:val="false"/>
          <w:color w:val="FF3333" w:themeShade="80"/>
          <w:sz w:val="20"/>
          <w:szCs w:val="20"/>
          <w:highlight w:val="white"/>
          <w:lang w:val="en-US" w:eastAsia="en-GB"/>
        </w:rPr>
        <w:t xml:space="preserve"> for each possible choice. Similarly, the Where pathway is trained on an accuracy map that predicts the chance of correct classification</w:t>
      </w:r>
      <w:r>
        <w:rPr>
          <w:rFonts w:eastAsia="Times New Roman" w:cs="Times New Roman"/>
          <w:i w:val="false"/>
          <w:iCs w:val="false"/>
          <w:color w:val="FF3333" w:themeShade="80"/>
          <w:sz w:val="20"/>
          <w:szCs w:val="20"/>
          <w:highlight w:val="white"/>
          <w:lang w:val="en-US" w:eastAsia="en-GB"/>
        </w:rPr>
        <w:t xml:space="preserve"> </w:t>
      </w:r>
      <w:r>
        <w:rPr>
          <w:rFonts w:eastAsia="Times New Roman" w:cs="Times New Roman"/>
          <w:i w:val="false"/>
          <w:iCs w:val="false"/>
          <w:color w:val="FF3333" w:themeShade="80"/>
          <w:sz w:val="20"/>
          <w:szCs w:val="20"/>
          <w:highlight w:val="white"/>
          <w:lang w:val="en-US" w:eastAsia="en-GB"/>
        </w:rPr>
        <w:t xml:space="preserve">for each </w:t>
      </w:r>
      <w:r>
        <w:rPr>
          <w:rFonts w:eastAsia="Times New Roman" w:cs="Times New Roman"/>
          <w:i w:val="false"/>
          <w:iCs w:val="false"/>
          <w:color w:val="FF3333" w:themeShade="80"/>
          <w:sz w:val="20"/>
          <w:szCs w:val="20"/>
          <w:highlight w:val="white"/>
          <w:lang w:val="en-US" w:eastAsia="en-GB"/>
        </w:rPr>
        <w:t>counterfactual saccade</w:t>
      </w:r>
      <w:r>
        <w:rPr>
          <w:rFonts w:eastAsia="Times New Roman" w:cs="Times New Roman"/>
          <w:i w:val="false"/>
          <w:iCs w:val="false"/>
          <w:color w:val="4F6128" w:themeColor="accent3" w:themeShade="80"/>
          <w:sz w:val="20"/>
          <w:szCs w:val="20"/>
          <w:highlight w:val="white"/>
          <w:lang w:val="en-US" w:eastAsia="en-GB"/>
        </w:rPr>
        <w:t>. This was precised in the caption to Figure 2.</w:t>
      </w:r>
      <w:r>
        <w:rPr>
          <w:rFonts w:eastAsia="Times New Roman" w:cs="Times New Roman"/>
          <w:i/>
          <w:iCs w:val="false"/>
          <w:color w:val="FF3333" w:themeShade="80"/>
          <w:sz w:val="20"/>
          <w:szCs w:val="20"/>
          <w:highlight w:val="white"/>
          <w:lang w:val="en-US" w:eastAsia="en-GB"/>
        </w:rPr>
        <w:t xml:space="preserve"> </w:t>
      </w:r>
      <w:r>
        <w:rPr>
          <w:rFonts w:eastAsia="Times New Roman" w:cs="Times New Roman"/>
          <w:i/>
          <w:iCs w:val="false"/>
          <w:color w:val="4F6128" w:themeColor="accent3" w:themeShade="80"/>
          <w:sz w:val="20"/>
          <w:szCs w:val="20"/>
          <w:highlight w:val="white"/>
          <w:lang w:val="en-US" w:eastAsia="en-GB"/>
        </w:rPr>
        <w:t xml:space="preserve"> </w:t>
      </w:r>
    </w:p>
    <w:p>
      <w:pPr>
        <w:pStyle w:val="Normal"/>
        <w:shd w:fill="FFFFFF" w:val="clear"/>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fill="FFFFFF" w:val="clear"/>
        <w:jc w:val="both"/>
        <w:rPr>
          <w:sz w:val="20"/>
          <w:szCs w:val="20"/>
          <w:lang w:val="fr-FR"/>
        </w:rPr>
      </w:pPr>
      <w:r>
        <w:rPr>
          <w:i w:val="false"/>
          <w:iCs w:val="false"/>
          <w:color w:val="4F6128" w:themeColor="accent3" w:themeShade="80"/>
          <w:sz w:val="20"/>
          <w:szCs w:val="20"/>
          <w:highlight w:val="white"/>
          <w:lang w:val="en-US"/>
        </w:rPr>
        <w:t xml:space="preserve">TODO: </w:t>
      </w:r>
      <w:r>
        <w:rPr>
          <w:i w:val="false"/>
          <w:iCs w:val="false"/>
          <w:color w:val="4F6128" w:themeColor="accent3" w:themeShade="80"/>
          <w:sz w:val="20"/>
          <w:szCs w:val="20"/>
          <w:lang w:val="en-US"/>
        </w:rPr>
        <w:t>Done, thanks. Please see  the tracked changes’ PDF that highlights all the changes we have done on the manuscript.</w:t>
      </w:r>
    </w:p>
    <w:p>
      <w:pPr>
        <w:pStyle w:val="Normal"/>
        <w:shd w:fill="FFFFFF" w:val="clear"/>
        <w:jc w:val="both"/>
        <w:rPr>
          <w:sz w:val="20"/>
          <w:szCs w:val="20"/>
          <w:lang w:val="fr-FR"/>
        </w:rPr>
      </w:pPr>
      <w:r>
        <w:rPr>
          <w:sz w:val="20"/>
          <w:szCs w:val="20"/>
          <w:lang w:val="fr-FR"/>
        </w:rPr>
      </w:r>
    </w:p>
    <w:p>
      <w:pPr>
        <w:pStyle w:val="Normal"/>
        <w:shd w:fill="FFFFFF" w:val="clear"/>
        <w:jc w:val="both"/>
        <w:rPr>
          <w:sz w:val="20"/>
          <w:szCs w:val="20"/>
          <w:lang w:val="fr-FR"/>
        </w:rPr>
      </w:pPr>
      <w:r>
        <w:rPr>
          <w:sz w:val="20"/>
          <w:szCs w:val="20"/>
          <w:lang w:val="fr-FR"/>
        </w:rPr>
      </w:r>
    </w:p>
    <w:p>
      <w:pPr>
        <w:pStyle w:val="Normal"/>
        <w:shd w:fill="FFFFFF" w:val="clear"/>
        <w:jc w:val="both"/>
        <w:rPr>
          <w:sz w:val="20"/>
          <w:szCs w:val="20"/>
          <w:lang w:val="fr-FR"/>
        </w:rPr>
      </w:pPr>
      <w:r>
        <w:rPr>
          <w:sz w:val="20"/>
          <w:szCs w:val="20"/>
          <w:lang w:val="fr-FR"/>
        </w:rPr>
      </w:r>
    </w:p>
    <w:p>
      <w:pPr>
        <w:pStyle w:val="Normal"/>
        <w:shd w:fill="FFFFFF" w:val="clear"/>
        <w:jc w:val="both"/>
        <w:rPr>
          <w:highlight w:val="yellow"/>
          <w:lang w:val="en-US"/>
        </w:rPr>
      </w:pPr>
      <w:r>
        <w:rPr/>
        <mc:AlternateContent>
          <mc:Choice Requires="wps">
            <w:drawing>
              <wp:inline distT="0" distB="0" distL="0" distR="0">
                <wp:extent cx="5732780" cy="1905"/>
                <wp:effectExtent l="0" t="0" r="0" b="0"/>
                <wp:docPr id="2" name=""/>
                <a:graphic xmlns:a="http://schemas.openxmlformats.org/drawingml/2006/main">
                  <a:graphicData uri="http://schemas.microsoft.com/office/word/2010/wordprocessingShape">
                    <wps:wsp>
                      <wps:cNvSpPr/>
                      <wps:spPr>
                        <a:xfrm>
                          <a:off x="0" y="0"/>
                          <a:ext cx="5732280" cy="144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15pt;width:451.3pt;height:0.05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fill="FFFFFF" w:val="clear"/>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4"/>
      <w:highlight w:val="white"/>
      <w:lang w:val="en-US" w:eastAsia="en-GB" w:bidi="ar-SA"/>
    </w:rPr>
  </w:style>
  <w:style w:type="paragraph" w:styleId="Titre1">
    <w:name w:val="Heading 1"/>
    <w:basedOn w:val="Normal"/>
    <w:next w:val="Normal"/>
    <w:link w:val="395"/>
    <w:uiPriority w:val="9"/>
    <w:qFormat/>
    <w:pPr>
      <w:keepNext w:val="true"/>
      <w:keepLines/>
      <w:shd w:fill="FFFFFF" w:val="clear"/>
      <w:spacing w:before="480" w:after="200"/>
      <w:outlineLvl w:val="0"/>
    </w:pPr>
    <w:rPr>
      <w:rFonts w:ascii="Arial" w:hAnsi="Arial" w:eastAsia="Arial" w:cs="Arial"/>
      <w:sz w:val="40"/>
      <w:szCs w:val="40"/>
    </w:rPr>
  </w:style>
  <w:style w:type="paragraph" w:styleId="Titre2">
    <w:name w:val="Heading 2"/>
    <w:basedOn w:val="Normal"/>
    <w:next w:val="Normal"/>
    <w:link w:val="397"/>
    <w:uiPriority w:val="9"/>
    <w:unhideWhenUsed/>
    <w:qFormat/>
    <w:pPr>
      <w:keepNext w:val="true"/>
      <w:keepLines/>
      <w:shd w:fill="FFFFFF" w:val="clear"/>
      <w:spacing w:before="360" w:after="200"/>
      <w:outlineLvl w:val="1"/>
    </w:pPr>
    <w:rPr>
      <w:rFonts w:ascii="Arial" w:hAnsi="Arial" w:eastAsia="Arial" w:cs="Arial"/>
      <w:sz w:val="34"/>
    </w:rPr>
  </w:style>
  <w:style w:type="paragraph" w:styleId="Titre3">
    <w:name w:val="Heading 3"/>
    <w:basedOn w:val="Normal"/>
    <w:next w:val="Normal"/>
    <w:link w:val="399"/>
    <w:uiPriority w:val="9"/>
    <w:unhideWhenUsed/>
    <w:qFormat/>
    <w:pPr>
      <w:keepNext w:val="true"/>
      <w:keepLines/>
      <w:shd w:fill="FFFFFF" w:val="clear"/>
      <w:spacing w:before="320" w:after="200"/>
      <w:outlineLvl w:val="2"/>
    </w:pPr>
    <w:rPr>
      <w:rFonts w:ascii="Arial" w:hAnsi="Arial" w:eastAsia="Arial" w:cs="Arial"/>
      <w:sz w:val="30"/>
      <w:szCs w:val="30"/>
    </w:rPr>
  </w:style>
  <w:style w:type="paragraph" w:styleId="Titre4">
    <w:name w:val="Heading 4"/>
    <w:basedOn w:val="Normal"/>
    <w:next w:val="Normal"/>
    <w:link w:val="401"/>
    <w:uiPriority w:val="9"/>
    <w:unhideWhenUsed/>
    <w:qFormat/>
    <w:pPr>
      <w:keepNext w:val="true"/>
      <w:keepLines/>
      <w:shd w:fill="FFFFFF" w:val="clear"/>
      <w:spacing w:before="320" w:after="200"/>
      <w:outlineLvl w:val="3"/>
    </w:pPr>
    <w:rPr>
      <w:rFonts w:ascii="Arial" w:hAnsi="Arial" w:eastAsia="Arial" w:cs="Arial"/>
      <w:b/>
      <w:bCs/>
      <w:sz w:val="26"/>
      <w:szCs w:val="26"/>
    </w:rPr>
  </w:style>
  <w:style w:type="paragraph" w:styleId="Titre5">
    <w:name w:val="Heading 5"/>
    <w:basedOn w:val="Normal"/>
    <w:next w:val="Normal"/>
    <w:link w:val="403"/>
    <w:uiPriority w:val="9"/>
    <w:unhideWhenUsed/>
    <w:qFormat/>
    <w:pPr>
      <w:keepNext w:val="true"/>
      <w:keepLines/>
      <w:shd w:fill="FFFFFF" w:val="clear"/>
      <w:spacing w:before="320" w:after="200"/>
      <w:outlineLvl w:val="4"/>
    </w:pPr>
    <w:rPr>
      <w:rFonts w:ascii="Arial" w:hAnsi="Arial" w:eastAsia="Arial" w:cs="Arial"/>
      <w:b/>
      <w:bCs/>
      <w:sz w:val="24"/>
      <w:szCs w:val="24"/>
    </w:rPr>
  </w:style>
  <w:style w:type="paragraph" w:styleId="Titre6">
    <w:name w:val="Heading 6"/>
    <w:basedOn w:val="Normal"/>
    <w:next w:val="Normal"/>
    <w:link w:val="405"/>
    <w:uiPriority w:val="9"/>
    <w:unhideWhenUsed/>
    <w:qFormat/>
    <w:pPr>
      <w:keepNext w:val="true"/>
      <w:keepLines/>
      <w:shd w:fill="FFFFFF" w:val="clear"/>
      <w:spacing w:before="320" w:after="200"/>
      <w:outlineLvl w:val="5"/>
    </w:pPr>
    <w:rPr>
      <w:rFonts w:ascii="Arial" w:hAnsi="Arial" w:eastAsia="Arial" w:cs="Arial"/>
      <w:b/>
      <w:bCs/>
      <w:sz w:val="22"/>
      <w:szCs w:val="22"/>
    </w:rPr>
  </w:style>
  <w:style w:type="paragraph" w:styleId="Titre7">
    <w:name w:val="Heading 7"/>
    <w:basedOn w:val="Normal"/>
    <w:next w:val="Normal"/>
    <w:link w:val="407"/>
    <w:uiPriority w:val="9"/>
    <w:unhideWhenUsed/>
    <w:qFormat/>
    <w:pPr>
      <w:keepNext w:val="true"/>
      <w:keepLines/>
      <w:shd w:fill="FFFFFF" w:val="clear"/>
      <w:spacing w:before="320" w:after="200"/>
      <w:outlineLvl w:val="6"/>
    </w:pPr>
    <w:rPr>
      <w:rFonts w:ascii="Arial" w:hAnsi="Arial" w:eastAsia="Arial" w:cs="Arial"/>
      <w:b/>
      <w:bCs/>
      <w:i/>
      <w:iCs/>
      <w:sz w:val="22"/>
      <w:szCs w:val="22"/>
    </w:rPr>
  </w:style>
  <w:style w:type="paragraph" w:styleId="Titre8">
    <w:name w:val="Heading 8"/>
    <w:basedOn w:val="Normal"/>
    <w:next w:val="Normal"/>
    <w:link w:val="409"/>
    <w:uiPriority w:val="9"/>
    <w:unhideWhenUsed/>
    <w:qFormat/>
    <w:pPr>
      <w:keepNext w:val="true"/>
      <w:keepLines/>
      <w:shd w:fill="FFFFFF" w:val="clear"/>
      <w:spacing w:before="320" w:after="200"/>
      <w:outlineLvl w:val="7"/>
    </w:pPr>
    <w:rPr>
      <w:rFonts w:ascii="Arial" w:hAnsi="Arial" w:eastAsia="Arial" w:cs="Arial"/>
      <w:i/>
      <w:iCs/>
      <w:sz w:val="22"/>
      <w:szCs w:val="22"/>
    </w:rPr>
  </w:style>
  <w:style w:type="paragraph" w:styleId="Titre9">
    <w:name w:val="Heading 9"/>
    <w:basedOn w:val="Normal"/>
    <w:next w:val="Normal"/>
    <w:link w:val="411"/>
    <w:uiPriority w:val="9"/>
    <w:unhideWhenUsed/>
    <w:qFormat/>
    <w:pPr>
      <w:keepNext w:val="true"/>
      <w:keepLines/>
      <w:shd w:fill="FFFFFF" w:val="clear"/>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Pr>
      <w:color w:val="0000FF"/>
      <w:u w:val="single"/>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ListLabel1">
    <w:name w:val="ListLabel 1"/>
    <w:qFormat/>
    <w:rPr>
      <w:i w:val="false"/>
      <w:iCs w:val="false"/>
      <w:color w:val="4F6128" w:themeColor="accent3" w:themeShade="80"/>
      <w:sz w:val="20"/>
      <w:szCs w:val="20"/>
      <w:lang w:val="en-US"/>
    </w:rPr>
  </w:style>
  <w:style w:type="character" w:styleId="ListLabel2">
    <w:name w:val="ListLabel 2"/>
    <w:qFormat/>
    <w:rPr>
      <w:i w:val="false"/>
      <w:iCs w:val="false"/>
      <w:color w:val="4F6128" w:themeColor="accent3" w:themeShade="80"/>
      <w:sz w:val="20"/>
      <w:szCs w:val="20"/>
      <w:lang w:val="en-US"/>
    </w:rPr>
  </w:style>
  <w:style w:type="paragraph" w:styleId="Titre">
    <w:name w:val="Titre"/>
    <w:basedOn w:val="Normal"/>
    <w:next w:val="Corpsdetexte"/>
    <w:qFormat/>
    <w:pPr>
      <w:keepNext w:val="true"/>
      <w:shd w:fill="FFFFFF" w:val="clear"/>
      <w:spacing w:before="240" w:after="120"/>
    </w:pPr>
    <w:rPr>
      <w:rFonts w:ascii="Liberation Sans" w:hAnsi="Liberation Sans" w:eastAsia="PingFang SC" w:cs="Arial Unicode MS"/>
      <w:sz w:val="28"/>
      <w:szCs w:val="28"/>
    </w:rPr>
  </w:style>
  <w:style w:type="paragraph" w:styleId="Corpsdetexte">
    <w:name w:val="Body Text"/>
    <w:basedOn w:val="Normal"/>
    <w:pPr>
      <w:shd w:fill="FFFFFF" w:val="clear"/>
      <w:spacing w:lineRule="auto" w:line="276" w:before="0" w:after="140"/>
    </w:pPr>
    <w:rPr/>
  </w:style>
  <w:style w:type="paragraph" w:styleId="Liste">
    <w:name w:val="List"/>
    <w:basedOn w:val="Corpsdetexte"/>
    <w:pPr>
      <w:shd w:fill="FFFFFF" w:val="clear"/>
    </w:pPr>
    <w:rPr>
      <w:rFonts w:cs="Arial Unicode MS"/>
    </w:rPr>
  </w:style>
  <w:style w:type="paragraph" w:styleId="Lgende">
    <w:name w:val="Caption"/>
    <w:basedOn w:val="Normal"/>
    <w:qFormat/>
    <w:pPr>
      <w:suppressLineNumbers/>
      <w:shd w:fill="FFFFFF" w:val="clear"/>
      <w:spacing w:before="120" w:after="120"/>
    </w:pPr>
    <w:rPr>
      <w:rFonts w:cs="Arial Unicode MS"/>
      <w:i/>
      <w:iCs/>
      <w:sz w:val="24"/>
      <w:szCs w:val="24"/>
    </w:rPr>
  </w:style>
  <w:style w:type="paragraph" w:styleId="Index">
    <w:name w:val="Index"/>
    <w:basedOn w:val="Normal"/>
    <w:qFormat/>
    <w:pPr>
      <w:suppressLineNumbers/>
      <w:shd w:fill="FFFFFF" w:val="clear"/>
    </w:pPr>
    <w:rPr>
      <w:rFonts w:cs="Arial Unicode MS"/>
    </w:rPr>
  </w:style>
  <w:style w:type="paragraph" w:styleId="ListParagraph">
    <w:name w:val="List Paragraph"/>
    <w:basedOn w:val="Normal"/>
    <w:uiPriority w:val="34"/>
    <w:qFormat/>
    <w:pPr>
      <w:shd w:fill="FFFFFF" w:val="clear"/>
      <w:spacing w:before="0" w:after="0"/>
      <w:ind w:left="720" w:right="0" w:hanging="0"/>
      <w:contextualSpacing/>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paragraph" w:styleId="Titreprincipal">
    <w:name w:val="Title"/>
    <w:basedOn w:val="Normal"/>
    <w:next w:val="Normal"/>
    <w:link w:val="415"/>
    <w:uiPriority w:val="10"/>
    <w:qFormat/>
    <w:pPr>
      <w:shd w:fill="FFFFFF" w:val="clear"/>
      <w:spacing w:before="300" w:after="200"/>
      <w:contextualSpacing/>
    </w:pPr>
    <w:rPr>
      <w:sz w:val="48"/>
      <w:szCs w:val="48"/>
    </w:rPr>
  </w:style>
  <w:style w:type="paragraph" w:styleId="Soustitre">
    <w:name w:val="Subtitle"/>
    <w:basedOn w:val="Normal"/>
    <w:next w:val="Normal"/>
    <w:link w:val="417"/>
    <w:uiPriority w:val="11"/>
    <w:qFormat/>
    <w:pPr>
      <w:shd w:fill="FFFFFF" w:val="clear"/>
      <w:spacing w:before="200" w:after="200"/>
    </w:pPr>
    <w:rPr>
      <w:sz w:val="24"/>
      <w:szCs w:val="24"/>
    </w:rPr>
  </w:style>
  <w:style w:type="paragraph" w:styleId="Quote">
    <w:name w:val="Quote"/>
    <w:basedOn w:val="Normal"/>
    <w:next w:val="Normal"/>
    <w:link w:val="419"/>
    <w:uiPriority w:val="29"/>
    <w:qFormat/>
    <w:pPr>
      <w:shd w:fill="FFFFFF" w:val="clear"/>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fill="FFFFFF" w:val="clear"/>
    </w:pPr>
    <w:rPr/>
  </w:style>
  <w:style w:type="paragraph" w:styleId="Entte">
    <w:name w:val="Header"/>
    <w:basedOn w:val="Normal"/>
    <w:link w:val="423"/>
    <w:uiPriority w:val="99"/>
    <w:unhideWhenUsed/>
    <w:pPr>
      <w:shd w:fill="FFFFFF" w:val="clear"/>
      <w:tabs>
        <w:tab w:val="clear" w:pos="708"/>
        <w:tab w:val="center" w:pos="7143" w:leader="none"/>
        <w:tab w:val="right" w:pos="14287" w:leader="none"/>
      </w:tabs>
      <w:spacing w:lineRule="auto" w:line="240" w:before="0" w:after="0"/>
    </w:pPr>
    <w:rPr/>
  </w:style>
  <w:style w:type="paragraph" w:styleId="Pieddepage">
    <w:name w:val="Footer"/>
    <w:basedOn w:val="Normal"/>
    <w:link w:val="425"/>
    <w:uiPriority w:val="99"/>
    <w:unhideWhenUsed/>
    <w:pPr>
      <w:shd w:fill="FFFFFF" w:val="clear"/>
      <w:tabs>
        <w:tab w:val="clear" w:pos="708"/>
        <w:tab w:val="center" w:pos="7143" w:leader="none"/>
        <w:tab w:val="right" w:pos="14287" w:leader="none"/>
      </w:tabs>
      <w:spacing w:lineRule="auto" w:line="240" w:before="0" w:after="0"/>
    </w:pPr>
    <w:rPr/>
  </w:style>
  <w:style w:type="paragraph" w:styleId="Notedebasdepage">
    <w:name w:val="Footnote Text"/>
    <w:basedOn w:val="Normal"/>
    <w:link w:val="553"/>
    <w:uiPriority w:val="99"/>
    <w:semiHidden/>
    <w:unhideWhenUsed/>
    <w:pPr>
      <w:shd w:fill="FFFFFF" w:val="clear"/>
      <w:spacing w:lineRule="auto" w:line="240" w:before="0" w:after="40"/>
    </w:pPr>
    <w:rPr>
      <w:sz w:val="18"/>
    </w:rPr>
  </w:style>
  <w:style w:type="paragraph" w:styleId="Tabledesmatiresniveau1">
    <w:name w:val="TOC 1"/>
    <w:basedOn w:val="Normal"/>
    <w:next w:val="Normal"/>
    <w:uiPriority w:val="39"/>
    <w:unhideWhenUsed/>
    <w:pPr>
      <w:shd w:fill="FFFFFF" w:val="clear"/>
      <w:spacing w:before="0" w:after="57"/>
      <w:ind w:left="0" w:right="0" w:hanging="0"/>
    </w:pPr>
    <w:rPr/>
  </w:style>
  <w:style w:type="paragraph" w:styleId="Tabledesmatiresniveau2">
    <w:name w:val="TOC 2"/>
    <w:basedOn w:val="Normal"/>
    <w:next w:val="Normal"/>
    <w:uiPriority w:val="39"/>
    <w:unhideWhenUsed/>
    <w:pPr>
      <w:shd w:fill="FFFFFF" w:val="clear"/>
      <w:spacing w:before="0" w:after="57"/>
      <w:ind w:left="283" w:right="0" w:hanging="0"/>
    </w:pPr>
    <w:rPr/>
  </w:style>
  <w:style w:type="paragraph" w:styleId="Tabledesmatiresniveau3">
    <w:name w:val="TOC 3"/>
    <w:basedOn w:val="Normal"/>
    <w:next w:val="Normal"/>
    <w:uiPriority w:val="39"/>
    <w:unhideWhenUsed/>
    <w:pPr>
      <w:shd w:fill="FFFFFF" w:val="clear"/>
      <w:spacing w:before="0" w:after="57"/>
      <w:ind w:left="567" w:right="0" w:hanging="0"/>
    </w:pPr>
    <w:rPr/>
  </w:style>
  <w:style w:type="paragraph" w:styleId="Tabledesmatiresniveau4">
    <w:name w:val="TOC 4"/>
    <w:basedOn w:val="Normal"/>
    <w:next w:val="Normal"/>
    <w:uiPriority w:val="39"/>
    <w:unhideWhenUsed/>
    <w:pPr>
      <w:shd w:fill="FFFFFF" w:val="clear"/>
      <w:spacing w:before="0" w:after="57"/>
      <w:ind w:left="850" w:right="0" w:hanging="0"/>
    </w:pPr>
    <w:rPr/>
  </w:style>
  <w:style w:type="paragraph" w:styleId="Tabledesmatiresniveau5">
    <w:name w:val="TOC 5"/>
    <w:basedOn w:val="Normal"/>
    <w:next w:val="Normal"/>
    <w:uiPriority w:val="39"/>
    <w:unhideWhenUsed/>
    <w:pPr>
      <w:shd w:fill="FFFFFF" w:val="clear"/>
      <w:spacing w:before="0" w:after="57"/>
      <w:ind w:left="1134" w:right="0" w:hanging="0"/>
    </w:pPr>
    <w:rPr/>
  </w:style>
  <w:style w:type="paragraph" w:styleId="Tabledesmatiresniveau6">
    <w:name w:val="TOC 6"/>
    <w:basedOn w:val="Normal"/>
    <w:next w:val="Normal"/>
    <w:uiPriority w:val="39"/>
    <w:unhideWhenUsed/>
    <w:pPr>
      <w:shd w:fill="FFFFFF" w:val="clear"/>
      <w:spacing w:before="0" w:after="57"/>
      <w:ind w:left="1417" w:right="0" w:hanging="0"/>
    </w:pPr>
    <w:rPr/>
  </w:style>
  <w:style w:type="paragraph" w:styleId="Tabledesmatiresniveau7">
    <w:name w:val="TOC 7"/>
    <w:basedOn w:val="Normal"/>
    <w:next w:val="Normal"/>
    <w:uiPriority w:val="39"/>
    <w:unhideWhenUsed/>
    <w:pPr>
      <w:shd w:fill="FFFFFF" w:val="clear"/>
      <w:spacing w:before="0" w:after="57"/>
      <w:ind w:left="1701" w:right="0" w:hanging="0"/>
    </w:pPr>
    <w:rPr/>
  </w:style>
  <w:style w:type="paragraph" w:styleId="Tabledesmatiresniveau8">
    <w:name w:val="TOC 8"/>
    <w:basedOn w:val="Normal"/>
    <w:next w:val="Normal"/>
    <w:uiPriority w:val="39"/>
    <w:unhideWhenUsed/>
    <w:pPr>
      <w:shd w:fill="FFFFFF" w:val="clear"/>
      <w:spacing w:before="0" w:after="57"/>
      <w:ind w:left="1984" w:right="0" w:hanging="0"/>
    </w:pPr>
    <w:rPr/>
  </w:style>
  <w:style w:type="paragraph" w:styleId="Tabledesmatiresniveau9">
    <w:name w:val="TOC 9"/>
    <w:basedOn w:val="Normal"/>
    <w:next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LibreOffice/6.1.5.2$Linux_X86_64 LibreOffice_project/10$Build-2</Application>
  <Pages>3</Pages>
  <Words>1289</Words>
  <Characters>6491</Characters>
  <CharactersWithSpaces>7773</CharactersWithSpaces>
  <Paragraphs>35</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
  <dcterms:modified xsi:type="dcterms:W3CDTF">2020-03-31T17:34:26Z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