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04" w:rsidRDefault="00447C04"/>
    <w:p w:rsidR="00447C04" w:rsidRDefault="00447C04"/>
    <w:p w:rsidR="00447C04" w:rsidRDefault="00447C04">
      <w:pPr>
        <w:jc w:val="center"/>
      </w:pPr>
    </w:p>
    <w:p w:rsidR="00447C04" w:rsidRDefault="00447C04">
      <w:pPr>
        <w:jc w:val="center"/>
      </w:pPr>
    </w:p>
    <w:p w:rsidR="00447C04" w:rsidRDefault="00965E02">
      <w:pPr>
        <w:jc w:val="center"/>
      </w:pPr>
      <w:r>
        <w:rPr>
          <w:noProof/>
        </w:rPr>
        <w:drawing>
          <wp:inline distT="0" distB="0" distL="0" distR="0">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8892" cy="1607655"/>
                    </a:xfrm>
                    <a:prstGeom prst="rect">
                      <a:avLst/>
                    </a:prstGeom>
                    <a:ln/>
                  </pic:spPr>
                </pic:pic>
              </a:graphicData>
            </a:graphic>
          </wp:inline>
        </w:drawing>
      </w:r>
    </w:p>
    <w:p w:rsidR="00447C04" w:rsidRDefault="006C3DFA">
      <w:pPr>
        <w:pStyle w:val="Title"/>
      </w:pPr>
      <w:r>
        <w:t>Deployment</w:t>
      </w:r>
      <w:r w:rsidR="00425D36">
        <w:t xml:space="preserve"> Testing</w:t>
      </w:r>
    </w:p>
    <w:p w:rsidR="00447C04" w:rsidRDefault="00447C04">
      <w:pPr>
        <w:jc w:val="center"/>
      </w:pPr>
    </w:p>
    <w:p w:rsidR="00447C04" w:rsidRDefault="006C3DFA">
      <w:pPr>
        <w:jc w:val="center"/>
        <w:rPr>
          <w:sz w:val="36"/>
          <w:szCs w:val="36"/>
        </w:rPr>
      </w:pPr>
      <w:r>
        <w:rPr>
          <w:sz w:val="36"/>
          <w:szCs w:val="36"/>
        </w:rPr>
        <w:t>30 Nove</w:t>
      </w:r>
      <w:r w:rsidR="009405F0">
        <w:rPr>
          <w:sz w:val="36"/>
          <w:szCs w:val="36"/>
        </w:rPr>
        <w:t>mber</w:t>
      </w:r>
      <w:r w:rsidR="004D5383">
        <w:rPr>
          <w:sz w:val="36"/>
          <w:szCs w:val="36"/>
        </w:rPr>
        <w:t xml:space="preserve"> 2019</w:t>
      </w:r>
    </w:p>
    <w:p w:rsidR="00447C04" w:rsidRDefault="00965E02">
      <w:pPr>
        <w:jc w:val="center"/>
      </w:pPr>
      <w:r>
        <w:rPr>
          <w:sz w:val="36"/>
          <w:szCs w:val="36"/>
        </w:rPr>
        <w:t>Version 1.</w:t>
      </w:r>
      <w:r w:rsidR="006C3DFA">
        <w:rPr>
          <w:sz w:val="36"/>
          <w:szCs w:val="36"/>
        </w:rPr>
        <w:t>2</w:t>
      </w:r>
    </w:p>
    <w:p w:rsidR="00447C04" w:rsidRDefault="00447C04">
      <w:pPr>
        <w:jc w:val="center"/>
      </w:pPr>
    </w:p>
    <w:p w:rsidR="00447C04" w:rsidRDefault="00965E02">
      <w:pPr>
        <w:jc w:val="center"/>
      </w:pPr>
      <w:r>
        <w:rPr>
          <w:noProof/>
        </w:rPr>
        <w:drawing>
          <wp:inline distT="0" distB="0" distL="0" distR="0">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68885" cy="728078"/>
                    </a:xfrm>
                    <a:prstGeom prst="rect">
                      <a:avLst/>
                    </a:prstGeom>
                    <a:ln/>
                  </pic:spPr>
                </pic:pic>
              </a:graphicData>
            </a:graphic>
          </wp:inline>
        </w:drawing>
      </w:r>
    </w:p>
    <w:p w:rsidR="00447C04" w:rsidRDefault="00965E02">
      <w:pPr>
        <w:jc w:val="center"/>
      </w:pPr>
      <w:r>
        <w:t>645 Colonel Glenn Blvd</w:t>
      </w:r>
    </w:p>
    <w:p w:rsidR="00447C04" w:rsidRDefault="00965E02">
      <w:pPr>
        <w:jc w:val="center"/>
      </w:pPr>
      <w:r>
        <w:t>Dayton, Ohio</w:t>
      </w:r>
    </w:p>
    <w:p w:rsidR="00447C04" w:rsidRDefault="00447C04">
      <w:pPr>
        <w:jc w:val="center"/>
      </w:pPr>
    </w:p>
    <w:p w:rsidR="00447C04" w:rsidRDefault="00965E02">
      <w:pPr>
        <w:jc w:val="center"/>
      </w:pPr>
      <w:r>
        <w:t>DISCLAIMER: This document has been produced to support training and experimentation ONLY. It does not represent any system, real or planned. No United States Government resources were used to produce this document.</w:t>
      </w:r>
    </w:p>
    <w:p w:rsidR="00447C04" w:rsidRDefault="00447C04">
      <w:pPr>
        <w:sectPr w:rsidR="00447C04">
          <w:headerReference w:type="default" r:id="rId11"/>
          <w:footerReference w:type="default" r:id="rId12"/>
          <w:pgSz w:w="12240" w:h="15840"/>
          <w:pgMar w:top="1440" w:right="1440" w:bottom="1440" w:left="1440" w:header="720" w:footer="720" w:gutter="0"/>
          <w:pgNumType w:start="1"/>
          <w:cols w:space="720" w:equalWidth="0">
            <w:col w:w="9360"/>
          </w:cols>
          <w:titlePg/>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965E02">
      <w:pPr>
        <w:jc w:val="center"/>
        <w:rPr>
          <w:b/>
        </w:rPr>
      </w:pPr>
      <w:r>
        <w:rPr>
          <w:b/>
        </w:rPr>
        <w:t>THIS PAGE IS INTENTIONALLY BLANK</w:t>
      </w:r>
    </w:p>
    <w:p w:rsidR="00447C04" w:rsidRDefault="00965E02">
      <w:pPr>
        <w:rPr>
          <w:b/>
        </w:rPr>
      </w:pPr>
      <w:r>
        <w:br w:type="page"/>
      </w:r>
    </w:p>
    <w:p w:rsidR="00447C04" w:rsidRDefault="00447C04">
      <w:pPr>
        <w:jc w:val="center"/>
        <w:rPr>
          <w:b/>
        </w:rPr>
      </w:pPr>
    </w:p>
    <w:p w:rsidR="00447C04" w:rsidRDefault="00447C04">
      <w:pPr>
        <w:jc w:val="center"/>
        <w:rPr>
          <w:b/>
        </w:rPr>
      </w:pPr>
    </w:p>
    <w:p w:rsidR="00447C04" w:rsidRDefault="00447C04">
      <w:pPr>
        <w:jc w:val="center"/>
        <w:rPr>
          <w:b/>
        </w:rPr>
      </w:pPr>
    </w:p>
    <w:p w:rsidR="00447C04" w:rsidRDefault="00965E02">
      <w:pPr>
        <w:pStyle w:val="Title"/>
        <w:rPr>
          <w:sz w:val="44"/>
          <w:szCs w:val="44"/>
        </w:rPr>
      </w:pPr>
      <w:r>
        <w:rPr>
          <w:sz w:val="44"/>
          <w:szCs w:val="44"/>
        </w:rPr>
        <w:t>Contents</w:t>
      </w:r>
    </w:p>
    <w:sdt>
      <w:sdtPr>
        <w:id w:val="1792476339"/>
        <w:docPartObj>
          <w:docPartGallery w:val="Table of Contents"/>
          <w:docPartUnique/>
        </w:docPartObj>
      </w:sdtPr>
      <w:sdtEndPr/>
      <w:sdtContent>
        <w:p w:rsidR="00DE4F13" w:rsidRDefault="00965E02">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8788006" w:history="1">
            <w:r w:rsidR="00DE4F13" w:rsidRPr="00753827">
              <w:rPr>
                <w:rStyle w:val="Hyperlink"/>
                <w:noProof/>
              </w:rPr>
              <w:t>1.</w:t>
            </w:r>
            <w:r w:rsidR="00DE4F13">
              <w:rPr>
                <w:rFonts w:asciiTheme="minorHAnsi" w:eastAsiaTheme="minorEastAsia" w:hAnsiTheme="minorHAnsi" w:cstheme="minorBidi"/>
                <w:noProof/>
                <w:sz w:val="22"/>
                <w:szCs w:val="22"/>
              </w:rPr>
              <w:tab/>
            </w:r>
            <w:r w:rsidR="00DE4F13" w:rsidRPr="00753827">
              <w:rPr>
                <w:rStyle w:val="Hyperlink"/>
                <w:noProof/>
              </w:rPr>
              <w:t>Introduction</w:t>
            </w:r>
            <w:r w:rsidR="00DE4F13">
              <w:rPr>
                <w:noProof/>
                <w:webHidden/>
              </w:rPr>
              <w:tab/>
            </w:r>
            <w:r w:rsidR="00DE4F13">
              <w:rPr>
                <w:noProof/>
                <w:webHidden/>
              </w:rPr>
              <w:fldChar w:fldCharType="begin"/>
            </w:r>
            <w:r w:rsidR="00DE4F13">
              <w:rPr>
                <w:noProof/>
                <w:webHidden/>
              </w:rPr>
              <w:instrText xml:space="preserve"> PAGEREF _Toc28788006 \h </w:instrText>
            </w:r>
            <w:r w:rsidR="00DE4F13">
              <w:rPr>
                <w:noProof/>
                <w:webHidden/>
              </w:rPr>
            </w:r>
            <w:r w:rsidR="00DE4F13">
              <w:rPr>
                <w:noProof/>
                <w:webHidden/>
              </w:rPr>
              <w:fldChar w:fldCharType="separate"/>
            </w:r>
            <w:r w:rsidR="00DE4F13">
              <w:rPr>
                <w:noProof/>
                <w:webHidden/>
              </w:rPr>
              <w:t>5</w:t>
            </w:r>
            <w:r w:rsidR="00DE4F13">
              <w:rPr>
                <w:noProof/>
                <w:webHidden/>
              </w:rPr>
              <w:fldChar w:fldCharType="end"/>
            </w:r>
          </w:hyperlink>
        </w:p>
        <w:p w:rsidR="00DE4F13" w:rsidRDefault="00DE4F13">
          <w:pPr>
            <w:pStyle w:val="TOC1"/>
            <w:rPr>
              <w:rFonts w:asciiTheme="minorHAnsi" w:eastAsiaTheme="minorEastAsia" w:hAnsiTheme="minorHAnsi" w:cstheme="minorBidi"/>
              <w:noProof/>
              <w:sz w:val="22"/>
              <w:szCs w:val="22"/>
            </w:rPr>
          </w:pPr>
          <w:hyperlink w:anchor="_Toc28788007" w:history="1">
            <w:r w:rsidRPr="00753827">
              <w:rPr>
                <w:rStyle w:val="Hyperlink"/>
                <w:noProof/>
              </w:rPr>
              <w:t>2.</w:t>
            </w:r>
            <w:r>
              <w:rPr>
                <w:rFonts w:asciiTheme="minorHAnsi" w:eastAsiaTheme="minorEastAsia" w:hAnsiTheme="minorHAnsi" w:cstheme="minorBidi"/>
                <w:noProof/>
                <w:sz w:val="22"/>
                <w:szCs w:val="22"/>
              </w:rPr>
              <w:tab/>
            </w:r>
            <w:r w:rsidRPr="00753827">
              <w:rPr>
                <w:rStyle w:val="Hyperlink"/>
                <w:noProof/>
              </w:rPr>
              <w:t>Transportability</w:t>
            </w:r>
            <w:r>
              <w:rPr>
                <w:noProof/>
                <w:webHidden/>
              </w:rPr>
              <w:tab/>
            </w:r>
            <w:r>
              <w:rPr>
                <w:noProof/>
                <w:webHidden/>
              </w:rPr>
              <w:fldChar w:fldCharType="begin"/>
            </w:r>
            <w:r>
              <w:rPr>
                <w:noProof/>
                <w:webHidden/>
              </w:rPr>
              <w:instrText xml:space="preserve"> PAGEREF _Toc28788007 \h </w:instrText>
            </w:r>
            <w:r>
              <w:rPr>
                <w:noProof/>
                <w:webHidden/>
              </w:rPr>
            </w:r>
            <w:r>
              <w:rPr>
                <w:noProof/>
                <w:webHidden/>
              </w:rPr>
              <w:fldChar w:fldCharType="separate"/>
            </w:r>
            <w:r>
              <w:rPr>
                <w:noProof/>
                <w:webHidden/>
              </w:rPr>
              <w:t>5</w:t>
            </w:r>
            <w:r>
              <w:rPr>
                <w:noProof/>
                <w:webHidden/>
              </w:rPr>
              <w:fldChar w:fldCharType="end"/>
            </w:r>
          </w:hyperlink>
        </w:p>
        <w:p w:rsidR="00DE4F13" w:rsidRDefault="00DE4F13">
          <w:pPr>
            <w:pStyle w:val="TOC2"/>
            <w:tabs>
              <w:tab w:val="left" w:pos="880"/>
              <w:tab w:val="right" w:leader="dot" w:pos="9350"/>
            </w:tabs>
            <w:rPr>
              <w:rFonts w:asciiTheme="minorHAnsi" w:eastAsiaTheme="minorEastAsia" w:hAnsiTheme="minorHAnsi" w:cstheme="minorBidi"/>
              <w:noProof/>
              <w:sz w:val="22"/>
              <w:szCs w:val="22"/>
            </w:rPr>
          </w:pPr>
          <w:hyperlink w:anchor="_Toc28788008" w:history="1">
            <w:r w:rsidRPr="00753827">
              <w:rPr>
                <w:rStyle w:val="Hyperlink"/>
                <w:noProof/>
              </w:rPr>
              <w:t>2.1.</w:t>
            </w:r>
            <w:r>
              <w:rPr>
                <w:rFonts w:asciiTheme="minorHAnsi" w:eastAsiaTheme="minorEastAsia" w:hAnsiTheme="minorHAnsi" w:cstheme="minorBidi"/>
                <w:noProof/>
                <w:sz w:val="22"/>
                <w:szCs w:val="22"/>
              </w:rPr>
              <w:tab/>
            </w:r>
            <w:r w:rsidRPr="00753827">
              <w:rPr>
                <w:rStyle w:val="Hyperlink"/>
                <w:noProof/>
              </w:rPr>
              <w:t>Test 15-01</w:t>
            </w:r>
            <w:r>
              <w:rPr>
                <w:noProof/>
                <w:webHidden/>
              </w:rPr>
              <w:tab/>
            </w:r>
            <w:r>
              <w:rPr>
                <w:noProof/>
                <w:webHidden/>
              </w:rPr>
              <w:fldChar w:fldCharType="begin"/>
            </w:r>
            <w:r>
              <w:rPr>
                <w:noProof/>
                <w:webHidden/>
              </w:rPr>
              <w:instrText xml:space="preserve"> PAGEREF _Toc28788008 \h </w:instrText>
            </w:r>
            <w:r>
              <w:rPr>
                <w:noProof/>
                <w:webHidden/>
              </w:rPr>
            </w:r>
            <w:r>
              <w:rPr>
                <w:noProof/>
                <w:webHidden/>
              </w:rPr>
              <w:fldChar w:fldCharType="separate"/>
            </w:r>
            <w:r>
              <w:rPr>
                <w:noProof/>
                <w:webHidden/>
              </w:rPr>
              <w:t>5</w:t>
            </w:r>
            <w:r>
              <w:rPr>
                <w:noProof/>
                <w:webHidden/>
              </w:rPr>
              <w:fldChar w:fldCharType="end"/>
            </w:r>
          </w:hyperlink>
        </w:p>
        <w:p w:rsidR="00DE4F13" w:rsidRDefault="00DE4F13">
          <w:pPr>
            <w:pStyle w:val="TOC1"/>
            <w:rPr>
              <w:rFonts w:asciiTheme="minorHAnsi" w:eastAsiaTheme="minorEastAsia" w:hAnsiTheme="minorHAnsi" w:cstheme="minorBidi"/>
              <w:noProof/>
              <w:sz w:val="22"/>
              <w:szCs w:val="22"/>
            </w:rPr>
          </w:pPr>
          <w:hyperlink w:anchor="_Toc28788009" w:history="1">
            <w:r w:rsidRPr="00753827">
              <w:rPr>
                <w:rStyle w:val="Hyperlink"/>
                <w:noProof/>
              </w:rPr>
              <w:t>3.</w:t>
            </w:r>
            <w:r>
              <w:rPr>
                <w:rFonts w:asciiTheme="minorHAnsi" w:eastAsiaTheme="minorEastAsia" w:hAnsiTheme="minorHAnsi" w:cstheme="minorBidi"/>
                <w:noProof/>
                <w:sz w:val="22"/>
                <w:szCs w:val="22"/>
              </w:rPr>
              <w:tab/>
            </w:r>
            <w:r w:rsidRPr="00753827">
              <w:rPr>
                <w:rStyle w:val="Hyperlink"/>
                <w:noProof/>
              </w:rPr>
              <w:t>Power</w:t>
            </w:r>
            <w:r>
              <w:rPr>
                <w:noProof/>
                <w:webHidden/>
              </w:rPr>
              <w:tab/>
            </w:r>
            <w:r>
              <w:rPr>
                <w:noProof/>
                <w:webHidden/>
              </w:rPr>
              <w:fldChar w:fldCharType="begin"/>
            </w:r>
            <w:r>
              <w:rPr>
                <w:noProof/>
                <w:webHidden/>
              </w:rPr>
              <w:instrText xml:space="preserve"> PAGEREF _Toc28788009 \h </w:instrText>
            </w:r>
            <w:r>
              <w:rPr>
                <w:noProof/>
                <w:webHidden/>
              </w:rPr>
            </w:r>
            <w:r>
              <w:rPr>
                <w:noProof/>
                <w:webHidden/>
              </w:rPr>
              <w:fldChar w:fldCharType="separate"/>
            </w:r>
            <w:r>
              <w:rPr>
                <w:noProof/>
                <w:webHidden/>
              </w:rPr>
              <w:t>5</w:t>
            </w:r>
            <w:r>
              <w:rPr>
                <w:noProof/>
                <w:webHidden/>
              </w:rPr>
              <w:fldChar w:fldCharType="end"/>
            </w:r>
          </w:hyperlink>
        </w:p>
        <w:p w:rsidR="00DE4F13" w:rsidRDefault="00DE4F13">
          <w:pPr>
            <w:pStyle w:val="TOC2"/>
            <w:tabs>
              <w:tab w:val="left" w:pos="880"/>
              <w:tab w:val="right" w:leader="dot" w:pos="9350"/>
            </w:tabs>
            <w:rPr>
              <w:rFonts w:asciiTheme="minorHAnsi" w:eastAsiaTheme="minorEastAsia" w:hAnsiTheme="minorHAnsi" w:cstheme="minorBidi"/>
              <w:noProof/>
              <w:sz w:val="22"/>
              <w:szCs w:val="22"/>
            </w:rPr>
          </w:pPr>
          <w:hyperlink w:anchor="_Toc28788010" w:history="1">
            <w:r w:rsidRPr="00753827">
              <w:rPr>
                <w:rStyle w:val="Hyperlink"/>
                <w:noProof/>
              </w:rPr>
              <w:t>3.1.</w:t>
            </w:r>
            <w:r>
              <w:rPr>
                <w:rFonts w:asciiTheme="minorHAnsi" w:eastAsiaTheme="minorEastAsia" w:hAnsiTheme="minorHAnsi" w:cstheme="minorBidi"/>
                <w:noProof/>
                <w:sz w:val="22"/>
                <w:szCs w:val="22"/>
              </w:rPr>
              <w:tab/>
            </w:r>
            <w:r w:rsidRPr="00753827">
              <w:rPr>
                <w:rStyle w:val="Hyperlink"/>
                <w:noProof/>
              </w:rPr>
              <w:t>Test 16-01</w:t>
            </w:r>
            <w:r>
              <w:rPr>
                <w:noProof/>
                <w:webHidden/>
              </w:rPr>
              <w:tab/>
            </w:r>
            <w:r>
              <w:rPr>
                <w:noProof/>
                <w:webHidden/>
              </w:rPr>
              <w:fldChar w:fldCharType="begin"/>
            </w:r>
            <w:r>
              <w:rPr>
                <w:noProof/>
                <w:webHidden/>
              </w:rPr>
              <w:instrText xml:space="preserve"> PAGEREF _Toc28788010 \h </w:instrText>
            </w:r>
            <w:r>
              <w:rPr>
                <w:noProof/>
                <w:webHidden/>
              </w:rPr>
            </w:r>
            <w:r>
              <w:rPr>
                <w:noProof/>
                <w:webHidden/>
              </w:rPr>
              <w:fldChar w:fldCharType="separate"/>
            </w:r>
            <w:r>
              <w:rPr>
                <w:noProof/>
                <w:webHidden/>
              </w:rPr>
              <w:t>5</w:t>
            </w:r>
            <w:r>
              <w:rPr>
                <w:noProof/>
                <w:webHidden/>
              </w:rPr>
              <w:fldChar w:fldCharType="end"/>
            </w:r>
          </w:hyperlink>
        </w:p>
        <w:p w:rsidR="00DE4F13" w:rsidRDefault="00DE4F13">
          <w:pPr>
            <w:pStyle w:val="TOC1"/>
            <w:rPr>
              <w:rFonts w:asciiTheme="minorHAnsi" w:eastAsiaTheme="minorEastAsia" w:hAnsiTheme="minorHAnsi" w:cstheme="minorBidi"/>
              <w:noProof/>
              <w:sz w:val="22"/>
              <w:szCs w:val="22"/>
            </w:rPr>
          </w:pPr>
          <w:hyperlink w:anchor="_Toc28788011" w:history="1">
            <w:r w:rsidRPr="00753827">
              <w:rPr>
                <w:rStyle w:val="Hyperlink"/>
                <w:noProof/>
              </w:rPr>
              <w:t>4.</w:t>
            </w:r>
            <w:r>
              <w:rPr>
                <w:rFonts w:asciiTheme="minorHAnsi" w:eastAsiaTheme="minorEastAsia" w:hAnsiTheme="minorHAnsi" w:cstheme="minorBidi"/>
                <w:noProof/>
                <w:sz w:val="22"/>
                <w:szCs w:val="22"/>
              </w:rPr>
              <w:tab/>
            </w:r>
            <w:r w:rsidRPr="00753827">
              <w:rPr>
                <w:rStyle w:val="Hyperlink"/>
                <w:noProof/>
              </w:rPr>
              <w:t>Weather Performance</w:t>
            </w:r>
            <w:r>
              <w:rPr>
                <w:noProof/>
                <w:webHidden/>
              </w:rPr>
              <w:tab/>
            </w:r>
            <w:r>
              <w:rPr>
                <w:noProof/>
                <w:webHidden/>
              </w:rPr>
              <w:fldChar w:fldCharType="begin"/>
            </w:r>
            <w:r>
              <w:rPr>
                <w:noProof/>
                <w:webHidden/>
              </w:rPr>
              <w:instrText xml:space="preserve"> PAGEREF _Toc28788011 \h </w:instrText>
            </w:r>
            <w:r>
              <w:rPr>
                <w:noProof/>
                <w:webHidden/>
              </w:rPr>
            </w:r>
            <w:r>
              <w:rPr>
                <w:noProof/>
                <w:webHidden/>
              </w:rPr>
              <w:fldChar w:fldCharType="separate"/>
            </w:r>
            <w:r>
              <w:rPr>
                <w:noProof/>
                <w:webHidden/>
              </w:rPr>
              <w:t>6</w:t>
            </w:r>
            <w:r>
              <w:rPr>
                <w:noProof/>
                <w:webHidden/>
              </w:rPr>
              <w:fldChar w:fldCharType="end"/>
            </w:r>
          </w:hyperlink>
        </w:p>
        <w:p w:rsidR="00DE4F13" w:rsidRDefault="00DE4F13">
          <w:pPr>
            <w:pStyle w:val="TOC2"/>
            <w:tabs>
              <w:tab w:val="left" w:pos="880"/>
              <w:tab w:val="right" w:leader="dot" w:pos="9350"/>
            </w:tabs>
            <w:rPr>
              <w:rFonts w:asciiTheme="minorHAnsi" w:eastAsiaTheme="minorEastAsia" w:hAnsiTheme="minorHAnsi" w:cstheme="minorBidi"/>
              <w:noProof/>
              <w:sz w:val="22"/>
              <w:szCs w:val="22"/>
            </w:rPr>
          </w:pPr>
          <w:hyperlink w:anchor="_Toc28788012" w:history="1">
            <w:r w:rsidRPr="00753827">
              <w:rPr>
                <w:rStyle w:val="Hyperlink"/>
                <w:noProof/>
              </w:rPr>
              <w:t>4.1.</w:t>
            </w:r>
            <w:r>
              <w:rPr>
                <w:rFonts w:asciiTheme="minorHAnsi" w:eastAsiaTheme="minorEastAsia" w:hAnsiTheme="minorHAnsi" w:cstheme="minorBidi"/>
                <w:noProof/>
                <w:sz w:val="22"/>
                <w:szCs w:val="22"/>
              </w:rPr>
              <w:tab/>
            </w:r>
            <w:r w:rsidRPr="00753827">
              <w:rPr>
                <w:rStyle w:val="Hyperlink"/>
                <w:noProof/>
              </w:rPr>
              <w:t>Test 17-01</w:t>
            </w:r>
            <w:r>
              <w:rPr>
                <w:noProof/>
                <w:webHidden/>
              </w:rPr>
              <w:tab/>
            </w:r>
            <w:r>
              <w:rPr>
                <w:noProof/>
                <w:webHidden/>
              </w:rPr>
              <w:fldChar w:fldCharType="begin"/>
            </w:r>
            <w:r>
              <w:rPr>
                <w:noProof/>
                <w:webHidden/>
              </w:rPr>
              <w:instrText xml:space="preserve"> PAGEREF _Toc28788012 \h </w:instrText>
            </w:r>
            <w:r>
              <w:rPr>
                <w:noProof/>
                <w:webHidden/>
              </w:rPr>
            </w:r>
            <w:r>
              <w:rPr>
                <w:noProof/>
                <w:webHidden/>
              </w:rPr>
              <w:fldChar w:fldCharType="separate"/>
            </w:r>
            <w:r>
              <w:rPr>
                <w:noProof/>
                <w:webHidden/>
              </w:rPr>
              <w:t>6</w:t>
            </w:r>
            <w:r>
              <w:rPr>
                <w:noProof/>
                <w:webHidden/>
              </w:rPr>
              <w:fldChar w:fldCharType="end"/>
            </w:r>
          </w:hyperlink>
        </w:p>
        <w:p w:rsidR="00447C04" w:rsidRDefault="00965E02" w:rsidP="00B058F6">
          <w:pPr>
            <w:pStyle w:val="ListParagraph"/>
            <w:numPr>
              <w:ilvl w:val="0"/>
              <w:numId w:val="3"/>
            </w:numPr>
          </w:pPr>
          <w:r>
            <w:fldChar w:fldCharType="end"/>
          </w:r>
        </w:p>
      </w:sdtContent>
    </w:sdt>
    <w:p w:rsidR="00447C04" w:rsidRDefault="00447C04">
      <w:pPr>
        <w:jc w:val="center"/>
        <w:rPr>
          <w:b/>
        </w:rPr>
      </w:pPr>
    </w:p>
    <w:p w:rsidR="00447C04" w:rsidRDefault="00447C04">
      <w:pPr>
        <w:jc w:val="center"/>
        <w:rPr>
          <w:b/>
        </w:rPr>
      </w:pP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965E02">
      <w:pPr>
        <w:jc w:val="center"/>
        <w:rPr>
          <w:b/>
        </w:rPr>
      </w:pPr>
      <w:r>
        <w:rPr>
          <w:b/>
        </w:rPr>
        <w:t>THIS PAGE IS INTENTIONALLY BLANK</w:t>
      </w: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965E02" w:rsidP="00B058F6">
      <w:pPr>
        <w:pStyle w:val="ChapterHeader"/>
      </w:pPr>
      <w:bookmarkStart w:id="0" w:name="_Toc28788006"/>
      <w:r w:rsidRPr="00B058F6">
        <w:lastRenderedPageBreak/>
        <w:t>Introduction</w:t>
      </w:r>
      <w:bookmarkEnd w:id="0"/>
    </w:p>
    <w:p w:rsidR="006C45AE" w:rsidRPr="006C45AE" w:rsidRDefault="00915B42" w:rsidP="006C45AE">
      <w:r>
        <w:t xml:space="preserve">A key aspect of the Nomad capability is the ability to rapid deploy and re-deploy to support tactical operations. To support this, the system was optimized for transportability and </w:t>
      </w:r>
      <w:proofErr w:type="spellStart"/>
      <w:r>
        <w:t>deployability</w:t>
      </w:r>
      <w:proofErr w:type="spellEnd"/>
      <w:r>
        <w:t xml:space="preserve"> by tailoring the packing and power requirements to enable operations by a small team. This included packaging the equipment (including air vehicle) in easily transportable containers and designing the containers to be able to include both battery and shore power capability. </w:t>
      </w:r>
    </w:p>
    <w:p w:rsidR="0060371D" w:rsidRDefault="006C3DFA" w:rsidP="00425D36">
      <w:pPr>
        <w:pStyle w:val="ChapterHeader"/>
      </w:pPr>
      <w:bookmarkStart w:id="1" w:name="_Toc28788007"/>
      <w:r>
        <w:t>Transportability</w:t>
      </w:r>
      <w:bookmarkEnd w:id="1"/>
    </w:p>
    <w:p w:rsidR="000557D7" w:rsidRDefault="000557D7" w:rsidP="000557D7">
      <w:pPr>
        <w:pStyle w:val="SectionHeader"/>
      </w:pPr>
      <w:bookmarkStart w:id="2" w:name="_Toc28788008"/>
      <w:r>
        <w:t>Test 1</w:t>
      </w:r>
      <w:r w:rsidR="006C45AE">
        <w:t>5-01</w:t>
      </w:r>
      <w:bookmarkEnd w:id="2"/>
    </w:p>
    <w:p w:rsidR="00915B42" w:rsidRPr="00915B42" w:rsidRDefault="00915B42" w:rsidP="00915B42">
      <w:r>
        <w:t xml:space="preserve">Test 15-01 demonstrated Nomad’s transportability. </w:t>
      </w:r>
      <w:r w:rsidR="00556925">
        <w:t>This test was executed in Dayton, Ohio, and consisted of the equipment being loaded in a standard M998 Humvee. The equipment include the air vehicle pre-configured with a day camera and full sensor payload (battery charged). Time started when the vehicle began unloading and the equipment was set up for operations. The time ended with the aircraft taking off. Operations were conducted with two operators, representing the optimal tactical team.</w:t>
      </w:r>
    </w:p>
    <w:tbl>
      <w:tblPr>
        <w:tblStyle w:val="PlainTable3"/>
        <w:tblW w:w="0" w:type="auto"/>
        <w:jc w:val="center"/>
        <w:tblLook w:val="04A0" w:firstRow="1" w:lastRow="0" w:firstColumn="1" w:lastColumn="0" w:noHBand="0" w:noVBand="1"/>
      </w:tblPr>
      <w:tblGrid>
        <w:gridCol w:w="2970"/>
        <w:gridCol w:w="4180"/>
      </w:tblGrid>
      <w:tr w:rsidR="001B3A27" w:rsidRPr="00637362" w:rsidTr="00C93052">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1B3A27" w:rsidRPr="00637362" w:rsidRDefault="001B3A27" w:rsidP="00C93052">
            <w:pPr>
              <w:rPr>
                <w:sz w:val="22"/>
              </w:rPr>
            </w:pPr>
            <w:r>
              <w:rPr>
                <w:sz w:val="22"/>
              </w:rPr>
              <w:t xml:space="preserve">Test </w:t>
            </w:r>
            <w:r w:rsidR="006C45AE">
              <w:rPr>
                <w:sz w:val="22"/>
              </w:rPr>
              <w:t>15-0</w:t>
            </w:r>
            <w:r>
              <w:rPr>
                <w:sz w:val="22"/>
              </w:rPr>
              <w:t>1 Metadata</w:t>
            </w:r>
          </w:p>
        </w:tc>
        <w:tc>
          <w:tcPr>
            <w:tcW w:w="4180" w:type="dxa"/>
          </w:tcPr>
          <w:p w:rsidR="001B3A27" w:rsidRPr="00637362" w:rsidRDefault="001B3A27" w:rsidP="00C93052">
            <w:pPr>
              <w:cnfStyle w:val="100000000000" w:firstRow="1" w:lastRow="0" w:firstColumn="0" w:lastColumn="0" w:oddVBand="0" w:evenVBand="0" w:oddHBand="0" w:evenHBand="0" w:firstRowFirstColumn="0" w:firstRowLastColumn="0" w:lastRowFirstColumn="0" w:lastRowLastColumn="0"/>
              <w:rPr>
                <w:sz w:val="22"/>
              </w:rPr>
            </w:pPr>
          </w:p>
        </w:tc>
      </w:tr>
      <w:tr w:rsidR="001B3A27"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B3A27" w:rsidRPr="00637362" w:rsidRDefault="001B3A27" w:rsidP="00C93052">
            <w:pPr>
              <w:rPr>
                <w:sz w:val="22"/>
              </w:rPr>
            </w:pPr>
            <w:r w:rsidRPr="00637362">
              <w:rPr>
                <w:sz w:val="22"/>
              </w:rPr>
              <w:t>Date</w:t>
            </w:r>
          </w:p>
        </w:tc>
        <w:tc>
          <w:tcPr>
            <w:tcW w:w="4180" w:type="dxa"/>
          </w:tcPr>
          <w:p w:rsidR="001B3A27" w:rsidRPr="00637362" w:rsidRDefault="00A264B6" w:rsidP="00C93052">
            <w:pPr>
              <w:cnfStyle w:val="000000100000" w:firstRow="0" w:lastRow="0" w:firstColumn="0" w:lastColumn="0" w:oddVBand="0" w:evenVBand="0" w:oddHBand="1" w:evenHBand="0" w:firstRowFirstColumn="0" w:firstRowLastColumn="0" w:lastRowFirstColumn="0" w:lastRowLastColumn="0"/>
              <w:rPr>
                <w:sz w:val="22"/>
              </w:rPr>
            </w:pPr>
            <w:r>
              <w:rPr>
                <w:sz w:val="22"/>
              </w:rPr>
              <w:t>26</w:t>
            </w:r>
            <w:r w:rsidR="00915B42">
              <w:rPr>
                <w:sz w:val="22"/>
              </w:rPr>
              <w:t xml:space="preserve"> November 2019</w:t>
            </w:r>
          </w:p>
        </w:tc>
      </w:tr>
      <w:tr w:rsidR="001B3A27"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B3A27" w:rsidRPr="00637362" w:rsidRDefault="001B3A27" w:rsidP="00C93052">
            <w:pPr>
              <w:rPr>
                <w:sz w:val="22"/>
              </w:rPr>
            </w:pPr>
            <w:r w:rsidRPr="00637362">
              <w:rPr>
                <w:sz w:val="22"/>
              </w:rPr>
              <w:t>Location</w:t>
            </w:r>
          </w:p>
        </w:tc>
        <w:tc>
          <w:tcPr>
            <w:tcW w:w="4180" w:type="dxa"/>
          </w:tcPr>
          <w:p w:rsidR="001B3A27" w:rsidRPr="00637362" w:rsidRDefault="00915B42" w:rsidP="00C93052">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1B3A27"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B3A27" w:rsidRPr="00637362" w:rsidRDefault="001B3A27" w:rsidP="00C93052">
            <w:pPr>
              <w:rPr>
                <w:sz w:val="22"/>
              </w:rPr>
            </w:pPr>
            <w:r w:rsidRPr="00637362">
              <w:rPr>
                <w:sz w:val="22"/>
              </w:rPr>
              <w:t>Configuration</w:t>
            </w:r>
          </w:p>
        </w:tc>
        <w:tc>
          <w:tcPr>
            <w:tcW w:w="4180" w:type="dxa"/>
          </w:tcPr>
          <w:p w:rsidR="001B3A27" w:rsidRPr="00637362" w:rsidRDefault="00915B42" w:rsidP="00C93052">
            <w:pPr>
              <w:cnfStyle w:val="000000100000" w:firstRow="0" w:lastRow="0" w:firstColumn="0" w:lastColumn="0" w:oddVBand="0" w:evenVBand="0" w:oddHBand="1" w:evenHBand="0" w:firstRowFirstColumn="0" w:firstRowLastColumn="0" w:lastRowFirstColumn="0" w:lastRowLastColumn="0"/>
              <w:rPr>
                <w:sz w:val="22"/>
              </w:rPr>
            </w:pPr>
            <w:r>
              <w:rPr>
                <w:sz w:val="22"/>
              </w:rPr>
              <w:t>Nomad-02-03</w:t>
            </w:r>
          </w:p>
        </w:tc>
      </w:tr>
      <w:tr w:rsidR="001B3A27"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B3A27" w:rsidRDefault="001B3A27" w:rsidP="00C93052">
            <w:pPr>
              <w:rPr>
                <w:sz w:val="22"/>
              </w:rPr>
            </w:pPr>
            <w:r>
              <w:rPr>
                <w:sz w:val="22"/>
              </w:rPr>
              <w:t>Setup Time</w:t>
            </w:r>
          </w:p>
        </w:tc>
        <w:tc>
          <w:tcPr>
            <w:tcW w:w="4180" w:type="dxa"/>
          </w:tcPr>
          <w:p w:rsidR="001B3A27" w:rsidRPr="00637362" w:rsidRDefault="00915B42" w:rsidP="00C93052">
            <w:pPr>
              <w:cnfStyle w:val="000000000000" w:firstRow="0" w:lastRow="0" w:firstColumn="0" w:lastColumn="0" w:oddVBand="0" w:evenVBand="0" w:oddHBand="0" w:evenHBand="0" w:firstRowFirstColumn="0" w:firstRowLastColumn="0" w:lastRowFirstColumn="0" w:lastRowLastColumn="0"/>
              <w:rPr>
                <w:sz w:val="22"/>
              </w:rPr>
            </w:pPr>
            <w:r>
              <w:rPr>
                <w:sz w:val="22"/>
              </w:rPr>
              <w:t>14 minutes</w:t>
            </w:r>
          </w:p>
        </w:tc>
      </w:tr>
    </w:tbl>
    <w:p w:rsidR="006C3DFA" w:rsidRDefault="006C3DFA" w:rsidP="00097B68">
      <w:pPr>
        <w:pStyle w:val="SubsectionHeader"/>
        <w:numPr>
          <w:ilvl w:val="0"/>
          <w:numId w:val="0"/>
        </w:numPr>
      </w:pPr>
    </w:p>
    <w:p w:rsidR="00556925" w:rsidRDefault="00556925" w:rsidP="000557D7">
      <w:r>
        <w:t>The two operator team (controller and communicator) unpacked and deployed the system in 14 minutes. The primary controller prepared the ground station, including unpacking and configuring the laptop and controller. The communicator</w:t>
      </w:r>
      <w:r w:rsidR="00383C42">
        <w:t xml:space="preserve"> prepared the air vehicle, include conducting pre-flight and setting up the communication links. </w:t>
      </w:r>
      <w:r w:rsidR="00636D92">
        <w:t>The setup included utilizing the antenna mast required to ensure maximum range for the communications systems.</w:t>
      </w:r>
    </w:p>
    <w:p w:rsidR="006C3DFA" w:rsidRDefault="006C3DFA" w:rsidP="006C3DFA">
      <w:pPr>
        <w:pStyle w:val="ChapterHeader"/>
      </w:pPr>
      <w:bookmarkStart w:id="3" w:name="_Toc28788009"/>
      <w:r>
        <w:t>Power</w:t>
      </w:r>
      <w:bookmarkEnd w:id="3"/>
    </w:p>
    <w:p w:rsidR="00097B68" w:rsidRPr="00097B68" w:rsidRDefault="00097B68" w:rsidP="00097B68">
      <w:r>
        <w:t xml:space="preserve">The OTSS-E system operations require flexibility in deployment. While the primary CONOPS is for </w:t>
      </w:r>
      <w:r w:rsidR="00A264B6">
        <w:t>rapid re-deployment in support of tactical operations, there are secondary CONOPS that benefit from access to a stable power source. Because of this, Nomad has been designed to operate with both battery and shore power.</w:t>
      </w:r>
    </w:p>
    <w:p w:rsidR="000557D7" w:rsidRDefault="000557D7" w:rsidP="000557D7">
      <w:pPr>
        <w:pStyle w:val="SectionHeader"/>
      </w:pPr>
      <w:bookmarkStart w:id="4" w:name="_Toc28788010"/>
      <w:r>
        <w:t>Test 1</w:t>
      </w:r>
      <w:r w:rsidR="00A264B6">
        <w:t>6-01</w:t>
      </w:r>
      <w:bookmarkEnd w:id="4"/>
    </w:p>
    <w:p w:rsidR="00A264B6" w:rsidRPr="00A264B6" w:rsidRDefault="00A264B6" w:rsidP="00A264B6">
      <w:r>
        <w:t xml:space="preserve">Test 16-01 demonstrated the use of both shore power and battery power for Nomad. </w:t>
      </w:r>
    </w:p>
    <w:tbl>
      <w:tblPr>
        <w:tblStyle w:val="PlainTable3"/>
        <w:tblW w:w="0" w:type="auto"/>
        <w:jc w:val="center"/>
        <w:tblLook w:val="04A0" w:firstRow="1" w:lastRow="0" w:firstColumn="1" w:lastColumn="0" w:noHBand="0" w:noVBand="1"/>
      </w:tblPr>
      <w:tblGrid>
        <w:gridCol w:w="2970"/>
        <w:gridCol w:w="4180"/>
      </w:tblGrid>
      <w:tr w:rsidR="00F104DB" w:rsidRPr="00637362" w:rsidTr="00C93052">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F104DB" w:rsidRPr="00637362" w:rsidRDefault="00F104DB" w:rsidP="00C93052">
            <w:pPr>
              <w:rPr>
                <w:sz w:val="22"/>
              </w:rPr>
            </w:pPr>
            <w:r>
              <w:rPr>
                <w:sz w:val="22"/>
              </w:rPr>
              <w:t>Test 1 Metadata</w:t>
            </w:r>
          </w:p>
        </w:tc>
        <w:tc>
          <w:tcPr>
            <w:tcW w:w="4180" w:type="dxa"/>
          </w:tcPr>
          <w:p w:rsidR="00F104DB" w:rsidRPr="00637362" w:rsidRDefault="00F104DB" w:rsidP="00C93052">
            <w:pPr>
              <w:cnfStyle w:val="100000000000" w:firstRow="1" w:lastRow="0" w:firstColumn="0" w:lastColumn="0" w:oddVBand="0" w:evenVBand="0" w:oddHBand="0" w:evenHBand="0" w:firstRowFirstColumn="0" w:firstRowLastColumn="0" w:lastRowFirstColumn="0" w:lastRowLastColumn="0"/>
              <w:rPr>
                <w:sz w:val="22"/>
              </w:rPr>
            </w:pPr>
          </w:p>
        </w:tc>
      </w:tr>
      <w:tr w:rsidR="00F104DB"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104DB" w:rsidRPr="00637362" w:rsidRDefault="00F104DB" w:rsidP="00C93052">
            <w:pPr>
              <w:rPr>
                <w:sz w:val="22"/>
              </w:rPr>
            </w:pPr>
            <w:r w:rsidRPr="00637362">
              <w:rPr>
                <w:sz w:val="22"/>
              </w:rPr>
              <w:t>Date</w:t>
            </w:r>
          </w:p>
        </w:tc>
        <w:tc>
          <w:tcPr>
            <w:tcW w:w="4180" w:type="dxa"/>
          </w:tcPr>
          <w:p w:rsidR="00F104DB" w:rsidRPr="00637362" w:rsidRDefault="00A264B6" w:rsidP="00C93052">
            <w:pPr>
              <w:cnfStyle w:val="000000100000" w:firstRow="0" w:lastRow="0" w:firstColumn="0" w:lastColumn="0" w:oddVBand="0" w:evenVBand="0" w:oddHBand="1" w:evenHBand="0" w:firstRowFirstColumn="0" w:firstRowLastColumn="0" w:lastRowFirstColumn="0" w:lastRowLastColumn="0"/>
              <w:rPr>
                <w:sz w:val="22"/>
              </w:rPr>
            </w:pPr>
            <w:r>
              <w:rPr>
                <w:sz w:val="22"/>
              </w:rPr>
              <w:t>27 November 2019</w:t>
            </w:r>
          </w:p>
        </w:tc>
      </w:tr>
      <w:tr w:rsidR="00F104DB"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104DB" w:rsidRPr="00637362" w:rsidRDefault="00F104DB" w:rsidP="00C93052">
            <w:pPr>
              <w:rPr>
                <w:sz w:val="22"/>
              </w:rPr>
            </w:pPr>
            <w:r w:rsidRPr="00637362">
              <w:rPr>
                <w:sz w:val="22"/>
              </w:rPr>
              <w:t>Location</w:t>
            </w:r>
          </w:p>
        </w:tc>
        <w:tc>
          <w:tcPr>
            <w:tcW w:w="4180" w:type="dxa"/>
          </w:tcPr>
          <w:p w:rsidR="00F104DB" w:rsidRPr="00637362" w:rsidRDefault="00A264B6" w:rsidP="00C93052">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F104DB"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F104DB" w:rsidRPr="00637362" w:rsidRDefault="00F104DB" w:rsidP="00C93052">
            <w:pPr>
              <w:rPr>
                <w:sz w:val="22"/>
              </w:rPr>
            </w:pPr>
            <w:r w:rsidRPr="00637362">
              <w:rPr>
                <w:sz w:val="22"/>
              </w:rPr>
              <w:t>Configuration</w:t>
            </w:r>
          </w:p>
        </w:tc>
        <w:tc>
          <w:tcPr>
            <w:tcW w:w="4180" w:type="dxa"/>
          </w:tcPr>
          <w:p w:rsidR="00F104DB" w:rsidRPr="00637362" w:rsidRDefault="0053141F" w:rsidP="00C93052">
            <w:pPr>
              <w:cnfStyle w:val="000000100000" w:firstRow="0" w:lastRow="0" w:firstColumn="0" w:lastColumn="0" w:oddVBand="0" w:evenVBand="0" w:oddHBand="1" w:evenHBand="0" w:firstRowFirstColumn="0" w:firstRowLastColumn="0" w:lastRowFirstColumn="0" w:lastRowLastColumn="0"/>
              <w:rPr>
                <w:sz w:val="22"/>
              </w:rPr>
            </w:pPr>
            <w:r w:rsidRPr="0053141F">
              <w:rPr>
                <w:sz w:val="22"/>
              </w:rPr>
              <w:t>Nomad-02-02</w:t>
            </w:r>
          </w:p>
        </w:tc>
      </w:tr>
    </w:tbl>
    <w:p w:rsidR="00F104DB" w:rsidRDefault="00F104DB" w:rsidP="00F104DB">
      <w:bookmarkStart w:id="5" w:name="_GoBack"/>
      <w:bookmarkEnd w:id="5"/>
    </w:p>
    <w:p w:rsidR="00A264B6" w:rsidRDefault="00A264B6" w:rsidP="00F104DB">
      <w:r>
        <w:t xml:space="preserve">First a completely discharged battery was connected to 115 VAC 15 amp power (normal wall socket power) to charge the battery. The complete charge took 2 hours and 15 minutes. Next the system was operated using shore power for 1 hour. With a completely full battery, the system was disconnected from shore power and run until the battery was fully discharged. The air vehicle was not in flight, but the system was fully operational on the ground. </w:t>
      </w:r>
    </w:p>
    <w:tbl>
      <w:tblPr>
        <w:tblStyle w:val="PlainTable3"/>
        <w:tblW w:w="0" w:type="auto"/>
        <w:jc w:val="center"/>
        <w:tblLook w:val="04A0" w:firstRow="1" w:lastRow="0" w:firstColumn="1" w:lastColumn="0" w:noHBand="0" w:noVBand="1"/>
      </w:tblPr>
      <w:tblGrid>
        <w:gridCol w:w="3420"/>
        <w:gridCol w:w="3730"/>
      </w:tblGrid>
      <w:tr w:rsidR="004624D0" w:rsidRPr="00637362" w:rsidTr="00420809">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4624D0" w:rsidRPr="00637362" w:rsidRDefault="004624D0" w:rsidP="00420809">
            <w:pPr>
              <w:rPr>
                <w:sz w:val="22"/>
              </w:rPr>
            </w:pPr>
            <w:r>
              <w:rPr>
                <w:sz w:val="22"/>
              </w:rPr>
              <w:t>Test 16-01-01</w:t>
            </w:r>
          </w:p>
        </w:tc>
        <w:tc>
          <w:tcPr>
            <w:tcW w:w="3730" w:type="dxa"/>
          </w:tcPr>
          <w:p w:rsidR="004624D0" w:rsidRPr="00637362" w:rsidRDefault="004624D0" w:rsidP="00420809">
            <w:pPr>
              <w:cnfStyle w:val="100000000000" w:firstRow="1" w:lastRow="0" w:firstColumn="0" w:lastColumn="0" w:oddVBand="0" w:evenVBand="0" w:oddHBand="0" w:evenHBand="0" w:firstRowFirstColumn="0" w:firstRowLastColumn="0" w:lastRowFirstColumn="0" w:lastRowLastColumn="0"/>
              <w:rPr>
                <w:sz w:val="22"/>
              </w:rPr>
            </w:pPr>
          </w:p>
        </w:tc>
      </w:tr>
      <w:tr w:rsidR="004624D0" w:rsidRPr="00637362" w:rsidTr="0042080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4624D0" w:rsidRPr="00637362" w:rsidRDefault="004624D0" w:rsidP="00420809">
            <w:pPr>
              <w:rPr>
                <w:sz w:val="22"/>
              </w:rPr>
            </w:pPr>
            <w:r w:rsidRPr="00637362">
              <w:rPr>
                <w:sz w:val="22"/>
              </w:rPr>
              <w:t>Time</w:t>
            </w:r>
          </w:p>
        </w:tc>
        <w:tc>
          <w:tcPr>
            <w:tcW w:w="3730" w:type="dxa"/>
          </w:tcPr>
          <w:p w:rsidR="004624D0" w:rsidRPr="00637362" w:rsidRDefault="004624D0" w:rsidP="00420809">
            <w:pPr>
              <w:cnfStyle w:val="000000100000" w:firstRow="0" w:lastRow="0" w:firstColumn="0" w:lastColumn="0" w:oddVBand="0" w:evenVBand="0" w:oddHBand="1" w:evenHBand="0" w:firstRowFirstColumn="0" w:firstRowLastColumn="0" w:lastRowFirstColumn="0" w:lastRowLastColumn="0"/>
              <w:rPr>
                <w:sz w:val="22"/>
              </w:rPr>
            </w:pPr>
            <w:r>
              <w:rPr>
                <w:sz w:val="22"/>
              </w:rPr>
              <w:t>1200L</w:t>
            </w:r>
          </w:p>
        </w:tc>
      </w:tr>
      <w:tr w:rsidR="004624D0" w:rsidRPr="00637362" w:rsidTr="00420809">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4624D0" w:rsidRPr="00637362" w:rsidRDefault="004624D0" w:rsidP="00420809">
            <w:pPr>
              <w:rPr>
                <w:sz w:val="22"/>
              </w:rPr>
            </w:pPr>
            <w:r>
              <w:rPr>
                <w:sz w:val="22"/>
              </w:rPr>
              <w:t>Vehicle Only</w:t>
            </w:r>
          </w:p>
        </w:tc>
        <w:tc>
          <w:tcPr>
            <w:tcW w:w="3730" w:type="dxa"/>
          </w:tcPr>
          <w:p w:rsidR="004624D0" w:rsidRPr="00637362" w:rsidRDefault="004624D0" w:rsidP="00420809">
            <w:pPr>
              <w:cnfStyle w:val="000000000000" w:firstRow="0" w:lastRow="0" w:firstColumn="0" w:lastColumn="0" w:oddVBand="0" w:evenVBand="0" w:oddHBand="0" w:evenHBand="0" w:firstRowFirstColumn="0" w:firstRowLastColumn="0" w:lastRowFirstColumn="0" w:lastRowLastColumn="0"/>
              <w:rPr>
                <w:sz w:val="22"/>
              </w:rPr>
            </w:pPr>
            <w:r>
              <w:rPr>
                <w:sz w:val="22"/>
              </w:rPr>
              <w:t>7  hours</w:t>
            </w:r>
          </w:p>
        </w:tc>
      </w:tr>
      <w:tr w:rsidR="004624D0" w:rsidRPr="00637362" w:rsidTr="00420809">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4624D0" w:rsidRPr="00637362" w:rsidRDefault="004624D0" w:rsidP="00420809">
            <w:pPr>
              <w:rPr>
                <w:sz w:val="22"/>
              </w:rPr>
            </w:pPr>
            <w:r>
              <w:rPr>
                <w:sz w:val="22"/>
              </w:rPr>
              <w:t>FMV Only</w:t>
            </w:r>
          </w:p>
        </w:tc>
        <w:tc>
          <w:tcPr>
            <w:tcW w:w="3730" w:type="dxa"/>
          </w:tcPr>
          <w:p w:rsidR="004624D0" w:rsidRPr="00637362" w:rsidRDefault="004624D0" w:rsidP="00420809">
            <w:pPr>
              <w:cnfStyle w:val="000000100000" w:firstRow="0" w:lastRow="0" w:firstColumn="0" w:lastColumn="0" w:oddVBand="0" w:evenVBand="0" w:oddHBand="1" w:evenHBand="0" w:firstRowFirstColumn="0" w:firstRowLastColumn="0" w:lastRowFirstColumn="0" w:lastRowLastColumn="0"/>
              <w:rPr>
                <w:sz w:val="22"/>
              </w:rPr>
            </w:pPr>
            <w:r>
              <w:rPr>
                <w:sz w:val="22"/>
              </w:rPr>
              <w:t>4 hours</w:t>
            </w:r>
          </w:p>
        </w:tc>
      </w:tr>
      <w:tr w:rsidR="004624D0" w:rsidRPr="00637362" w:rsidTr="00420809">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4624D0" w:rsidRPr="00637362" w:rsidRDefault="004624D0" w:rsidP="00420809">
            <w:pPr>
              <w:rPr>
                <w:sz w:val="22"/>
              </w:rPr>
            </w:pPr>
            <w:r>
              <w:rPr>
                <w:sz w:val="22"/>
              </w:rPr>
              <w:t>Maximum Load</w:t>
            </w:r>
          </w:p>
        </w:tc>
        <w:tc>
          <w:tcPr>
            <w:tcW w:w="3730" w:type="dxa"/>
          </w:tcPr>
          <w:p w:rsidR="004624D0" w:rsidRPr="00637362" w:rsidRDefault="004624D0" w:rsidP="00420809">
            <w:pPr>
              <w:cnfStyle w:val="000000000000" w:firstRow="0" w:lastRow="0" w:firstColumn="0" w:lastColumn="0" w:oddVBand="0" w:evenVBand="0" w:oddHBand="0" w:evenHBand="0" w:firstRowFirstColumn="0" w:firstRowLastColumn="0" w:lastRowFirstColumn="0" w:lastRowLastColumn="0"/>
              <w:rPr>
                <w:sz w:val="22"/>
              </w:rPr>
            </w:pPr>
            <w:r>
              <w:rPr>
                <w:sz w:val="22"/>
              </w:rPr>
              <w:t>3 hours</w:t>
            </w:r>
          </w:p>
        </w:tc>
      </w:tr>
    </w:tbl>
    <w:p w:rsidR="004624D0" w:rsidRPr="00F104DB" w:rsidRDefault="004624D0" w:rsidP="00F104DB"/>
    <w:p w:rsidR="006C3DFA" w:rsidRDefault="006C3DFA" w:rsidP="006C3DFA">
      <w:pPr>
        <w:pStyle w:val="ChapterHeader"/>
      </w:pPr>
      <w:bookmarkStart w:id="6" w:name="_Toc28788011"/>
      <w:r>
        <w:t>Weather Performance</w:t>
      </w:r>
      <w:bookmarkEnd w:id="6"/>
    </w:p>
    <w:p w:rsidR="00346D7F" w:rsidRPr="00346D7F" w:rsidRDefault="00346D7F" w:rsidP="00346D7F">
      <w:r>
        <w:t>The OTSS-E system CONOPS show a limited weather capability, including moderate rain. To facilitate this, the Nomad system was designed to be water resistant where possible, while still being optimized for the required performance. The XYZ team interpreted this to mean transient rain conditions.</w:t>
      </w:r>
    </w:p>
    <w:p w:rsidR="00B36683" w:rsidRDefault="000557D7" w:rsidP="000557D7">
      <w:pPr>
        <w:pStyle w:val="SectionHeader"/>
      </w:pPr>
      <w:bookmarkStart w:id="7" w:name="_Toc28788012"/>
      <w:r>
        <w:t>Test 1</w:t>
      </w:r>
      <w:r w:rsidR="007340AC">
        <w:t>7-01</w:t>
      </w:r>
      <w:bookmarkEnd w:id="7"/>
    </w:p>
    <w:p w:rsidR="007340AC" w:rsidRPr="007340AC" w:rsidRDefault="007340AC" w:rsidP="007340AC">
      <w:r>
        <w:t xml:space="preserve">Test 17-01 demonstrated Nomad’s performance in moderate rain conditions. This test was originally intended to be conducted during the final payload testing, but testing was delayed until the appropriate rainy conditions were found. </w:t>
      </w:r>
    </w:p>
    <w:tbl>
      <w:tblPr>
        <w:tblStyle w:val="PlainTable3"/>
        <w:tblW w:w="0" w:type="auto"/>
        <w:jc w:val="center"/>
        <w:tblLook w:val="04A0" w:firstRow="1" w:lastRow="0" w:firstColumn="1" w:lastColumn="0" w:noHBand="0" w:noVBand="1"/>
      </w:tblPr>
      <w:tblGrid>
        <w:gridCol w:w="2970"/>
        <w:gridCol w:w="4180"/>
      </w:tblGrid>
      <w:tr w:rsidR="0053141F" w:rsidRPr="00637362" w:rsidTr="00C93052">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53141F" w:rsidRPr="00637362" w:rsidRDefault="0053141F" w:rsidP="00C93052">
            <w:pPr>
              <w:rPr>
                <w:sz w:val="22"/>
              </w:rPr>
            </w:pPr>
            <w:r>
              <w:rPr>
                <w:sz w:val="22"/>
              </w:rPr>
              <w:t>Test 1 Metadata</w:t>
            </w:r>
          </w:p>
        </w:tc>
        <w:tc>
          <w:tcPr>
            <w:tcW w:w="4180" w:type="dxa"/>
          </w:tcPr>
          <w:p w:rsidR="0053141F" w:rsidRPr="00637362" w:rsidRDefault="0053141F" w:rsidP="00C93052">
            <w:pPr>
              <w:cnfStyle w:val="100000000000" w:firstRow="1" w:lastRow="0" w:firstColumn="0" w:lastColumn="0" w:oddVBand="0" w:evenVBand="0" w:oddHBand="0" w:evenHBand="0" w:firstRowFirstColumn="0" w:firstRowLastColumn="0" w:lastRowFirstColumn="0" w:lastRowLastColumn="0"/>
              <w:rPr>
                <w:sz w:val="22"/>
              </w:rPr>
            </w:pPr>
          </w:p>
        </w:tc>
      </w:tr>
      <w:tr w:rsidR="0053141F"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3141F" w:rsidRPr="00637362" w:rsidRDefault="0053141F" w:rsidP="00C93052">
            <w:pPr>
              <w:rPr>
                <w:sz w:val="22"/>
              </w:rPr>
            </w:pPr>
            <w:r w:rsidRPr="00637362">
              <w:rPr>
                <w:sz w:val="22"/>
              </w:rPr>
              <w:t>Date</w:t>
            </w:r>
          </w:p>
        </w:tc>
        <w:tc>
          <w:tcPr>
            <w:tcW w:w="4180" w:type="dxa"/>
          </w:tcPr>
          <w:p w:rsidR="0053141F" w:rsidRPr="00637362" w:rsidRDefault="007340AC" w:rsidP="00C93052">
            <w:pPr>
              <w:cnfStyle w:val="000000100000" w:firstRow="0" w:lastRow="0" w:firstColumn="0" w:lastColumn="0" w:oddVBand="0" w:evenVBand="0" w:oddHBand="1" w:evenHBand="0" w:firstRowFirstColumn="0" w:firstRowLastColumn="0" w:lastRowFirstColumn="0" w:lastRowLastColumn="0"/>
              <w:rPr>
                <w:sz w:val="22"/>
              </w:rPr>
            </w:pPr>
            <w:r>
              <w:rPr>
                <w:sz w:val="22"/>
              </w:rPr>
              <w:t>29 November 2019</w:t>
            </w:r>
          </w:p>
        </w:tc>
      </w:tr>
      <w:tr w:rsidR="0053141F"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3141F" w:rsidRPr="00637362" w:rsidRDefault="0053141F" w:rsidP="00C93052">
            <w:pPr>
              <w:rPr>
                <w:sz w:val="22"/>
              </w:rPr>
            </w:pPr>
            <w:r w:rsidRPr="00637362">
              <w:rPr>
                <w:sz w:val="22"/>
              </w:rPr>
              <w:t>Location</w:t>
            </w:r>
          </w:p>
        </w:tc>
        <w:tc>
          <w:tcPr>
            <w:tcW w:w="4180" w:type="dxa"/>
          </w:tcPr>
          <w:p w:rsidR="0053141F" w:rsidRPr="00637362" w:rsidRDefault="007340AC" w:rsidP="00C93052">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53141F" w:rsidRPr="00637362" w:rsidTr="00C9305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3141F" w:rsidRPr="00637362" w:rsidRDefault="0053141F" w:rsidP="00C93052">
            <w:pPr>
              <w:rPr>
                <w:sz w:val="22"/>
              </w:rPr>
            </w:pPr>
            <w:r w:rsidRPr="00637362">
              <w:rPr>
                <w:sz w:val="22"/>
              </w:rPr>
              <w:t>Configuration</w:t>
            </w:r>
          </w:p>
        </w:tc>
        <w:tc>
          <w:tcPr>
            <w:tcW w:w="4180" w:type="dxa"/>
          </w:tcPr>
          <w:p w:rsidR="0053141F" w:rsidRPr="00637362" w:rsidRDefault="0053141F" w:rsidP="00C93052">
            <w:pPr>
              <w:cnfStyle w:val="000000100000" w:firstRow="0" w:lastRow="0" w:firstColumn="0" w:lastColumn="0" w:oddVBand="0" w:evenVBand="0" w:oddHBand="1" w:evenHBand="0" w:firstRowFirstColumn="0" w:firstRowLastColumn="0" w:lastRowFirstColumn="0" w:lastRowLastColumn="0"/>
              <w:rPr>
                <w:sz w:val="22"/>
              </w:rPr>
            </w:pPr>
            <w:r>
              <w:rPr>
                <w:sz w:val="22"/>
              </w:rPr>
              <w:t>Nomad-02-03</w:t>
            </w:r>
          </w:p>
        </w:tc>
      </w:tr>
      <w:tr w:rsidR="0053141F" w:rsidRPr="00637362" w:rsidTr="00C9305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53141F" w:rsidRPr="00637362" w:rsidRDefault="0053141F" w:rsidP="00C93052">
            <w:pPr>
              <w:rPr>
                <w:sz w:val="22"/>
              </w:rPr>
            </w:pPr>
            <w:r>
              <w:rPr>
                <w:sz w:val="22"/>
              </w:rPr>
              <w:t>Percipitation</w:t>
            </w:r>
          </w:p>
        </w:tc>
        <w:tc>
          <w:tcPr>
            <w:tcW w:w="4180" w:type="dxa"/>
          </w:tcPr>
          <w:p w:rsidR="0053141F" w:rsidRPr="00637362" w:rsidRDefault="0053141F" w:rsidP="00C93052">
            <w:pPr>
              <w:cnfStyle w:val="000000000000" w:firstRow="0" w:lastRow="0" w:firstColumn="0" w:lastColumn="0" w:oddVBand="0" w:evenVBand="0" w:oddHBand="0" w:evenHBand="0" w:firstRowFirstColumn="0" w:firstRowLastColumn="0" w:lastRowFirstColumn="0" w:lastRowLastColumn="0"/>
              <w:rPr>
                <w:sz w:val="22"/>
              </w:rPr>
            </w:pPr>
            <w:r w:rsidRPr="0053141F">
              <w:rPr>
                <w:sz w:val="22"/>
              </w:rPr>
              <w:t>2.5 millimete</w:t>
            </w:r>
            <w:r>
              <w:rPr>
                <w:sz w:val="22"/>
              </w:rPr>
              <w:t>rs</w:t>
            </w:r>
            <w:r w:rsidRPr="0053141F">
              <w:rPr>
                <w:sz w:val="22"/>
              </w:rPr>
              <w:t xml:space="preserve"> per hour</w:t>
            </w:r>
          </w:p>
        </w:tc>
      </w:tr>
    </w:tbl>
    <w:p w:rsidR="0053141F" w:rsidRPr="0053141F" w:rsidRDefault="0053141F" w:rsidP="0053141F"/>
    <w:p w:rsidR="000557D7" w:rsidRPr="000557D7" w:rsidRDefault="00A301B6" w:rsidP="000557D7">
      <w:r>
        <w:t>Rain testing showed that the basic air vehicle was extremely resilient to rain. The air vehicle performed as intended, with no flight critical failures even after 25 minutes of flight. The mission systems, including the payloads, experienced intermittent faults but returned to operation during flight. Of note, the wide area camera system failed after 10 minutes of sustained moderate rain.</w:t>
      </w:r>
    </w:p>
    <w:sectPr w:rsidR="000557D7" w:rsidRPr="000557D7">
      <w:footerReference w:type="default" r:id="rId13"/>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362" w:rsidRDefault="00365362">
      <w:pPr>
        <w:spacing w:after="0" w:line="240" w:lineRule="auto"/>
      </w:pPr>
      <w:r>
        <w:separator/>
      </w:r>
    </w:p>
  </w:endnote>
  <w:endnote w:type="continuationSeparator" w:id="0">
    <w:p w:rsidR="00365362" w:rsidRDefault="00365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965E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226CB">
      <w:rPr>
        <w:noProof/>
        <w:color w:val="000000"/>
      </w:rPr>
      <w:t>4</w:t>
    </w:r>
    <w:r>
      <w:rPr>
        <w:color w:val="000000"/>
      </w:rPr>
      <w:fldChar w:fldCharType="end"/>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965E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226CB">
      <w:rPr>
        <w:noProof/>
        <w:color w:val="000000"/>
      </w:rPr>
      <w:t>6</w:t>
    </w:r>
    <w:r>
      <w:rPr>
        <w:color w:val="000000"/>
      </w:rPr>
      <w:fldChar w:fldCharType="end"/>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362" w:rsidRDefault="00365362">
      <w:pPr>
        <w:spacing w:after="0" w:line="240" w:lineRule="auto"/>
      </w:pPr>
      <w:r>
        <w:separator/>
      </w:r>
    </w:p>
  </w:footnote>
  <w:footnote w:type="continuationSeparator" w:id="0">
    <w:p w:rsidR="00365362" w:rsidRDefault="003653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p w:rsidR="00447C04" w:rsidRDefault="006C3DFA">
    <w:pPr>
      <w:pBdr>
        <w:top w:val="nil"/>
        <w:left w:val="nil"/>
        <w:bottom w:val="nil"/>
        <w:right w:val="nil"/>
        <w:between w:val="nil"/>
      </w:pBdr>
      <w:tabs>
        <w:tab w:val="center" w:pos="4680"/>
        <w:tab w:val="right" w:pos="9360"/>
      </w:tabs>
      <w:spacing w:after="0" w:line="240" w:lineRule="auto"/>
      <w:rPr>
        <w:color w:val="000000"/>
      </w:rPr>
    </w:pPr>
    <w:r>
      <w:rPr>
        <w:color w:val="000000"/>
      </w:rPr>
      <w:t>Deployment</w:t>
    </w:r>
    <w:r w:rsidR="00BD082D">
      <w:rPr>
        <w:color w:val="000000"/>
      </w:rPr>
      <w:t xml:space="preserve"> Testing</w:t>
    </w:r>
    <w:r w:rsidR="00965E02">
      <w:rPr>
        <w:color w:val="000000"/>
      </w:rPr>
      <w:tab/>
    </w:r>
    <w:r w:rsidR="00965E02">
      <w:rPr>
        <w:color w:val="000000"/>
      </w:rPr>
      <w:tab/>
    </w:r>
    <w:r>
      <w:rPr>
        <w:color w:val="000000"/>
      </w:rPr>
      <w:t>30 November</w:t>
    </w:r>
    <w:r w:rsidR="004D5383">
      <w:rPr>
        <w:color w:val="000000"/>
      </w:rPr>
      <w:t xml:space="preserv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0557D7"/>
    <w:rsid w:val="00097B68"/>
    <w:rsid w:val="00117842"/>
    <w:rsid w:val="00152CB4"/>
    <w:rsid w:val="001B3A27"/>
    <w:rsid w:val="003378D8"/>
    <w:rsid w:val="00346D7F"/>
    <w:rsid w:val="00365362"/>
    <w:rsid w:val="00383C42"/>
    <w:rsid w:val="004226CB"/>
    <w:rsid w:val="00425D36"/>
    <w:rsid w:val="00447C04"/>
    <w:rsid w:val="004624D0"/>
    <w:rsid w:val="004D5383"/>
    <w:rsid w:val="004E000F"/>
    <w:rsid w:val="0053141F"/>
    <w:rsid w:val="00556925"/>
    <w:rsid w:val="00564D67"/>
    <w:rsid w:val="005D742C"/>
    <w:rsid w:val="0060371D"/>
    <w:rsid w:val="00636D92"/>
    <w:rsid w:val="00652F1F"/>
    <w:rsid w:val="006C3DFA"/>
    <w:rsid w:val="006C45AE"/>
    <w:rsid w:val="007340AC"/>
    <w:rsid w:val="007875E7"/>
    <w:rsid w:val="0086757E"/>
    <w:rsid w:val="00915B42"/>
    <w:rsid w:val="009405F0"/>
    <w:rsid w:val="00965E02"/>
    <w:rsid w:val="00A21342"/>
    <w:rsid w:val="00A264B6"/>
    <w:rsid w:val="00A301B6"/>
    <w:rsid w:val="00A6684F"/>
    <w:rsid w:val="00B058F6"/>
    <w:rsid w:val="00B36683"/>
    <w:rsid w:val="00B454DC"/>
    <w:rsid w:val="00BD082D"/>
    <w:rsid w:val="00D77CE3"/>
    <w:rsid w:val="00DE4F13"/>
    <w:rsid w:val="00F1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6AE59-BA79-4EC3-BC63-1DAECDF3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PlainTable3">
    <w:name w:val="Plain Table 3"/>
    <w:basedOn w:val="TableNormal"/>
    <w:uiPriority w:val="43"/>
    <w:rsid w:val="001B3A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9A64AC-20FE-48E9-8798-8FA2B236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Barrett</dc:creator>
  <cp:lastModifiedBy>Donald Barrett</cp:lastModifiedBy>
  <cp:revision>9</cp:revision>
  <dcterms:created xsi:type="dcterms:W3CDTF">2019-12-15T22:29:00Z</dcterms:created>
  <dcterms:modified xsi:type="dcterms:W3CDTF">2020-01-01T21:30:00Z</dcterms:modified>
</cp:coreProperties>
</file>