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  <Override ContentType="application/vnd.openxmlformats-officedocument.wordprocessingml.header+xml" PartName="/word/header12.xml"/>
  <Override ContentType="application/vnd.openxmlformats-officedocument.wordprocessingml.footer+xml" PartName="/word/footer1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SHORY</w:t>
      </w:r>
    </w:p>
    <w:p>
      <w:pPr>
        <w:spacing w:after="4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SME Business Insurance Platform</w:t>
      </w:r>
    </w:p>
    <w:p>
      <w:pPr>
        <w:pBdr>
          <w:bottom w:val="single" w:color="2E75B6" w:sz="6" w:space="1"/>
        </w:pBdr>
        <w:spacing w:after="400"/>
        <w:jc w:val="center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Automated Test Cases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E2E Test Suite Documentation</w:t>
      </w:r>
    </w:p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Application URL: https://sme-business-web.vercel.app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Date: 03 April 2026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Framework: Playwright + JavaScript (Page Object Model)</w:t>
      </w:r>
    </w:p>
    <w:p>
      <w:pPr>
        <w:spacing w:after="100"/>
        <w:jc w:val="center"/>
      </w:pPr>
      <w:r>
        <w:rPr>
          <w:rFonts w:ascii="Arial" w:cs="Arial" w:eastAsia="Arial" w:hAnsi="Arial"/>
          <w:sz w:val="20"/>
          <w:szCs w:val="20"/>
        </w:rPr>
        <w:t xml:space="preserve">Prepared by: QA Automation Team</w:t>
      </w:r>
    </w:p>
    <w:p>
      <w:pPr>
        <w:spacing w:after="6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AE60" w:sz="2"/>
              <w:left w:val="single" w:color="27AE60" w:sz="2"/>
              <w:bottom w:val="single" w:color="27AE60" w:sz="2"/>
              <w:right w:val="single" w:color="27AE60" w:sz="2"/>
            </w:tcBorders>
            <w:shd w:fill="EAFAF1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TEST EXECUTION SUMMARY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 Test Cases  |  11 Scenarios  |  11 Page Objects  |  65/65 Passed  |  100% Pass Rate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Test Suite Overview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Project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Shory SME Business Insurance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https://sme-business-web.vercel.app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Framework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 v1.49+ with JavaScript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Design Pattern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 Object Model (POM)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Browser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Chromium (Desktop Chrome)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Test Cases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65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Scenarios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Page Objects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(BasePage + 10 page-specific)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Pass Rate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(65/65)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Execution Time</w:t>
            </w:r>
          </w:p>
        </w:tc>
        <w:tc>
          <w:tcPr>
            <w:tcW w:type="dxa" w:w="70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~2.3 minutes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Scenarios Summary</w:t>
      </w:r>
    </w:p>
    <w:p>
      <w:pPr>
        <w:spacing w:after="1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2400"/>
        <w:gridCol w:w="1580"/>
        <w:gridCol w:w="150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Scenario Name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File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SC-01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 &amp; Navigation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homepage.spec.js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SC-02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 Start - Method Selection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quoteStart.spec.js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SC-03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Advisor Journey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aiAdvisorJourney.spec.js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SC-04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Pre-configured Business Type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businessTypeJourney.spec.js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SC-05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Form Journey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manualFormJourney.spec.js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SC-06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 Trade Licence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uploadLicenceJourney.spec.js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SC-07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Quote Results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resultsPage.spec.js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SC-08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 Details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companyDetails.spec.js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SC-09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checkout.spec.js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SC-10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SC-11</w:t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Full E2E Journeys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e2eJourney.spec.js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All 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3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 files</w:t>
            </w:r>
          </w:p>
        </w:tc>
        <w:tc>
          <w:tcPr>
            <w:tcW w:type="dxa" w:w="15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65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65/65 Pass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440" w:right="1080" w:bottom="144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SC-01: Homepage &amp; Navigation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landing page UI elements including hero section, SME Business Insurance card, navigation elements, trust indicators, and navigation to the quote start page.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hero section with heading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homepage URL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Hero heading is visible on the page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SME Business Insurance card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SME card and Get a Quote button presence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SME Business Insurance card and Get a Quote button are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quote start via Get a Quote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'Get a quote' button on SME card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changes to /quote/start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navigation elements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logo and language toggle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Shory logo and language toggle are visible in header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trust indicators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trust/review badge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Trust badge with reviews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9"/>
          <w:footerReference w:type="default" r:id="rId10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SC-02: Quote Start - Method Selection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/quote/start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quoteStart.spec.js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QuoteStartPage.js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Step 1 of the quote journey where users choose one of four methods: AI Advisor, Pre-configured Business Type, Upload Trade Licence, or Fill Manually.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TC-2.1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step 1 of 6 indicator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step indicator text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'Step 1 of 6' indicator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TC-2.2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all 4 method options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all four method cards are visible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AI Advisor, Pre-configured, Upload, and Manual cards all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TC-2.3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AI Advisor 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AI Advisor card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changes to /quote/ai-advisor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TC-2.4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Business Type 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pre-configured business card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changes to /quote/business-type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TC-2.5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Upload 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Upload trade licence card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changes to /quote/upload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TC-2.6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Manual form 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Fill in manually card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changes to /quote/manual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11"/>
          <w:footerReference w:type="default" r:id="rId12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SC-03: AI Advisor Journey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/quote/ai-advisor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aiAdvisorJourney.spec.js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AiAdvisorPage.js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AI-powered conversational quote flow including chat interface, quick-select business type chips, and user input handling.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TC-3.1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AI chat interface with greeting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step indicator and chat input field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Step 2 of 6 indicator and text input are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TC-3.2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all quick-select business type chips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all 10 business type chip buttons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10 chips visible (Cafe, Law, Retail, IT, Construction, Healthcare, Consulting, General Trading, Logistics, Real Estate)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TC-3.3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business type via chip and progress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'Cafe / Restaurant' chip button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Conversation progresses, page remains on /quote/ai-advisor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TC-3.4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Allow typing a business description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chat input and type business description text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field contains the typed text (not empty)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13"/>
          <w:footerReference w:type="default" r:id="rId14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SC-04: Pre-configured Business Type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/quote/business-type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businessTypeJourney.spec.js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BusinessTypePage.js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pre-configured business type selection page including the business type grid, featured types, risk badges, and detail panel display.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TC-4.1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business type page heading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page heading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Business type page heading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TC-4.2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featured types (Cafe, Retail, IT)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featured type cards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Cafe, Retail, and IT cards are visible in featured section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TC-4.3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all business type cards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additional type cards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Law Firm, Construction, Healthcare cards are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TC-4.4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a business type and show detail panel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IT/Technology card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Quick Overview detail panel appears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TC-4.5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step 2 of 6 indicator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step indicator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'Step 2 of 6' indicator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15"/>
          <w:footerReference w:type="default" r:id="rId16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SC-05: Manual Form Journey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/quote/manual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manualFormJourney.spec.js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ManualFormPage.js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manual quote entry form including business description input, AI classification, employee/revenue selection, and multi-step form progression.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Step 1 heading and form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page heading and form fields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Heading and business description input with classify button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business description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Type business description text in input field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Input field contains the entered text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Enable classify button after entering description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 description (&gt;3 chars) and check classify button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Classify button becomes enabled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Classify business after entering description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'Classify my business' button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Confirmation button ('Yes, that's right') appears within 15s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employee count options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employee band buttons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'Just me', '2-5', '6-20' buttons are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revenue band options (scroll to view)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Scroll down and verify revenue buttons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'Under AED 500,000' button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TC-5.7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employee count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'2-5' employee button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shows selected state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TC-5.8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revenue band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Scroll down and click 'Under AED 500,000'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Revenue button is clicked successfully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TC-5.9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Classify my business button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classify button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Classify button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TC-5.10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Continue button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continue button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Continue button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17"/>
          <w:footerReference w:type="default" r:id="rId1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SC-06: Upload Trade Licence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/quote/upload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uploadLicenceJourney.spec.js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UploadLicencePage.js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trade licence upload page including drag-drop zone, accepted formats info, what-happens-next guide, and alternative path links.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TC-6.1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upload drop zone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drop zone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Drop zone with 'Drop your trade licence here' text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TC-6.2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accepted file formats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accepted formats text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'PDF, PNG, or JPG' text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TC-6.3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What happens next section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explanatory section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'What happens next' section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TC-6.4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alternative path links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'Try AI Advisor' link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Alternative path link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TC-6.5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Try AI Advisor alternative link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AI Advisor link text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'Try AI Advisor' link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TC-6.6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browse files link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browse files link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'Browse files' link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19"/>
          <w:footerReference w:type="default" r:id="rId20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SC-07: Quote Results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/quote/results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resultsPage.spec.js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ResultsPage.js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quote results page including loading state, results display, Individual/Bundle tabs, filtering, sorting, and quote selection.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TC-7.1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loading or results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Check for loading indicator or heading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Either loading indicator or results heading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TC-7.2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results heading after loading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Wait for loading to finish, verify heading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Results heading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TC-7.3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Show Individual and Bundle tabs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tab buttons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Individual and Bundle tab buttons are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TC-7.4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Switch between Individual and Bundle tabs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Bundle tab then Individual tab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Tabs switch without errors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TC-7.5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quote cards with pricing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quote cards with AED pricing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 least 0 quote cards are present (no errors)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TC-7.6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back button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back button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 button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TC-7.7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continue button when quote selected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first quote card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Continue button appears (if quotes available)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21"/>
          <w:footerReference w:type="default" r:id="rId22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SC-08: Company Details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/quote/company-details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companyDetails.spec.js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CompanyDetailsPage.js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company verification step including upload zone, manual entry option, skip button, and step indicator.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TC-8.1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company details page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page heading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heading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TC-8.2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skip button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skip button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'Skip' button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TC-8.3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upload zone for trade licence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upload zone visibility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Trade licence upload zone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TC-8.4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step indicator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step indicator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'Step 5 of 6' indicator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TC-8.5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skip button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'Skip' button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Button is clickable, page responds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23"/>
          <w:footerReference w:type="default" r:id="rId24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SC-09: Checkout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/quote/checkout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CheckoutPage.js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checkout page including order summary, contact details form, payment button, form filling, and payment processing.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TC-9.1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order summary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order summary section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'Order summary' section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TC-9.2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page heading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page heading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Page heading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TC-9.3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total premium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total premium section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'Total premium'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TC-9.4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Pay button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pay button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 button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TC-9.5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step 6 of 6 indicator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step indicator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'Step 6 of 6' indicator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TC-9.6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contact details form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 name, email, phone fields using type selectors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 field contains 'Ahmed Al Mansouri'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TC-9.7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contact form and click Pay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Functional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Fill all contact fields via pressSequentially, verify Pay button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 button is visible and ready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25"/>
          <w:footerReference w:type="default" r:id="rId26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SC-10: Confirmation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/quote/confirmation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ConfirmationPage.js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Validates the order confirmation page including success message, policy details, Active badge, policy section, and new quote navigation.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TC-10.1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success heading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success heading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Success heading ('You're all set!')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TC-10.2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policy number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policy number (SHR-*)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 number starting with SHR-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TC-10.3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Active badge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Verify Active status badge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'Active' badge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TC-10.4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policy details section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Scroll down and verify POLICY NUMBER and EFFECTIVE DATE labels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Policy details section with number and dates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TC-10.5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Display start new quote link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UI Verification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Scroll down and verify new quote link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'Start new quote' link is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TC-10.6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Navigate to quote start via Start new quote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Click 'Start new quote' link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changes to /quote/start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p>
      <w:pPr>
        <w:sectPr>
          <w:headerReference w:type="default" r:id="rId27"/>
          <w:footerReference w:type="default" r:id="rId28"/>
          <w:pgSz w:w="15840" w:h="12240" w:orient="landscape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2"/>
      </w:pPr>
      <w:r>
        <w:t xml:space="preserve">SC-11: Full E2E Journeys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680"/>
      </w:tblGrid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URL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URLs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Test File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e2eJourney.spec.js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Page Object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Multiple Page Objects</w:t>
            </w:r>
          </w:p>
        </w:tc>
      </w:tr>
      <w:tr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End-to-end integration tests that validate complete user journeys across multiple pages, ensuring seamless navigation through the entire quote flow.</w:t>
            </w:r>
          </w:p>
        </w:tc>
      </w:tr>
    </w:tbl>
    <w:p>
      <w:pPr>
        <w:spacing w:after="200"/>
      </w:pP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200"/>
        <w:gridCol w:w="3600"/>
        <w:gridCol w:w="1200"/>
        <w:gridCol w:w="1000"/>
        <w:gridCol w:w="2200"/>
        <w:gridCol w:w="2200"/>
        <w:gridCol w:w="1380"/>
      </w:tblGrid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TC-11.1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-&gt; Quote Start -&gt; AI Advisor flow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Integration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homepage &gt; Click Get a Quote &gt; Verify /quote/start &gt; Select AI Advisor &gt; Verify /quote/ai-advisor &gt; Verify chat input and quick-select chips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navigation chain works, all elements visible at each step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TC-11.2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-&gt; Quote Start -&gt; Manual Form flow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Integration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homepage &gt; Click Get a Quote &gt; Verify /quote/start &gt; Select Fill Manually &gt; Verify /quote/manual &gt; Verify heading and form fields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navigation chain works, manual form loads correctly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TC-11.3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Homepage -&gt; Quote Start -&gt; Business Type flow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Integration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Critical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homepage &gt; Click Get a Quote &gt; Verify /quote/start &gt; Select Pre-configured &gt; Verify /quote/business-type &gt; Verify heading and cafe card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Complete navigation chain works, business types grid loads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TC-11.4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Cross-method navigation: Quote Start -&gt; Upload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E2E Integration</w:t>
            </w:r>
          </w:p>
        </w:tc>
        <w:tc>
          <w:tcPr>
            <w:tcW w:type="dxa" w:w="1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67E22"/>
                <w:sz w:val="18"/>
                <w:szCs w:val="18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 /quote/start &gt; Select Upload &gt; Verify /quote/upload &gt; Verify drop zone and AI Advisor link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Navigation works, upload page elements visible</w:t>
            </w:r>
          </w:p>
        </w:tc>
        <w:tc>
          <w:tcPr>
            <w:tcW w:type="dxa" w:w="13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Pass</w:t>
            </w:r>
          </w:p>
        </w:tc>
      </w:tr>
    </w:tbl>
    <w:sectPr>
      <w:headerReference w:type="default" r:id="rId29"/>
      <w:footerReference w:type="default" r:id="rId30"/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1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SC-01: Homepage &amp; Navigation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SC-02: Quote Start - Method Selection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SC-03: AI Advisor Journey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SC-04: Pre-configured Business Type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SC-05: Manual Form Journey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SC-06: Upload Trade Licence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SC-07: Quote Results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SC-08: Company Details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SC-09: Checkout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SC-10: Confirmation</w: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4"/>
      </w:pBdr>
      <w:tabs>
        <w:tab w:val="right" w:pos="9026"/>
      </w:tabs>
      <w:spacing w:after="200"/>
    </w:pPr>
    <w:r>
      <w:rPr>
        <w:rFonts w:ascii="Arial" w:cs="Arial" w:eastAsia="Arial" w:hAnsi="Arial"/>
        <w:i/>
        <w:iCs/>
        <w:color w:val="2E75B6"/>
        <w:sz w:val="18"/>
        <w:szCs w:val="18"/>
      </w:rPr>
      <w:t xml:space="preserve">Shory SME - Automated Test Cases</w:t>
    </w:r>
    <w:r>
      <w:rPr>
        <w:rFonts w:ascii="Arial" w:cs="Arial" w:eastAsia="Arial" w:hAnsi="Arial"/>
        <w:b/>
        <w:bCs/>
        <w:color w:val="1B3A5C"/>
        <w:sz w:val="18"/>
        <w:szCs w:val="18"/>
      </w:rPr>
      <w:t xml:space="preserve">	SC-11: Full E2E Journeys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B3A5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header" Target="header12.xml"/><Relationship Id="rId30" Type="http://schemas.openxmlformats.org/officeDocument/2006/relationships/footer" Target="footer12.xml"/><Relationship Id="rId3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er1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word/_rels/header1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2026-04-02T22:28:39.832Z</dcterms:created>
  <dcterms:modified xsi:type="dcterms:W3CDTF">2026-04-02T22:28:39.833Z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