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41FAC" w14:textId="2881A698" w:rsidR="007A77F5" w:rsidRPr="004E1278" w:rsidRDefault="00A93CCA" w:rsidP="004E1278">
      <w:pPr>
        <w:jc w:val="center"/>
        <w:rPr>
          <w:sz w:val="36"/>
          <w:szCs w:val="36"/>
          <w:u w:val="single"/>
        </w:rPr>
      </w:pPr>
      <w:r>
        <w:rPr>
          <w:sz w:val="36"/>
          <w:szCs w:val="36"/>
          <w:u w:val="single"/>
        </w:rPr>
        <w:t xml:space="preserve">La </w:t>
      </w:r>
      <w:proofErr w:type="spellStart"/>
      <w:r>
        <w:rPr>
          <w:sz w:val="36"/>
          <w:szCs w:val="36"/>
          <w:u w:val="single"/>
        </w:rPr>
        <w:t>BlockChain</w:t>
      </w:r>
      <w:proofErr w:type="spellEnd"/>
      <w:r>
        <w:rPr>
          <w:sz w:val="36"/>
          <w:szCs w:val="36"/>
          <w:u w:val="single"/>
        </w:rPr>
        <w:t xml:space="preserve"> expliqué</w:t>
      </w:r>
    </w:p>
    <w:p w14:paraId="497D1D8D" w14:textId="77777777" w:rsidR="0069277D" w:rsidRPr="00CE3BEB" w:rsidRDefault="0069277D">
      <w:pPr>
        <w:rPr>
          <w:sz w:val="32"/>
          <w:szCs w:val="32"/>
        </w:rPr>
      </w:pPr>
    </w:p>
    <w:p w14:paraId="34208493" w14:textId="06DE11E6" w:rsidR="0069277D" w:rsidRPr="004E1278" w:rsidRDefault="008E7441" w:rsidP="0069277D">
      <w:pPr>
        <w:pStyle w:val="Paragraphedeliste"/>
        <w:numPr>
          <w:ilvl w:val="0"/>
          <w:numId w:val="1"/>
        </w:numPr>
        <w:rPr>
          <w:u w:val="single"/>
        </w:rPr>
      </w:pPr>
      <w:r>
        <w:rPr>
          <w:u w:val="single"/>
        </w:rPr>
        <w:t>Code de la blockchain</w:t>
      </w:r>
    </w:p>
    <w:p w14:paraId="4F7889CB" w14:textId="45AA1BBD" w:rsidR="005226E0" w:rsidRDefault="008E7441">
      <w:r>
        <w:t xml:space="preserve">le code qui va gérer une transaction entre deux pair va générer un horodatage pour pouvoir dater les transactions, une variable pour la preuve de travail sera créée et implémentée </w:t>
      </w:r>
      <w:proofErr w:type="spellStart"/>
      <w:r>
        <w:t>a</w:t>
      </w:r>
      <w:proofErr w:type="spellEnd"/>
      <w:r>
        <w:t xml:space="preserve"> chaque nouveau bloc créé, un hash sera stock dans chaque block ainsi que un hash </w:t>
      </w:r>
      <w:proofErr w:type="spellStart"/>
      <w:r>
        <w:t>precedent</w:t>
      </w:r>
      <w:proofErr w:type="spellEnd"/>
      <w:r>
        <w:t xml:space="preserve"> qui sera lié </w:t>
      </w:r>
      <w:proofErr w:type="spellStart"/>
      <w:r>
        <w:t>derriere</w:t>
      </w:r>
      <w:proofErr w:type="spellEnd"/>
      <w:r>
        <w:t xml:space="preserve"> chaque nouveau bloc.</w:t>
      </w:r>
    </w:p>
    <w:p w14:paraId="73F975C9" w14:textId="033B6F95" w:rsidR="005226E0" w:rsidRPr="001C287D" w:rsidRDefault="005226E0" w:rsidP="0050368E">
      <w:pPr>
        <w:pStyle w:val="Paragraphedeliste"/>
        <w:numPr>
          <w:ilvl w:val="0"/>
          <w:numId w:val="1"/>
        </w:numPr>
        <w:rPr>
          <w:u w:val="single"/>
        </w:rPr>
      </w:pPr>
      <w:r w:rsidRPr="001C287D">
        <w:rPr>
          <w:u w:val="single"/>
        </w:rPr>
        <w:t>Réseau</w:t>
      </w:r>
    </w:p>
    <w:p w14:paraId="02930B76" w14:textId="4946CC89" w:rsidR="00CE3BEB" w:rsidRDefault="00242382">
      <w:r w:rsidRPr="00242382">
        <w:t xml:space="preserve">les pairs peuvent </w:t>
      </w:r>
      <w:r w:rsidR="005226E0">
        <w:t xml:space="preserve">être sépare en deux groupes ceux qui sont </w:t>
      </w:r>
      <w:proofErr w:type="spellStart"/>
      <w:r w:rsidR="005226E0">
        <w:t>sont</w:t>
      </w:r>
      <w:proofErr w:type="spellEnd"/>
      <w:r w:rsidR="005226E0">
        <w:t xml:space="preserve"> en </w:t>
      </w:r>
      <w:proofErr w:type="spellStart"/>
      <w:r w:rsidR="005226E0">
        <w:t>ecoute</w:t>
      </w:r>
      <w:proofErr w:type="spellEnd"/>
      <w:r w:rsidR="005226E0">
        <w:t xml:space="preserve"> sur </w:t>
      </w:r>
      <w:r w:rsidRPr="00242382">
        <w:t xml:space="preserve">les connexions entrantes </w:t>
      </w:r>
      <w:r w:rsidR="005226E0">
        <w:t xml:space="preserve">sur les port </w:t>
      </w:r>
      <w:proofErr w:type="spellStart"/>
      <w:r w:rsidR="005226E0">
        <w:t>reservés</w:t>
      </w:r>
      <w:proofErr w:type="spellEnd"/>
      <w:r w:rsidR="005226E0">
        <w:t xml:space="preserve"> a la blockchain </w:t>
      </w:r>
      <w:r w:rsidRPr="00242382">
        <w:t>et ceux</w:t>
      </w:r>
      <w:r w:rsidR="005226E0">
        <w:t xml:space="preserve"> qui y sont fermé, </w:t>
      </w:r>
      <w:r w:rsidRPr="00242382">
        <w:t>c'est-à-dire les pairs derrièr</w:t>
      </w:r>
      <w:r w:rsidR="005226E0">
        <w:t xml:space="preserve">e un </w:t>
      </w:r>
      <w:r w:rsidRPr="00242382">
        <w:t>NAT</w:t>
      </w:r>
      <w:r w:rsidR="005226E0">
        <w:t xml:space="preserve"> </w:t>
      </w:r>
      <w:proofErr w:type="spellStart"/>
      <w:r w:rsidR="005226E0">
        <w:t>a</w:t>
      </w:r>
      <w:proofErr w:type="spellEnd"/>
      <w:r w:rsidR="005226E0">
        <w:t xml:space="preserve"> cause d</w:t>
      </w:r>
      <w:r w:rsidR="00AC6308">
        <w:t>e l</w:t>
      </w:r>
      <w:r w:rsidR="00373F86">
        <w:t xml:space="preserve">’absence </w:t>
      </w:r>
      <w:r w:rsidR="00AC6308">
        <w:t xml:space="preserve">de la route, </w:t>
      </w:r>
      <w:r w:rsidRPr="00242382">
        <w:t xml:space="preserve">ou </w:t>
      </w:r>
      <w:r w:rsidR="00AC6308">
        <w:t xml:space="preserve">bien </w:t>
      </w:r>
      <w:proofErr w:type="spellStart"/>
      <w:r w:rsidR="002A77A0">
        <w:t>a</w:t>
      </w:r>
      <w:proofErr w:type="spellEnd"/>
      <w:r w:rsidR="002A77A0">
        <w:t xml:space="preserve"> cause d’</w:t>
      </w:r>
      <w:r w:rsidR="005226E0">
        <w:t xml:space="preserve">un </w:t>
      </w:r>
      <w:r w:rsidRPr="00242382">
        <w:t>pare-feu</w:t>
      </w:r>
      <w:r w:rsidR="00AC6308">
        <w:t xml:space="preserve"> qui bloque le port de service</w:t>
      </w:r>
      <w:r w:rsidRPr="00242382">
        <w:t xml:space="preserve">. Les utilisateurs Bitcoin </w:t>
      </w:r>
      <w:r w:rsidR="002A77A0">
        <w:t xml:space="preserve">qui </w:t>
      </w:r>
      <w:r w:rsidRPr="00242382">
        <w:t>se connect</w:t>
      </w:r>
      <w:r w:rsidR="002A77A0">
        <w:t xml:space="preserve">ent </w:t>
      </w:r>
      <w:r w:rsidRPr="00242382">
        <w:t xml:space="preserve">au réseau Bitcoin via Tor ou </w:t>
      </w:r>
      <w:r w:rsidR="002A77A0">
        <w:t xml:space="preserve">via un </w:t>
      </w:r>
      <w:r w:rsidRPr="00242382">
        <w:t>VPN n’acceptent évidemment pas non plus les connexions entrantes</w:t>
      </w:r>
      <w:r w:rsidR="0069277D">
        <w:t>.</w:t>
      </w:r>
    </w:p>
    <w:p w14:paraId="4C1BFFEE" w14:textId="77777777" w:rsidR="00242382" w:rsidRDefault="00242382"/>
    <w:p w14:paraId="089A6423" w14:textId="70856ECC" w:rsidR="00562167" w:rsidRPr="004E1278" w:rsidRDefault="00562167" w:rsidP="0069277D">
      <w:pPr>
        <w:pStyle w:val="Paragraphedeliste"/>
        <w:numPr>
          <w:ilvl w:val="0"/>
          <w:numId w:val="1"/>
        </w:numPr>
        <w:rPr>
          <w:u w:val="single"/>
        </w:rPr>
      </w:pPr>
      <w:r w:rsidRPr="004E1278">
        <w:rPr>
          <w:u w:val="single"/>
        </w:rPr>
        <w:t>Protection anti-dos Bitcoin</w:t>
      </w:r>
    </w:p>
    <w:p w14:paraId="5C639418" w14:textId="21E640F5" w:rsidR="00242382" w:rsidRDefault="0050368E" w:rsidP="00562167">
      <w:r>
        <w:t>La blockchain</w:t>
      </w:r>
      <w:r w:rsidR="00562167">
        <w:t xml:space="preserve"> implémentent un protocole basé sur la réputation, chaque nœud conservant un score de pénalité pour chaque autre homologue Bitcoin (identifié par son adresse IP). Chaque fois qu'un message mal formé est envoyé au nœud, ce dernier augmente le score de pénalité (différents messages encourent des pénalités différentes) de l'expéditeur et bannit l'adresse IP « qui se comporte mal » pendant 24 heures lorsque la pénalité atteint la valeur de 100.</w:t>
      </w:r>
    </w:p>
    <w:p w14:paraId="4AF6BF2E" w14:textId="77777777" w:rsidR="00562167" w:rsidRDefault="00562167" w:rsidP="00562167"/>
    <w:p w14:paraId="27A2FF02" w14:textId="58FCDB38" w:rsidR="00562167" w:rsidRPr="004E1278" w:rsidRDefault="0050368E" w:rsidP="0069277D">
      <w:pPr>
        <w:pStyle w:val="Paragraphedeliste"/>
        <w:numPr>
          <w:ilvl w:val="0"/>
          <w:numId w:val="1"/>
        </w:numPr>
        <w:rPr>
          <w:u w:val="single"/>
        </w:rPr>
      </w:pPr>
      <w:r>
        <w:rPr>
          <w:u w:val="single"/>
        </w:rPr>
        <w:t>Cookie d’</w:t>
      </w:r>
      <w:r w:rsidR="00562167" w:rsidRPr="004E1278">
        <w:rPr>
          <w:u w:val="single"/>
        </w:rPr>
        <w:t>Empreinte digitale</w:t>
      </w:r>
    </w:p>
    <w:p w14:paraId="6D5E388A" w14:textId="77777777" w:rsidR="0050368E" w:rsidRDefault="0050368E" w:rsidP="00562167">
      <w:r>
        <w:t>Il existe une technique</w:t>
      </w:r>
      <w:r w:rsidR="00562167">
        <w:t xml:space="preserve"> pour prendre les empreintes digitales des utilisateurs de</w:t>
      </w:r>
      <w:r>
        <w:t xml:space="preserve"> la blockchain </w:t>
      </w:r>
      <w:r w:rsidR="00562167">
        <w:t>en définissant un « cookie d'adresse » sur leur ordinateur.</w:t>
      </w:r>
    </w:p>
    <w:p w14:paraId="5605CA8D" w14:textId="0A7C07C9" w:rsidR="0050368E" w:rsidRDefault="00562167" w:rsidP="00562167">
      <w:r>
        <w:t xml:space="preserve">Un cookie </w:t>
      </w:r>
      <w:r w:rsidR="0050368E">
        <w:t>peut</w:t>
      </w:r>
      <w:r>
        <w:t xml:space="preserve"> vérifi</w:t>
      </w:r>
      <w:r w:rsidR="0050368E">
        <w:t>er les adresses</w:t>
      </w:r>
      <w:r>
        <w:t xml:space="preserve"> même lorsque l'utilisateur se connecte </w:t>
      </w:r>
      <w:r w:rsidR="0050368E">
        <w:t xml:space="preserve">via </w:t>
      </w:r>
      <w:r>
        <w:t>Tor</w:t>
      </w:r>
      <w:r w:rsidR="0050368E">
        <w:t>,</w:t>
      </w:r>
      <w:r>
        <w:t xml:space="preserve"> ou via une chaîne de proxys. Il peut être utilisé pour corréler différentes transactions d'un même utilisateur, même</w:t>
      </w:r>
      <w:r w:rsidR="0050368E">
        <w:t xml:space="preserve"> après un redémarrage de l’ordinateur. </w:t>
      </w:r>
    </w:p>
    <w:p w14:paraId="7F17ACD5" w14:textId="77777777" w:rsidR="0050368E" w:rsidRDefault="00562167" w:rsidP="00562167">
      <w:r>
        <w:t>Si l'utilisateur décide ultérieurement d'envoyer une transaction non sensible sans Tor, son empreinte digitale peut être corrélée à son adresse IP, désanonymisant ainsi toutes ses transactions envoyées précédemment via Tor.</w:t>
      </w:r>
    </w:p>
    <w:p w14:paraId="331DC778" w14:textId="202D3B55" w:rsidR="00562167" w:rsidRDefault="00562167" w:rsidP="00562167">
      <w:r>
        <w:t xml:space="preserve">La technique est basée </w:t>
      </w:r>
      <w:r w:rsidR="0050368E">
        <w:t>la</w:t>
      </w:r>
      <w:r>
        <w:t xml:space="preserve"> découverte des pairs. </w:t>
      </w:r>
      <w:r w:rsidR="0050368E">
        <w:t>Chaque adresses de transaction est enregistré dans la base de donnée du réseau par les pairs, et une transaction peut être interrogée.</w:t>
      </w:r>
    </w:p>
    <w:p w14:paraId="6615FD58" w14:textId="77777777" w:rsidR="00562167" w:rsidRDefault="00562167" w:rsidP="00562167"/>
    <w:p w14:paraId="4E8A2CE7" w14:textId="2513B66F" w:rsidR="00D90168" w:rsidRDefault="007026C5">
      <w:r>
        <w:t xml:space="preserve">Model </w:t>
      </w:r>
      <w:r w:rsidRPr="007026C5">
        <w:t>0x4838B106FCe9647Bdf1E7877BF73cE8B0BAD5f97</w:t>
      </w:r>
    </w:p>
    <w:p w14:paraId="57CC7D75" w14:textId="619B8124" w:rsidR="00D90168" w:rsidRPr="001C287D" w:rsidRDefault="00D90168" w:rsidP="001C287D">
      <w:pPr>
        <w:pStyle w:val="Paragraphedeliste"/>
        <w:numPr>
          <w:ilvl w:val="0"/>
          <w:numId w:val="1"/>
        </w:numPr>
        <w:rPr>
          <w:u w:val="single"/>
        </w:rPr>
      </w:pPr>
      <w:r w:rsidRPr="001C287D">
        <w:rPr>
          <w:u w:val="single"/>
        </w:rPr>
        <w:t>Questions</w:t>
      </w:r>
    </w:p>
    <w:p w14:paraId="7DE977CE" w14:textId="77777777" w:rsidR="00D90168" w:rsidRPr="007026C5" w:rsidRDefault="00D90168">
      <w:pPr>
        <w:rPr>
          <w:color w:val="FF0000"/>
        </w:rPr>
      </w:pPr>
      <w:r w:rsidRPr="007026C5">
        <w:rPr>
          <w:color w:val="FF0000"/>
        </w:rPr>
        <w:t>qu’est-ce que l’</w:t>
      </w:r>
      <w:proofErr w:type="spellStart"/>
      <w:r w:rsidRPr="007026C5">
        <w:rPr>
          <w:color w:val="FF0000"/>
        </w:rPr>
        <w:t>Ethereum</w:t>
      </w:r>
      <w:proofErr w:type="spellEnd"/>
      <w:r w:rsidRPr="007026C5">
        <w:rPr>
          <w:color w:val="FF0000"/>
        </w:rPr>
        <w:t xml:space="preserve"> ?</w:t>
      </w:r>
    </w:p>
    <w:p w14:paraId="1764D3FC" w14:textId="77777777" w:rsidR="00D90168" w:rsidRPr="007026C5" w:rsidRDefault="00D90168">
      <w:pPr>
        <w:rPr>
          <w:color w:val="FF0000"/>
        </w:rPr>
      </w:pPr>
      <w:r w:rsidRPr="007026C5">
        <w:rPr>
          <w:color w:val="FF0000"/>
        </w:rPr>
        <w:lastRenderedPageBreak/>
        <w:t xml:space="preserve">À quoi </w:t>
      </w:r>
      <w:proofErr w:type="spellStart"/>
      <w:r w:rsidRPr="007026C5">
        <w:rPr>
          <w:color w:val="FF0000"/>
        </w:rPr>
        <w:t>sert-t-il</w:t>
      </w:r>
      <w:proofErr w:type="spellEnd"/>
      <w:r w:rsidRPr="007026C5">
        <w:rPr>
          <w:color w:val="FF0000"/>
        </w:rPr>
        <w:t xml:space="preserve"> ?</w:t>
      </w:r>
    </w:p>
    <w:p w14:paraId="7FD26562" w14:textId="77777777" w:rsidR="007026C5" w:rsidRDefault="00411489">
      <w:proofErr w:type="spellStart"/>
      <w:r>
        <w:t>Ethereum</w:t>
      </w:r>
      <w:proofErr w:type="spellEnd"/>
      <w:r>
        <w:t xml:space="preserve"> est une plateforme de Smart </w:t>
      </w:r>
      <w:proofErr w:type="spellStart"/>
      <w:r>
        <w:t>Contract</w:t>
      </w:r>
      <w:proofErr w:type="spellEnd"/>
      <w:r>
        <w:t xml:space="preserve">, décrit pour la première fois </w:t>
      </w:r>
      <w:r w:rsidRPr="00411489">
        <w:t>dans les années 90 par un cryptographe américain, Nick Szabo</w:t>
      </w:r>
      <w:r>
        <w:t xml:space="preserve">, dans un papier scientifique publié en 1994 appelé “Smart </w:t>
      </w:r>
      <w:proofErr w:type="spellStart"/>
      <w:r>
        <w:t>Contract</w:t>
      </w:r>
      <w:proofErr w:type="spellEnd"/>
      <w:r>
        <w:t>” : “Un contrat intelligent est un protocole de transaction informatisé qui exécute automatiquement les termes d’un contrat.</w:t>
      </w:r>
      <w:r w:rsidR="007026C5">
        <w:t xml:space="preserve"> </w:t>
      </w:r>
      <w:r>
        <w:t>Un contrat intelligent n’est donc pas un contrat au sens juridique du terme. C’est un accord entre plusieurs parties formalisé sous forme de code informatique, stocké dans une base de données publique. En ce sens, il ne peut être modifié. Lorsque les conditions sont remplies, il permet d’exécuter des transactions de façon automatique sans avoir recours à un tiers de confiance.</w:t>
      </w:r>
    </w:p>
    <w:p w14:paraId="1A58A335" w14:textId="77777777" w:rsidR="007026C5" w:rsidRDefault="007026C5"/>
    <w:p w14:paraId="06D4391F" w14:textId="45885604" w:rsidR="00D90168" w:rsidRPr="007026C5" w:rsidRDefault="00D90168">
      <w:pPr>
        <w:rPr>
          <w:color w:val="FF0000"/>
        </w:rPr>
      </w:pPr>
      <w:r w:rsidRPr="007026C5">
        <w:rPr>
          <w:color w:val="FF0000"/>
        </w:rPr>
        <w:t>où pouvez-vous acheter de l’Ether ?</w:t>
      </w:r>
    </w:p>
    <w:p w14:paraId="561F17E6" w14:textId="2B6D234C" w:rsidR="004D7C9C" w:rsidRPr="007026C5" w:rsidRDefault="004D7C9C">
      <w:pPr>
        <w:rPr>
          <w:color w:val="FF0000"/>
        </w:rPr>
      </w:pPr>
      <w:r w:rsidRPr="007026C5">
        <w:rPr>
          <w:color w:val="FF0000"/>
        </w:rPr>
        <w:t>qu’est-ce qu’un contrat intelligent ?</w:t>
      </w:r>
    </w:p>
    <w:p w14:paraId="2CE3E083" w14:textId="5908DDC1" w:rsidR="007A6D82" w:rsidRPr="007026C5" w:rsidRDefault="004D7C9C">
      <w:pPr>
        <w:rPr>
          <w:color w:val="FF0000"/>
        </w:rPr>
      </w:pPr>
      <w:r w:rsidRPr="007026C5">
        <w:rPr>
          <w:color w:val="FF0000"/>
        </w:rPr>
        <w:t>qu’est-ce que la blockchain ?</w:t>
      </w:r>
    </w:p>
    <w:p w14:paraId="06918C16" w14:textId="5C4FA4A3" w:rsidR="007A6D82" w:rsidRPr="007026C5" w:rsidRDefault="007A6D82">
      <w:pPr>
        <w:rPr>
          <w:color w:val="FF0000"/>
        </w:rPr>
      </w:pPr>
      <w:r w:rsidRPr="007026C5">
        <w:rPr>
          <w:color w:val="FF0000"/>
        </w:rPr>
        <w:t xml:space="preserve">comment les donnée d’un block </w:t>
      </w:r>
      <w:proofErr w:type="spellStart"/>
      <w:r w:rsidRPr="007026C5">
        <w:rPr>
          <w:color w:val="FF0000"/>
        </w:rPr>
        <w:t>sont elles</w:t>
      </w:r>
      <w:proofErr w:type="spellEnd"/>
      <w:r w:rsidRPr="007026C5">
        <w:rPr>
          <w:color w:val="FF0000"/>
        </w:rPr>
        <w:t xml:space="preserve"> lues ?</w:t>
      </w:r>
    </w:p>
    <w:p w14:paraId="26C1B70E" w14:textId="552EDE75" w:rsidR="007A6D82" w:rsidRPr="007026C5" w:rsidRDefault="007A6D82">
      <w:pPr>
        <w:rPr>
          <w:color w:val="FF0000"/>
        </w:rPr>
      </w:pPr>
      <w:proofErr w:type="spellStart"/>
      <w:r w:rsidRPr="007026C5">
        <w:rPr>
          <w:color w:val="FF0000"/>
        </w:rPr>
        <w:t>est ce</w:t>
      </w:r>
      <w:proofErr w:type="spellEnd"/>
      <w:r w:rsidRPr="007026C5">
        <w:rPr>
          <w:color w:val="FF0000"/>
        </w:rPr>
        <w:t xml:space="preserve"> que la blockchain a un sens ?</w:t>
      </w:r>
    </w:p>
    <w:p w14:paraId="1F3A31C4" w14:textId="39A9883B" w:rsidR="00D721D1" w:rsidRPr="007026C5" w:rsidRDefault="00D721D1">
      <w:pPr>
        <w:rPr>
          <w:color w:val="FF0000"/>
        </w:rPr>
      </w:pPr>
      <w:r w:rsidRPr="007026C5">
        <w:rPr>
          <w:color w:val="FF0000"/>
        </w:rPr>
        <w:t>qu’</w:t>
      </w:r>
      <w:proofErr w:type="spellStart"/>
      <w:r w:rsidRPr="007026C5">
        <w:rPr>
          <w:color w:val="FF0000"/>
        </w:rPr>
        <w:t>est ce</w:t>
      </w:r>
      <w:proofErr w:type="spellEnd"/>
      <w:r w:rsidRPr="007026C5">
        <w:rPr>
          <w:color w:val="FF0000"/>
        </w:rPr>
        <w:t xml:space="preserve"> que le block génome ?</w:t>
      </w:r>
    </w:p>
    <w:p w14:paraId="1007B805" w14:textId="580DD324" w:rsidR="00D721D1" w:rsidRPr="007026C5" w:rsidRDefault="00D721D1">
      <w:pPr>
        <w:rPr>
          <w:color w:val="FF0000"/>
        </w:rPr>
      </w:pPr>
      <w:r w:rsidRPr="007026C5">
        <w:rPr>
          <w:color w:val="FF0000"/>
        </w:rPr>
        <w:t>peut-on falsifier un block ?</w:t>
      </w:r>
    </w:p>
    <w:p w14:paraId="69DA2339" w14:textId="348961F6" w:rsidR="00D721D1" w:rsidRPr="007026C5" w:rsidRDefault="00D721D1">
      <w:pPr>
        <w:rPr>
          <w:color w:val="FF0000"/>
        </w:rPr>
      </w:pPr>
      <w:r w:rsidRPr="007026C5">
        <w:rPr>
          <w:color w:val="FF0000"/>
        </w:rPr>
        <w:t>quel système utilise la blockchain contre la falsification ?</w:t>
      </w:r>
    </w:p>
    <w:p w14:paraId="70659014" w14:textId="0BD1D698" w:rsidR="00190B0C" w:rsidRDefault="00190B0C">
      <w:r>
        <w:t xml:space="preserve">la blockchain a quelque chose qui s’appelle </w:t>
      </w:r>
      <w:r w:rsidR="007026C5">
        <w:t>preuve</w:t>
      </w:r>
      <w:r>
        <w:t xml:space="preserve"> de travail, c’est un </w:t>
      </w:r>
      <w:proofErr w:type="spellStart"/>
      <w:r>
        <w:t>mecanisime</w:t>
      </w:r>
      <w:proofErr w:type="spellEnd"/>
      <w:r>
        <w:t xml:space="preserve"> qui ralentit la </w:t>
      </w:r>
      <w:proofErr w:type="spellStart"/>
      <w:r>
        <w:t>creation</w:t>
      </w:r>
      <w:proofErr w:type="spellEnd"/>
      <w:r>
        <w:t xml:space="preserve"> de nouveau blocks pour calculer la nouvelle preuve de travail, ce </w:t>
      </w:r>
      <w:proofErr w:type="spellStart"/>
      <w:r>
        <w:t>mecanisme</w:t>
      </w:r>
      <w:proofErr w:type="spellEnd"/>
      <w:r>
        <w:t xml:space="preserve"> rend </w:t>
      </w:r>
      <w:proofErr w:type="spellStart"/>
      <w:r>
        <w:t>tres</w:t>
      </w:r>
      <w:proofErr w:type="spellEnd"/>
      <w:r>
        <w:t xml:space="preserve"> difficile la modification des blocs, parce que si vous modifier un bloc vous devrez recalculer la preuve de travail pour tous les bloc suivants.</w:t>
      </w:r>
    </w:p>
    <w:p w14:paraId="4ADCF634" w14:textId="787E9648" w:rsidR="00190B0C" w:rsidRDefault="00190B0C">
      <w:r>
        <w:t xml:space="preserve">Mais il y a une autre </w:t>
      </w:r>
      <w:proofErr w:type="spellStart"/>
      <w:r>
        <w:t>facon</w:t>
      </w:r>
      <w:proofErr w:type="spellEnd"/>
      <w:r>
        <w:t xml:space="preserve"> dont les blockchains se </w:t>
      </w:r>
      <w:proofErr w:type="spellStart"/>
      <w:r>
        <w:t>securisent</w:t>
      </w:r>
      <w:proofErr w:type="spellEnd"/>
      <w:r>
        <w:t xml:space="preserve"> et c’est en </w:t>
      </w:r>
      <w:proofErr w:type="spellStart"/>
      <w:r>
        <w:t>etant</w:t>
      </w:r>
      <w:proofErr w:type="spellEnd"/>
      <w:r>
        <w:t xml:space="preserve"> distribué</w:t>
      </w:r>
    </w:p>
    <w:sectPr w:rsidR="0019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16D1"/>
    <w:multiLevelType w:val="hybridMultilevel"/>
    <w:tmpl w:val="AC000A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E57B32"/>
    <w:multiLevelType w:val="hybridMultilevel"/>
    <w:tmpl w:val="D5C2FE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4657036">
    <w:abstractNumId w:val="1"/>
  </w:num>
  <w:num w:numId="2" w16cid:durableId="88526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B"/>
    <w:rsid w:val="00190B0C"/>
    <w:rsid w:val="001C287D"/>
    <w:rsid w:val="00242382"/>
    <w:rsid w:val="0027049A"/>
    <w:rsid w:val="00281654"/>
    <w:rsid w:val="002A77A0"/>
    <w:rsid w:val="00373F86"/>
    <w:rsid w:val="003D7E09"/>
    <w:rsid w:val="003E3B87"/>
    <w:rsid w:val="00411489"/>
    <w:rsid w:val="004D7C9C"/>
    <w:rsid w:val="004E1278"/>
    <w:rsid w:val="004E467B"/>
    <w:rsid w:val="0050368E"/>
    <w:rsid w:val="005226E0"/>
    <w:rsid w:val="00562167"/>
    <w:rsid w:val="005808F5"/>
    <w:rsid w:val="00603833"/>
    <w:rsid w:val="0069277D"/>
    <w:rsid w:val="007026C5"/>
    <w:rsid w:val="007A6D82"/>
    <w:rsid w:val="007A77F5"/>
    <w:rsid w:val="00802C9B"/>
    <w:rsid w:val="008E7441"/>
    <w:rsid w:val="00A93CCA"/>
    <w:rsid w:val="00AC6308"/>
    <w:rsid w:val="00CE3BEB"/>
    <w:rsid w:val="00D44A7E"/>
    <w:rsid w:val="00D721D1"/>
    <w:rsid w:val="00D90168"/>
    <w:rsid w:val="00ED4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1150"/>
  <w15:chartTrackingRefBased/>
  <w15:docId w15:val="{EDC93314-7328-406D-9940-0F44181E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62167"/>
    <w:rPr>
      <w:color w:val="0563C1" w:themeColor="hyperlink"/>
      <w:u w:val="single"/>
    </w:rPr>
  </w:style>
  <w:style w:type="character" w:styleId="Mentionnonrsolue">
    <w:name w:val="Unresolved Mention"/>
    <w:basedOn w:val="Policepardfaut"/>
    <w:uiPriority w:val="99"/>
    <w:semiHidden/>
    <w:unhideWhenUsed/>
    <w:rsid w:val="00562167"/>
    <w:rPr>
      <w:color w:val="605E5C"/>
      <w:shd w:val="clear" w:color="auto" w:fill="E1DFDD"/>
    </w:rPr>
  </w:style>
  <w:style w:type="paragraph" w:styleId="Paragraphedeliste">
    <w:name w:val="List Paragraph"/>
    <w:basedOn w:val="Normal"/>
    <w:uiPriority w:val="34"/>
    <w:qFormat/>
    <w:rsid w:val="0069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21430">
      <w:bodyDiv w:val="1"/>
      <w:marLeft w:val="0"/>
      <w:marRight w:val="0"/>
      <w:marTop w:val="0"/>
      <w:marBottom w:val="0"/>
      <w:divBdr>
        <w:top w:val="none" w:sz="0" w:space="0" w:color="auto"/>
        <w:left w:val="none" w:sz="0" w:space="0" w:color="auto"/>
        <w:bottom w:val="none" w:sz="0" w:space="0" w:color="auto"/>
        <w:right w:val="none" w:sz="0" w:space="0" w:color="auto"/>
      </w:divBdr>
    </w:div>
    <w:div w:id="572397947">
      <w:bodyDiv w:val="1"/>
      <w:marLeft w:val="0"/>
      <w:marRight w:val="0"/>
      <w:marTop w:val="0"/>
      <w:marBottom w:val="0"/>
      <w:divBdr>
        <w:top w:val="none" w:sz="0" w:space="0" w:color="auto"/>
        <w:left w:val="none" w:sz="0" w:space="0" w:color="auto"/>
        <w:bottom w:val="none" w:sz="0" w:space="0" w:color="auto"/>
        <w:right w:val="none" w:sz="0" w:space="0" w:color="auto"/>
      </w:divBdr>
      <w:divsChild>
        <w:div w:id="1801800320">
          <w:marLeft w:val="0"/>
          <w:marRight w:val="0"/>
          <w:marTop w:val="0"/>
          <w:marBottom w:val="375"/>
          <w:divBdr>
            <w:top w:val="none" w:sz="0" w:space="0" w:color="auto"/>
            <w:left w:val="none" w:sz="0" w:space="0" w:color="auto"/>
            <w:bottom w:val="none" w:sz="0" w:space="0" w:color="auto"/>
            <w:right w:val="none" w:sz="0" w:space="0" w:color="auto"/>
          </w:divBdr>
        </w:div>
      </w:divsChild>
    </w:div>
    <w:div w:id="631448978">
      <w:bodyDiv w:val="1"/>
      <w:marLeft w:val="0"/>
      <w:marRight w:val="0"/>
      <w:marTop w:val="0"/>
      <w:marBottom w:val="0"/>
      <w:divBdr>
        <w:top w:val="none" w:sz="0" w:space="0" w:color="auto"/>
        <w:left w:val="none" w:sz="0" w:space="0" w:color="auto"/>
        <w:bottom w:val="none" w:sz="0" w:space="0" w:color="auto"/>
        <w:right w:val="none" w:sz="0" w:space="0" w:color="auto"/>
      </w:divBdr>
    </w:div>
    <w:div w:id="932009355">
      <w:bodyDiv w:val="1"/>
      <w:marLeft w:val="0"/>
      <w:marRight w:val="0"/>
      <w:marTop w:val="0"/>
      <w:marBottom w:val="0"/>
      <w:divBdr>
        <w:top w:val="none" w:sz="0" w:space="0" w:color="auto"/>
        <w:left w:val="none" w:sz="0" w:space="0" w:color="auto"/>
        <w:bottom w:val="none" w:sz="0" w:space="0" w:color="auto"/>
        <w:right w:val="none" w:sz="0" w:space="0" w:color="auto"/>
      </w:divBdr>
    </w:div>
    <w:div w:id="1774544842">
      <w:bodyDiv w:val="1"/>
      <w:marLeft w:val="0"/>
      <w:marRight w:val="0"/>
      <w:marTop w:val="0"/>
      <w:marBottom w:val="0"/>
      <w:divBdr>
        <w:top w:val="none" w:sz="0" w:space="0" w:color="auto"/>
        <w:left w:val="none" w:sz="0" w:space="0" w:color="auto"/>
        <w:bottom w:val="none" w:sz="0" w:space="0" w:color="auto"/>
        <w:right w:val="none" w:sz="0" w:space="0" w:color="auto"/>
      </w:divBdr>
    </w:div>
    <w:div w:id="20605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568</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17</cp:revision>
  <dcterms:created xsi:type="dcterms:W3CDTF">2024-04-26T12:10:00Z</dcterms:created>
  <dcterms:modified xsi:type="dcterms:W3CDTF">2024-06-20T09:36:00Z</dcterms:modified>
</cp:coreProperties>
</file>