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7BAD" w14:textId="77777777" w:rsidR="00B75995" w:rsidRDefault="00B75995" w:rsidP="00B7599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bidi="ar-SA"/>
          <w14:ligatures w14:val="none"/>
        </w:rPr>
      </w:pPr>
      <w:r w:rsidRPr="00B75995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bidi="ar-SA"/>
          <w14:ligatures w14:val="none"/>
        </w:rPr>
        <w:t>Financial Plan of Producing 50 Candles</w:t>
      </w:r>
    </w:p>
    <w:p w14:paraId="24AED57D" w14:textId="77777777" w:rsidR="00B75995" w:rsidRDefault="00B75995" w:rsidP="00B7599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bidi="ar-SA"/>
          <w14:ligatures w14:val="none"/>
        </w:rPr>
      </w:pPr>
    </w:p>
    <w:p w14:paraId="6F175F3C" w14:textId="77777777" w:rsidR="00B75995" w:rsidRPr="00B75995" w:rsidRDefault="00B75995" w:rsidP="00B7599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bidi="ar-SA"/>
          <w14:ligatures w14:val="none"/>
        </w:rPr>
      </w:pPr>
    </w:p>
    <w:p w14:paraId="63CE0E2D" w14:textId="77777777" w:rsidR="00B75995" w:rsidRDefault="00B75995" w:rsidP="00B759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Cost Estimation</w:t>
      </w:r>
    </w:p>
    <w:p w14:paraId="4A682785" w14:textId="77777777" w:rsidR="00B75995" w:rsidRDefault="00B75995" w:rsidP="00B75995">
      <w:pPr>
        <w:pStyle w:val="ListParagraph"/>
        <w:rPr>
          <w:b/>
          <w:bCs/>
          <w:sz w:val="28"/>
          <w:szCs w:val="28"/>
        </w:rPr>
      </w:pPr>
    </w:p>
    <w:p w14:paraId="4AB85A8E" w14:textId="7302B860" w:rsidR="00F514A9" w:rsidRPr="00AE2F74" w:rsidRDefault="00B75995" w:rsidP="00B75995">
      <w:pPr>
        <w:pStyle w:val="ListParagraph"/>
        <w:rPr>
          <w:b/>
          <w:bCs/>
          <w:sz w:val="26"/>
          <w:szCs w:val="26"/>
        </w:rPr>
      </w:pPr>
      <w:r w:rsidRPr="00AE2F74">
        <w:rPr>
          <w:b/>
          <w:bCs/>
          <w:sz w:val="26"/>
          <w:szCs w:val="26"/>
        </w:rPr>
        <w:t>a) Raw Materials</w:t>
      </w:r>
    </w:p>
    <w:tbl>
      <w:tblPr>
        <w:tblW w:w="9518" w:type="dxa"/>
        <w:tblLook w:val="04A0" w:firstRow="1" w:lastRow="0" w:firstColumn="1" w:lastColumn="0" w:noHBand="0" w:noVBand="1"/>
      </w:tblPr>
      <w:tblGrid>
        <w:gridCol w:w="879"/>
        <w:gridCol w:w="3552"/>
        <w:gridCol w:w="1775"/>
        <w:gridCol w:w="1775"/>
        <w:gridCol w:w="1598"/>
      </w:tblGrid>
      <w:tr w:rsidR="00B75995" w:rsidRPr="00B75995" w14:paraId="282E37FD" w14:textId="77777777" w:rsidTr="00B75995">
        <w:trPr>
          <w:trHeight w:val="383"/>
        </w:trPr>
        <w:tc>
          <w:tcPr>
            <w:tcW w:w="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610DCCA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S/No.</w:t>
            </w:r>
          </w:p>
        </w:tc>
        <w:tc>
          <w:tcPr>
            <w:tcW w:w="35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F3380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Item</w:t>
            </w:r>
          </w:p>
        </w:tc>
        <w:tc>
          <w:tcPr>
            <w:tcW w:w="17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0B94E1E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Quantity Needed</w:t>
            </w:r>
          </w:p>
        </w:tc>
        <w:tc>
          <w:tcPr>
            <w:tcW w:w="17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F6AC30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Cost per Unit (in ₹)</w:t>
            </w:r>
          </w:p>
        </w:tc>
        <w:tc>
          <w:tcPr>
            <w:tcW w:w="15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389EBB" w14:textId="5B51CC6B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Total Cost (in ₹)</w:t>
            </w:r>
          </w:p>
        </w:tc>
      </w:tr>
      <w:tr w:rsidR="00B75995" w:rsidRPr="00B75995" w14:paraId="41FC9C50" w14:textId="77777777" w:rsidTr="00B75995">
        <w:trPr>
          <w:trHeight w:val="296"/>
        </w:trPr>
        <w:tc>
          <w:tcPr>
            <w:tcW w:w="8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6A667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1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A6774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Wax (Soy/Paraffin)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FA329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10 kg (200g/candle)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32373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230/kg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83DE8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2300</w:t>
            </w:r>
          </w:p>
        </w:tc>
      </w:tr>
      <w:tr w:rsidR="00B75995" w:rsidRPr="00B75995" w14:paraId="7BB3892A" w14:textId="77777777" w:rsidTr="00B75995">
        <w:trPr>
          <w:trHeight w:val="440"/>
        </w:trPr>
        <w:tc>
          <w:tcPr>
            <w:tcW w:w="8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5768B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2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15EED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Wicks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39F48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50 pieces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290A8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1/piece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344E7B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50</w:t>
            </w:r>
          </w:p>
        </w:tc>
      </w:tr>
      <w:tr w:rsidR="00B75995" w:rsidRPr="00B75995" w14:paraId="554F4EAE" w14:textId="77777777" w:rsidTr="00B75995">
        <w:trPr>
          <w:trHeight w:val="296"/>
        </w:trPr>
        <w:tc>
          <w:tcPr>
            <w:tcW w:w="8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2113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3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B0F52" w14:textId="26FD22E6" w:rsidR="00B75995" w:rsidRPr="00B75995" w:rsidRDefault="00930211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Fragrance</w:t>
            </w:r>
            <w:r w:rsidR="00B75995"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 xml:space="preserve"> Oils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79A4C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250 mL (5mL/candle)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749D4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3/mL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97F2EC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750</w:t>
            </w:r>
          </w:p>
        </w:tc>
      </w:tr>
      <w:tr w:rsidR="00B75995" w:rsidRPr="00B75995" w14:paraId="06AC4989" w14:textId="77777777" w:rsidTr="00B75995">
        <w:trPr>
          <w:trHeight w:val="368"/>
        </w:trPr>
        <w:tc>
          <w:tcPr>
            <w:tcW w:w="8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A484B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4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45257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Dye (if applicable)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BF6E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50 g (1g/candle)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A11F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9/g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4D0B03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450</w:t>
            </w:r>
          </w:p>
        </w:tc>
      </w:tr>
      <w:tr w:rsidR="00B75995" w:rsidRPr="00B75995" w14:paraId="0865CD8D" w14:textId="77777777" w:rsidTr="00B75995">
        <w:trPr>
          <w:trHeight w:val="413"/>
        </w:trPr>
        <w:tc>
          <w:tcPr>
            <w:tcW w:w="8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DBF4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5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FA43D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Containers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CA0C2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50 pieces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02232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20/piece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9CAB5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1000</w:t>
            </w:r>
          </w:p>
        </w:tc>
      </w:tr>
      <w:tr w:rsidR="00B75995" w:rsidRPr="00B75995" w14:paraId="0DC8D848" w14:textId="77777777" w:rsidTr="00B75995">
        <w:trPr>
          <w:trHeight w:val="440"/>
        </w:trPr>
        <w:tc>
          <w:tcPr>
            <w:tcW w:w="8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B3C64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6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89B93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Labels and Packaging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528AC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50 sets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3941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14/set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0F6CAB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700</w:t>
            </w:r>
          </w:p>
        </w:tc>
      </w:tr>
      <w:tr w:rsidR="00B75995" w:rsidRPr="00B75995" w14:paraId="2498B6EB" w14:textId="77777777" w:rsidTr="00B75995">
        <w:trPr>
          <w:trHeight w:val="296"/>
        </w:trPr>
        <w:tc>
          <w:tcPr>
            <w:tcW w:w="8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DF4E1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7</w:t>
            </w:r>
          </w:p>
        </w:tc>
        <w:tc>
          <w:tcPr>
            <w:tcW w:w="3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85AD1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Miscellaneous (spoons, thermometers, gloves, etc.)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0E02A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-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475BC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-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959C44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500</w:t>
            </w:r>
          </w:p>
        </w:tc>
      </w:tr>
      <w:tr w:rsidR="00B75995" w:rsidRPr="00B75995" w14:paraId="54AC8C97" w14:textId="77777777" w:rsidTr="00B75995">
        <w:trPr>
          <w:trHeight w:val="308"/>
        </w:trPr>
        <w:tc>
          <w:tcPr>
            <w:tcW w:w="81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1AE238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59076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3F554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7780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445639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</w:tr>
      <w:tr w:rsidR="00B75995" w:rsidRPr="00B75995" w14:paraId="58BCBAA9" w14:textId="77777777" w:rsidTr="00B75995">
        <w:trPr>
          <w:trHeight w:val="308"/>
        </w:trPr>
        <w:tc>
          <w:tcPr>
            <w:tcW w:w="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9A6C6C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355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3E56D6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17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95FCED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1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14D7E1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Total Raw Material Cost</w:t>
            </w:r>
          </w:p>
        </w:tc>
        <w:tc>
          <w:tcPr>
            <w:tcW w:w="15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AAAD07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5750</w:t>
            </w:r>
          </w:p>
        </w:tc>
      </w:tr>
    </w:tbl>
    <w:p w14:paraId="24C44AFB" w14:textId="77777777" w:rsidR="00B75995" w:rsidRDefault="00B75995"/>
    <w:p w14:paraId="03C5DEB3" w14:textId="77777777" w:rsidR="00B75995" w:rsidRDefault="00B75995"/>
    <w:p w14:paraId="0CAEED4B" w14:textId="4B44DFC2" w:rsidR="00B75995" w:rsidRPr="00AE2F74" w:rsidRDefault="00B75995" w:rsidP="00B75995">
      <w:pPr>
        <w:pStyle w:val="ListParagraph"/>
        <w:rPr>
          <w:b/>
          <w:bCs/>
          <w:sz w:val="26"/>
          <w:szCs w:val="26"/>
        </w:rPr>
      </w:pPr>
      <w:r w:rsidRPr="00AE2F74">
        <w:rPr>
          <w:b/>
          <w:bCs/>
          <w:sz w:val="26"/>
          <w:szCs w:val="26"/>
        </w:rPr>
        <w:t>b) Labour Cost</w:t>
      </w:r>
    </w:p>
    <w:tbl>
      <w:tblPr>
        <w:tblW w:w="9613" w:type="dxa"/>
        <w:tblLook w:val="04A0" w:firstRow="1" w:lastRow="0" w:firstColumn="1" w:lastColumn="0" w:noHBand="0" w:noVBand="1"/>
      </w:tblPr>
      <w:tblGrid>
        <w:gridCol w:w="1453"/>
        <w:gridCol w:w="2543"/>
        <w:gridCol w:w="5617"/>
      </w:tblGrid>
      <w:tr w:rsidR="00B75995" w:rsidRPr="00B75995" w14:paraId="1F70C211" w14:textId="77777777" w:rsidTr="00B75995">
        <w:trPr>
          <w:trHeight w:val="375"/>
        </w:trPr>
        <w:tc>
          <w:tcPr>
            <w:tcW w:w="1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A79A0F0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S/No.</w:t>
            </w:r>
          </w:p>
        </w:tc>
        <w:tc>
          <w:tcPr>
            <w:tcW w:w="25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71FDF6B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Labour Type </w:t>
            </w:r>
          </w:p>
        </w:tc>
        <w:tc>
          <w:tcPr>
            <w:tcW w:w="56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CAE99B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Cost (in ₹)</w:t>
            </w:r>
          </w:p>
        </w:tc>
      </w:tr>
      <w:tr w:rsidR="00B75995" w:rsidRPr="00B75995" w14:paraId="025DDDA3" w14:textId="77777777" w:rsidTr="00B75995">
        <w:trPr>
          <w:trHeight w:val="290"/>
        </w:trPr>
        <w:tc>
          <w:tcPr>
            <w:tcW w:w="14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1C91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1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C32B2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Self-Made</w:t>
            </w:r>
          </w:p>
        </w:tc>
        <w:tc>
          <w:tcPr>
            <w:tcW w:w="56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D1D178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0 (Only time investment)</w:t>
            </w:r>
          </w:p>
        </w:tc>
      </w:tr>
      <w:tr w:rsidR="00B75995" w:rsidRPr="00B75995" w14:paraId="25972FF8" w14:textId="77777777" w:rsidTr="00B75995">
        <w:trPr>
          <w:trHeight w:val="302"/>
        </w:trPr>
        <w:tc>
          <w:tcPr>
            <w:tcW w:w="145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0C5F33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2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3AD0F16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Hiring Help</w:t>
            </w:r>
          </w:p>
        </w:tc>
        <w:tc>
          <w:tcPr>
            <w:tcW w:w="5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286429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500 (Estimated at ₹100/hour for 5 hours)</w:t>
            </w:r>
          </w:p>
        </w:tc>
      </w:tr>
    </w:tbl>
    <w:p w14:paraId="03F25509" w14:textId="77777777" w:rsidR="00B75995" w:rsidRDefault="00B75995" w:rsidP="00B75995"/>
    <w:p w14:paraId="011A5FA3" w14:textId="77777777" w:rsidR="00B75995" w:rsidRDefault="00B75995" w:rsidP="00B75995"/>
    <w:p w14:paraId="51782FB3" w14:textId="5284E7C9" w:rsidR="00B75995" w:rsidRPr="00AE2F74" w:rsidRDefault="00B75995" w:rsidP="00B75995">
      <w:pPr>
        <w:pStyle w:val="ListParagraph"/>
        <w:rPr>
          <w:b/>
          <w:bCs/>
          <w:sz w:val="26"/>
          <w:szCs w:val="26"/>
        </w:rPr>
      </w:pPr>
      <w:r w:rsidRPr="00AE2F74">
        <w:rPr>
          <w:b/>
          <w:bCs/>
          <w:sz w:val="26"/>
          <w:szCs w:val="26"/>
        </w:rPr>
        <w:t>c) Overhead Cost</w:t>
      </w:r>
    </w:p>
    <w:tbl>
      <w:tblPr>
        <w:tblW w:w="9633" w:type="dxa"/>
        <w:tblLook w:val="04A0" w:firstRow="1" w:lastRow="0" w:firstColumn="1" w:lastColumn="0" w:noHBand="0" w:noVBand="1"/>
      </w:tblPr>
      <w:tblGrid>
        <w:gridCol w:w="1857"/>
        <w:gridCol w:w="5107"/>
        <w:gridCol w:w="2669"/>
      </w:tblGrid>
      <w:tr w:rsidR="00B75995" w:rsidRPr="00B75995" w14:paraId="7A308549" w14:textId="77777777" w:rsidTr="00B75995">
        <w:trPr>
          <w:trHeight w:val="378"/>
        </w:trPr>
        <w:tc>
          <w:tcPr>
            <w:tcW w:w="18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ACAD148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S/No. </w:t>
            </w:r>
          </w:p>
        </w:tc>
        <w:tc>
          <w:tcPr>
            <w:tcW w:w="51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CB6F48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Overhead Capital</w:t>
            </w:r>
          </w:p>
        </w:tc>
        <w:tc>
          <w:tcPr>
            <w:tcW w:w="26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78D282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Cost (in ₹)</w:t>
            </w:r>
          </w:p>
        </w:tc>
      </w:tr>
      <w:tr w:rsidR="00B75995" w:rsidRPr="00B75995" w14:paraId="69116F92" w14:textId="77777777" w:rsidTr="00B75995">
        <w:trPr>
          <w:trHeight w:val="293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64D56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1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1B3FB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Electricity and Gas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E298EC" w14:textId="203CBB8E" w:rsidR="00B75995" w:rsidRPr="00B75995" w:rsidRDefault="00552F80" w:rsidP="00B75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155</w:t>
            </w:r>
            <w:r w:rsidR="00B75995"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/day</w:t>
            </w:r>
          </w:p>
        </w:tc>
      </w:tr>
      <w:tr w:rsidR="00B75995" w:rsidRPr="00B75995" w14:paraId="6F548AB5" w14:textId="77777777" w:rsidTr="00B75995">
        <w:trPr>
          <w:trHeight w:val="305"/>
        </w:trPr>
        <w:tc>
          <w:tcPr>
            <w:tcW w:w="185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CF22C13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2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91AE4B" w14:textId="706D5C56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Rent (if using a</w:t>
            </w:r>
            <w:r w:rsidR="00AE41B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 xml:space="preserve"> home-based setup</w:t>
            </w: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)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D84178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80/day</w:t>
            </w:r>
          </w:p>
        </w:tc>
      </w:tr>
    </w:tbl>
    <w:p w14:paraId="49307332" w14:textId="77777777" w:rsidR="00B75995" w:rsidRDefault="00B75995" w:rsidP="00B75995"/>
    <w:p w14:paraId="3F707DDB" w14:textId="77777777" w:rsidR="00B75995" w:rsidRPr="00AE2F74" w:rsidRDefault="00B75995" w:rsidP="00B7599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E2F74">
        <w:rPr>
          <w:b/>
          <w:bCs/>
          <w:sz w:val="28"/>
          <w:szCs w:val="28"/>
        </w:rPr>
        <w:lastRenderedPageBreak/>
        <w:t>Total Production Cost</w:t>
      </w:r>
    </w:p>
    <w:tbl>
      <w:tblPr>
        <w:tblW w:w="9693" w:type="dxa"/>
        <w:tblLook w:val="04A0" w:firstRow="1" w:lastRow="0" w:firstColumn="1" w:lastColumn="0" w:noHBand="0" w:noVBand="1"/>
      </w:tblPr>
      <w:tblGrid>
        <w:gridCol w:w="2423"/>
        <w:gridCol w:w="3787"/>
        <w:gridCol w:w="3483"/>
      </w:tblGrid>
      <w:tr w:rsidR="00B75995" w:rsidRPr="00B75995" w14:paraId="59CA5162" w14:textId="77777777" w:rsidTr="00B75995">
        <w:trPr>
          <w:trHeight w:val="372"/>
        </w:trPr>
        <w:tc>
          <w:tcPr>
            <w:tcW w:w="2423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1984B7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S/No.</w:t>
            </w: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05451D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Type </w:t>
            </w:r>
          </w:p>
        </w:tc>
        <w:tc>
          <w:tcPr>
            <w:tcW w:w="348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391AE9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Cost (in ₹)</w:t>
            </w:r>
          </w:p>
        </w:tc>
      </w:tr>
      <w:tr w:rsidR="00B75995" w:rsidRPr="00B75995" w14:paraId="49FD53CF" w14:textId="77777777" w:rsidTr="00B75995">
        <w:trPr>
          <w:trHeight w:val="288"/>
        </w:trPr>
        <w:tc>
          <w:tcPr>
            <w:tcW w:w="24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0F671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1</w:t>
            </w:r>
          </w:p>
        </w:tc>
        <w:tc>
          <w:tcPr>
            <w:tcW w:w="378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B1EB9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Raw Material</w:t>
            </w:r>
          </w:p>
        </w:tc>
        <w:tc>
          <w:tcPr>
            <w:tcW w:w="348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767899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5750</w:t>
            </w:r>
          </w:p>
        </w:tc>
      </w:tr>
      <w:tr w:rsidR="00B75995" w:rsidRPr="00B75995" w14:paraId="39B143AD" w14:textId="77777777" w:rsidTr="00B75995">
        <w:trPr>
          <w:trHeight w:val="288"/>
        </w:trPr>
        <w:tc>
          <w:tcPr>
            <w:tcW w:w="24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4F7F4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2</w:t>
            </w:r>
          </w:p>
        </w:tc>
        <w:tc>
          <w:tcPr>
            <w:tcW w:w="3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9179F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Labour Cost</w:t>
            </w:r>
          </w:p>
        </w:tc>
        <w:tc>
          <w:tcPr>
            <w:tcW w:w="34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7BE947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500</w:t>
            </w:r>
          </w:p>
        </w:tc>
      </w:tr>
      <w:tr w:rsidR="00B75995" w:rsidRPr="00B75995" w14:paraId="3F33C4AF" w14:textId="77777777" w:rsidTr="00B75995">
        <w:trPr>
          <w:trHeight w:val="300"/>
        </w:trPr>
        <w:tc>
          <w:tcPr>
            <w:tcW w:w="242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07E197D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3</w:t>
            </w:r>
          </w:p>
        </w:tc>
        <w:tc>
          <w:tcPr>
            <w:tcW w:w="3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0A4C1DA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Overhead Cost</w:t>
            </w:r>
          </w:p>
        </w:tc>
        <w:tc>
          <w:tcPr>
            <w:tcW w:w="3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ADA230" w14:textId="19BD7C23" w:rsidR="00B75995" w:rsidRPr="00B75995" w:rsidRDefault="00552F80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235</w:t>
            </w:r>
          </w:p>
        </w:tc>
      </w:tr>
      <w:tr w:rsidR="00B75995" w:rsidRPr="00B75995" w14:paraId="4C041926" w14:textId="77777777" w:rsidTr="00B75995">
        <w:trPr>
          <w:trHeight w:val="300"/>
        </w:trPr>
        <w:tc>
          <w:tcPr>
            <w:tcW w:w="242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00D3EB9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C0E2E" w14:textId="77777777" w:rsidR="00B75995" w:rsidRPr="00B75995" w:rsidRDefault="00B75995" w:rsidP="00B759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348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028E5C8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 </w:t>
            </w:r>
          </w:p>
        </w:tc>
      </w:tr>
      <w:tr w:rsidR="00B75995" w:rsidRPr="00B75995" w14:paraId="03D00FAF" w14:textId="77777777" w:rsidTr="00B75995">
        <w:trPr>
          <w:trHeight w:val="300"/>
        </w:trPr>
        <w:tc>
          <w:tcPr>
            <w:tcW w:w="62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445AB6F" w14:textId="77777777" w:rsidR="00B75995" w:rsidRPr="00B75995" w:rsidRDefault="00B75995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B759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Total</w:t>
            </w:r>
          </w:p>
        </w:tc>
        <w:tc>
          <w:tcPr>
            <w:tcW w:w="34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CE98FE" w14:textId="58E3B667" w:rsidR="00B75995" w:rsidRPr="00B75995" w:rsidRDefault="00552F80" w:rsidP="00B75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64</w:t>
            </w:r>
            <w:r w:rsidR="00B4365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85</w:t>
            </w:r>
          </w:p>
        </w:tc>
      </w:tr>
    </w:tbl>
    <w:p w14:paraId="7F0ABFB0" w14:textId="599911D9" w:rsidR="00B75995" w:rsidRDefault="00B75995" w:rsidP="00B75995">
      <w:r>
        <w:t xml:space="preserve"> </w:t>
      </w:r>
    </w:p>
    <w:p w14:paraId="0E373DD9" w14:textId="77777777" w:rsidR="00AE2F74" w:rsidRDefault="00AE2F74" w:rsidP="00B75995"/>
    <w:p w14:paraId="262C7AA4" w14:textId="33B91204" w:rsidR="00AE2F74" w:rsidRPr="00AE2F74" w:rsidRDefault="00AE2F74" w:rsidP="00AE2F7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E2F74">
        <w:rPr>
          <w:b/>
          <w:bCs/>
          <w:sz w:val="28"/>
          <w:szCs w:val="28"/>
        </w:rPr>
        <w:t>Pricing Strategy</w:t>
      </w:r>
    </w:p>
    <w:tbl>
      <w:tblPr>
        <w:tblW w:w="9724" w:type="dxa"/>
        <w:tblLook w:val="04A0" w:firstRow="1" w:lastRow="0" w:firstColumn="1" w:lastColumn="0" w:noHBand="0" w:noVBand="1"/>
      </w:tblPr>
      <w:tblGrid>
        <w:gridCol w:w="4615"/>
        <w:gridCol w:w="2307"/>
        <w:gridCol w:w="2802"/>
      </w:tblGrid>
      <w:tr w:rsidR="00AE2F74" w:rsidRPr="00AE2F74" w14:paraId="1B4AC799" w14:textId="77777777" w:rsidTr="00AE2F74">
        <w:trPr>
          <w:trHeight w:val="315"/>
        </w:trPr>
        <w:tc>
          <w:tcPr>
            <w:tcW w:w="461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98C51D" w14:textId="77777777" w:rsidR="00AE2F74" w:rsidRPr="00AE2F74" w:rsidRDefault="00AE2F74" w:rsidP="00AE2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E2F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 xml:space="preserve">Cost Per Candle </w:t>
            </w:r>
          </w:p>
        </w:tc>
        <w:tc>
          <w:tcPr>
            <w:tcW w:w="230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CEC89F" w14:textId="1BF90CD3" w:rsidR="00AE2F74" w:rsidRPr="00AE2F74" w:rsidRDefault="00A53F0E" w:rsidP="00A53F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53F0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₹</w:t>
            </w:r>
            <w:r w:rsidR="00AE2F74" w:rsidRPr="00AE2F74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1</w:t>
            </w:r>
            <w:r w:rsidR="0034111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29.7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27E" w14:textId="77777777" w:rsidR="00AE2F74" w:rsidRPr="00AE2F74" w:rsidRDefault="00AE2F74" w:rsidP="00AE2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</w:p>
        </w:tc>
      </w:tr>
      <w:tr w:rsidR="00AE2F74" w:rsidRPr="00AE2F74" w14:paraId="6B9AF7A2" w14:textId="77777777" w:rsidTr="00AE2F74">
        <w:trPr>
          <w:trHeight w:val="315"/>
        </w:trPr>
        <w:tc>
          <w:tcPr>
            <w:tcW w:w="46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D7FABF" w14:textId="77777777" w:rsidR="00AE2F74" w:rsidRPr="00AE2F74" w:rsidRDefault="00AE2F74" w:rsidP="00AE2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E2F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Selling Price per Candle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BB33C6" w14:textId="49631A41" w:rsidR="00AE2F74" w:rsidRPr="00AE2F74" w:rsidRDefault="00A53F0E" w:rsidP="00AE2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53F0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₹</w:t>
            </w:r>
            <w:r w:rsidR="00AE2F74" w:rsidRPr="00AE2F74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19</w:t>
            </w:r>
            <w:r w:rsidR="0034111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4</w:t>
            </w:r>
            <w:r w:rsidR="00D22082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.</w:t>
            </w:r>
            <w:r w:rsidR="0034111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55</w:t>
            </w:r>
            <w:r w:rsidR="00D22082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 xml:space="preserve">=&gt; </w:t>
            </w:r>
            <w:r w:rsidRPr="00A53F0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₹</w:t>
            </w:r>
            <w:r w:rsidR="0034111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195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E0A38" w14:textId="77777777" w:rsidR="00AE2F74" w:rsidRPr="00AE2F74" w:rsidRDefault="00AE2F74" w:rsidP="00AE2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E2F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(at 1.5x profit)</w:t>
            </w:r>
          </w:p>
        </w:tc>
      </w:tr>
      <w:tr w:rsidR="00AE2F74" w:rsidRPr="00AE2F74" w14:paraId="5845FA74" w14:textId="77777777" w:rsidTr="00AE2F74">
        <w:trPr>
          <w:trHeight w:val="315"/>
        </w:trPr>
        <w:tc>
          <w:tcPr>
            <w:tcW w:w="46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1AF445" w14:textId="77777777" w:rsidR="00AE2F74" w:rsidRPr="00AE2F74" w:rsidRDefault="00AE2F74" w:rsidP="00AE2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E2F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 xml:space="preserve">Revenue 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19BCA1" w14:textId="6EB10E4C" w:rsidR="00AE2F74" w:rsidRPr="00AE2F74" w:rsidRDefault="00A53F0E" w:rsidP="00AE2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53F0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₹</w:t>
            </w:r>
            <w:r w:rsidR="0034111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9750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643DA" w14:textId="77777777" w:rsidR="00AE2F74" w:rsidRPr="00AE2F74" w:rsidRDefault="00AE2F74" w:rsidP="00AE2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</w:p>
        </w:tc>
      </w:tr>
      <w:tr w:rsidR="00AE2F74" w:rsidRPr="00AE2F74" w14:paraId="30E67123" w14:textId="77777777" w:rsidTr="00AE2F74">
        <w:trPr>
          <w:trHeight w:val="328"/>
        </w:trPr>
        <w:tc>
          <w:tcPr>
            <w:tcW w:w="4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A62283" w14:textId="584CFE60" w:rsidR="00AE2F74" w:rsidRPr="00AE2F74" w:rsidRDefault="00AE2F74" w:rsidP="00AE2F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E2F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 xml:space="preserve">Profit </w:t>
            </w:r>
            <w:r w:rsidR="001D20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(</w:t>
            </w:r>
            <w:r w:rsidR="006655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TR=</w:t>
            </w:r>
            <w:r w:rsidR="006655CD" w:rsidRPr="006655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₹</w:t>
            </w:r>
            <w:r w:rsidR="006659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9750</w:t>
            </w:r>
            <w:r w:rsidR="006655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 xml:space="preserve"> and TC=</w:t>
            </w:r>
            <w:r w:rsidR="006655CD" w:rsidRPr="006655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₹</w:t>
            </w:r>
            <w:r w:rsidR="006655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6</w:t>
            </w:r>
            <w:r w:rsidR="006659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485</w:t>
            </w:r>
            <w:r w:rsidR="006655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bidi="ar-SA"/>
                <w14:ligatures w14:val="none"/>
              </w:rPr>
              <w:t>)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86C46B" w14:textId="0BE3013F" w:rsidR="00AE2F74" w:rsidRPr="00AE2F74" w:rsidRDefault="00A53F0E" w:rsidP="00AE2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  <w:r w:rsidRPr="00A53F0E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₹</w:t>
            </w:r>
            <w:r w:rsidR="00AE2F74" w:rsidRPr="00AE2F74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3</w:t>
            </w:r>
            <w:r w:rsidR="005F78BC"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  <w:t>265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A2BFE" w14:textId="6C82BA6C" w:rsidR="00AE2F74" w:rsidRPr="00AE2F74" w:rsidRDefault="00AE2F74" w:rsidP="00AE2F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bidi="ar-SA"/>
                <w14:ligatures w14:val="none"/>
              </w:rPr>
            </w:pPr>
          </w:p>
        </w:tc>
      </w:tr>
    </w:tbl>
    <w:p w14:paraId="17D47862" w14:textId="77777777" w:rsidR="00AE2F74" w:rsidRDefault="00AE2F74" w:rsidP="00AE2F74"/>
    <w:p w14:paraId="0BAC71DD" w14:textId="77777777" w:rsidR="00AE2F74" w:rsidRDefault="00AE2F74" w:rsidP="00AE2F74"/>
    <w:p w14:paraId="7455CDA6" w14:textId="01292EAD" w:rsidR="00AE2F74" w:rsidRDefault="00AE2F74" w:rsidP="00AE2F7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E2F74">
        <w:rPr>
          <w:b/>
          <w:bCs/>
          <w:sz w:val="28"/>
          <w:szCs w:val="28"/>
        </w:rPr>
        <w:t>Break Even Analysis</w:t>
      </w:r>
    </w:p>
    <w:p w14:paraId="2520303B" w14:textId="6B535D23" w:rsidR="00AE2F74" w:rsidRDefault="00AE2F74" w:rsidP="00AE2F74">
      <w:pPr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</w:pPr>
      <w:bookmarkStart w:id="0" w:name="_Hlk189679301"/>
      <w:r w:rsidRPr="00AE2F74">
        <w:rPr>
          <w:b/>
          <w:bCs/>
          <w:szCs w:val="22"/>
        </w:rPr>
        <w:t>Break Even Point –</w:t>
      </w:r>
      <w:r>
        <w:rPr>
          <w:szCs w:val="22"/>
        </w:rPr>
        <w:t xml:space="preserve"> Total Raw Materials’ Cost/Selling Price per Candle = 5750/</w:t>
      </w:r>
      <w:r w:rsidR="005F78BC">
        <w:rPr>
          <w:szCs w:val="22"/>
        </w:rPr>
        <w:t>195</w:t>
      </w:r>
      <w:r>
        <w:rPr>
          <w:szCs w:val="22"/>
        </w:rPr>
        <w:t xml:space="preserve"> = </w:t>
      </w:r>
      <w:r w:rsidRPr="00AE2F74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>2</w:t>
      </w:r>
      <w:r w:rsidR="005F78BC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>9</w:t>
      </w:r>
      <w:r w:rsidR="0093736C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>.</w:t>
      </w:r>
      <w:r w:rsidR="005F78BC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>48</w:t>
      </w:r>
      <w:r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 xml:space="preserve">, i.e. </w:t>
      </w:r>
      <w:r w:rsidR="005F78BC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 xml:space="preserve">30 </w:t>
      </w:r>
      <w:r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>candles approximately.</w:t>
      </w:r>
    </w:p>
    <w:p w14:paraId="16FB041D" w14:textId="2A4DC898" w:rsidR="00AE2F74" w:rsidRPr="00AE2F74" w:rsidRDefault="00AE2F74" w:rsidP="00AE2F7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</w:pPr>
      <w:r w:rsidRPr="00AE2F74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 xml:space="preserve">Selling at least </w:t>
      </w:r>
      <w:r w:rsidR="005F78BC">
        <w:rPr>
          <w:rFonts w:ascii="Calibri" w:eastAsia="Times New Roman" w:hAnsi="Calibri" w:cs="Calibri"/>
          <w:b/>
          <w:bCs/>
          <w:color w:val="000000"/>
          <w:kern w:val="0"/>
          <w:szCs w:val="22"/>
          <w:lang w:bidi="ar-SA"/>
          <w14:ligatures w14:val="none"/>
        </w:rPr>
        <w:t>30</w:t>
      </w:r>
      <w:r w:rsidRPr="00AE2F74">
        <w:rPr>
          <w:rFonts w:ascii="Calibri" w:eastAsia="Times New Roman" w:hAnsi="Calibri" w:cs="Calibri"/>
          <w:b/>
          <w:bCs/>
          <w:color w:val="000000"/>
          <w:kern w:val="0"/>
          <w:szCs w:val="22"/>
          <w:lang w:bidi="ar-SA"/>
          <w14:ligatures w14:val="none"/>
        </w:rPr>
        <w:t xml:space="preserve"> candles</w:t>
      </w:r>
      <w:r w:rsidRPr="00AE2F74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 xml:space="preserve"> ensures covering all costs, and selling all </w:t>
      </w:r>
      <w:r w:rsidRPr="00AE2F74">
        <w:rPr>
          <w:rFonts w:ascii="Calibri" w:eastAsia="Times New Roman" w:hAnsi="Calibri" w:cs="Calibri"/>
          <w:b/>
          <w:bCs/>
          <w:color w:val="000000"/>
          <w:kern w:val="0"/>
          <w:szCs w:val="22"/>
          <w:lang w:bidi="ar-SA"/>
          <w14:ligatures w14:val="none"/>
        </w:rPr>
        <w:t>50 candles</w:t>
      </w:r>
      <w:r w:rsidRPr="00AE2F74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 xml:space="preserve"> results in a profit of ₹3</w:t>
      </w:r>
      <w:r w:rsidR="005F78BC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>265</w:t>
      </w:r>
      <w:r w:rsidRPr="00AE2F74"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  <w:t>.</w:t>
      </w:r>
    </w:p>
    <w:bookmarkEnd w:id="0"/>
    <w:p w14:paraId="32A1ED2F" w14:textId="77777777" w:rsidR="00AE2F74" w:rsidRPr="00AE2F74" w:rsidRDefault="00AE2F74" w:rsidP="00AE2F74">
      <w:pPr>
        <w:rPr>
          <w:rFonts w:ascii="Calibri" w:eastAsia="Times New Roman" w:hAnsi="Calibri" w:cs="Calibri"/>
          <w:color w:val="000000"/>
          <w:kern w:val="0"/>
          <w:szCs w:val="22"/>
          <w:lang w:bidi="ar-SA"/>
          <w14:ligatures w14:val="none"/>
        </w:rPr>
      </w:pPr>
    </w:p>
    <w:sectPr w:rsidR="00AE2F74" w:rsidRPr="00AE2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BB5"/>
    <w:multiLevelType w:val="hybridMultilevel"/>
    <w:tmpl w:val="4BAC8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927D6"/>
    <w:multiLevelType w:val="hybridMultilevel"/>
    <w:tmpl w:val="4508A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81448">
    <w:abstractNumId w:val="1"/>
  </w:num>
  <w:num w:numId="2" w16cid:durableId="28686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95"/>
    <w:rsid w:val="000E659D"/>
    <w:rsid w:val="0012504C"/>
    <w:rsid w:val="001D20AE"/>
    <w:rsid w:val="00202DA9"/>
    <w:rsid w:val="00245D00"/>
    <w:rsid w:val="0034111E"/>
    <w:rsid w:val="004B6AF8"/>
    <w:rsid w:val="00552F80"/>
    <w:rsid w:val="005F78BC"/>
    <w:rsid w:val="006655CD"/>
    <w:rsid w:val="00665946"/>
    <w:rsid w:val="0080640C"/>
    <w:rsid w:val="00922FAD"/>
    <w:rsid w:val="00930211"/>
    <w:rsid w:val="0093736C"/>
    <w:rsid w:val="009F11AE"/>
    <w:rsid w:val="00A259E5"/>
    <w:rsid w:val="00A53F0E"/>
    <w:rsid w:val="00AE2F74"/>
    <w:rsid w:val="00AE41B7"/>
    <w:rsid w:val="00B43650"/>
    <w:rsid w:val="00B75995"/>
    <w:rsid w:val="00BF1134"/>
    <w:rsid w:val="00CF22E9"/>
    <w:rsid w:val="00D22082"/>
    <w:rsid w:val="00DC2767"/>
    <w:rsid w:val="00DD1D2A"/>
    <w:rsid w:val="00E724C1"/>
    <w:rsid w:val="00EF6011"/>
    <w:rsid w:val="00F5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F883"/>
  <w15:chartTrackingRefBased/>
  <w15:docId w15:val="{15AF5E7A-1E3C-4885-89D8-2938166A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99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99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99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59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59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220</Words>
  <Characters>1053</Characters>
  <Application>Microsoft Office Word</Application>
  <DocSecurity>0</DocSecurity>
  <Lines>128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Abhishek</dc:creator>
  <cp:keywords/>
  <dc:description/>
  <cp:lastModifiedBy>D Abhishek</cp:lastModifiedBy>
  <cp:revision>20</cp:revision>
  <dcterms:created xsi:type="dcterms:W3CDTF">2025-02-03T07:37:00Z</dcterms:created>
  <dcterms:modified xsi:type="dcterms:W3CDTF">2026-03-20T08:41:00Z</dcterms:modified>
</cp:coreProperties>
</file>