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个人信息</w:t>
      </w:r>
    </w:p>
    <w:tbl>
      <w:tblPr>
        <w:tblStyle w:val="5"/>
        <w:tblW w:w="101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552"/>
        <w:gridCol w:w="1276"/>
        <w:gridCol w:w="3543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18819064334</w:t>
            </w:r>
          </w:p>
        </w:tc>
        <w:tc>
          <w:tcPr>
            <w:tcW w:w="1560" w:type="dxa"/>
            <w:vMerge w:val="restart"/>
            <w:tcBorders>
              <w:lef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Cs/>
                <w:color w:val="008080"/>
              </w:rPr>
            </w:pPr>
            <w:r>
              <w:rPr>
                <w:rFonts w:ascii="微软雅黑" w:hAnsi="微软雅黑" w:eastAsia="微软雅黑"/>
                <w:bCs/>
                <w:color w:val="00808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808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毕业院校：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 xml:space="preserve">华南理工大学 </w:t>
            </w:r>
            <w:r>
              <w:rPr>
                <w:rFonts w:hint="eastAsia" w:ascii="微软雅黑" w:hAnsi="微软雅黑" w:eastAsia="微软雅黑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高性能计算</w:t>
            </w:r>
          </w:p>
        </w:tc>
        <w:tc>
          <w:tcPr>
            <w:tcW w:w="15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808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籍    贯： 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242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电子信箱：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hint="eastAsia" w:ascii="微软雅黑" w:hAnsi="微软雅黑" w:eastAsia="微软雅黑"/>
              </w:rPr>
              <w:t>技术博文：</w:t>
            </w:r>
          </w:p>
        </w:tc>
        <w:tc>
          <w:tcPr>
            <w:tcW w:w="3543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  <w:r>
              <w:rPr>
                <w:rFonts w:ascii="微软雅黑" w:hAnsi="微软雅黑" w:eastAsia="微软雅黑"/>
                <w:bCs/>
                <w:color w:val="003366"/>
              </w:rPr>
              <w:t>https://blog.csdn.net/k346k34</w:t>
            </w:r>
            <w:r>
              <w:rPr>
                <w:rFonts w:hint="eastAsia" w:ascii="微软雅黑" w:hAnsi="微软雅黑" w:eastAsia="微软雅黑"/>
                <w:bCs/>
                <w:color w:val="003366"/>
              </w:rPr>
              <w:t>6</w:t>
            </w:r>
          </w:p>
        </w:tc>
        <w:tc>
          <w:tcPr>
            <w:tcW w:w="1560" w:type="dxa"/>
            <w:vMerge w:val="continue"/>
            <w:tcBorders>
              <w:left w:val="nil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  <w:color w:val="003366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b/>
          <w:color w:val="0070C0"/>
        </w:rPr>
      </w:pPr>
    </w:p>
    <w:p>
      <w:pPr>
        <w:pBdr>
          <w:bottom w:val="single" w:color="548DD4" w:themeColor="text2" w:themeTint="99" w:sz="12" w:space="1"/>
        </w:pBdr>
        <w:snapToGrid w:val="0"/>
        <w:rPr>
          <w:rFonts w:ascii="微软雅黑" w:hAnsi="微软雅黑" w:eastAsia="微软雅黑"/>
          <w:b/>
          <w:color w:val="0070C0"/>
        </w:rPr>
      </w:pPr>
      <w:r>
        <w:rPr>
          <w:rFonts w:hint="eastAsia" w:ascii="微软雅黑" w:hAnsi="微软雅黑" w:eastAsia="微软雅黑"/>
          <w:b/>
          <w:color w:val="0070C0"/>
        </w:rPr>
        <w:t>教育经历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2014.09-2017.06</w:t>
      </w:r>
      <w:r>
        <w:rPr>
          <w:rFonts w:hint="eastAsia"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华南理工大学      软件工程            工程硕士    排名 10/52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2010.09-2014.06</w:t>
      </w:r>
      <w:r>
        <w:rPr>
          <w:rFonts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广州中医药大学    计算机科学与技术    工学学士    排名 6/154</w:t>
      </w:r>
    </w:p>
    <w:p>
      <w:pPr>
        <w:snapToGrid w:val="0"/>
        <w:rPr>
          <w:rFonts w:ascii="微软雅黑" w:hAnsi="微软雅黑" w:eastAsia="微软雅黑"/>
          <w:b/>
          <w:color w:val="0070C0"/>
        </w:rPr>
      </w:pPr>
    </w:p>
    <w:p>
      <w:pPr>
        <w:pBdr>
          <w:bottom w:val="single" w:color="548DD4" w:themeColor="text2" w:themeTint="99" w:sz="12" w:space="1"/>
        </w:pBdr>
        <w:snapToGrid w:val="0"/>
        <w:rPr>
          <w:rFonts w:ascii="微软雅黑" w:hAnsi="微软雅黑" w:eastAsia="微软雅黑"/>
          <w:b/>
          <w:color w:val="0070C0"/>
        </w:rPr>
      </w:pPr>
      <w:r>
        <w:rPr>
          <w:rFonts w:hint="eastAsia" w:ascii="微软雅黑" w:hAnsi="微软雅黑" w:eastAsia="微软雅黑"/>
          <w:b/>
          <w:color w:val="0070C0"/>
        </w:rPr>
        <w:t>求职技能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10</w:t>
      </w:r>
      <w:r>
        <w:rPr>
          <w:rFonts w:hint="eastAsia" w:ascii="微软雅黑" w:hAnsi="微软雅黑" w:eastAsia="微软雅黑"/>
          <w:bCs/>
        </w:rPr>
        <w:t>年以上 Linux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后台开发经验，具有大规模分布式系统开发经验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熟练掌握C</w:t>
      </w:r>
      <w:r>
        <w:rPr>
          <w:rFonts w:ascii="微软雅黑" w:hAnsi="微软雅黑" w:eastAsia="微软雅黑"/>
          <w:bCs/>
        </w:rPr>
        <w:t>/</w:t>
      </w:r>
      <w:r>
        <w:rPr>
          <w:rFonts w:hint="eastAsia" w:ascii="微软雅黑" w:hAnsi="微软雅黑" w:eastAsia="微软雅黑"/>
          <w:bCs/>
        </w:rPr>
        <w:t>C++/C#/</w:t>
      </w:r>
      <w:r>
        <w:rPr>
          <w:rFonts w:ascii="微软雅黑" w:hAnsi="微软雅黑" w:eastAsia="微软雅黑"/>
          <w:bCs/>
        </w:rPr>
        <w:t>Golang/</w:t>
      </w:r>
      <w:r>
        <w:rPr>
          <w:rFonts w:hint="eastAsia" w:ascii="微软雅黑" w:hAnsi="微软雅黑" w:eastAsia="微软雅黑"/>
          <w:bCs/>
        </w:rPr>
        <w:t>OpenMP并发与网络编程，Shell/</w:t>
      </w:r>
      <w:r>
        <w:rPr>
          <w:rFonts w:ascii="微软雅黑" w:hAnsi="微软雅黑" w:eastAsia="微软雅黑"/>
          <w:bCs/>
        </w:rPr>
        <w:t>JavaScript/</w:t>
      </w:r>
      <w:r>
        <w:rPr>
          <w:rFonts w:hint="eastAsia" w:ascii="微软雅黑" w:hAnsi="微软雅黑" w:eastAsia="微软雅黑"/>
          <w:bCs/>
        </w:rPr>
        <w:t>Make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脚本编写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熟悉 </w:t>
      </w:r>
      <w:r>
        <w:rPr>
          <w:rFonts w:ascii="微软雅黑" w:hAnsi="微软雅黑" w:eastAsia="微软雅黑"/>
          <w:bCs/>
        </w:rPr>
        <w:t>MySQL</w:t>
      </w:r>
      <w:r>
        <w:rPr>
          <w:rFonts w:hint="eastAsia" w:ascii="微软雅黑" w:hAnsi="微软雅黑" w:eastAsia="微软雅黑"/>
          <w:bCs/>
        </w:rPr>
        <w:t>/Redis/ES/</w:t>
      </w:r>
      <w:r>
        <w:rPr>
          <w:rFonts w:ascii="Arial" w:hAnsi="Arial" w:cs="Arial"/>
          <w:color w:val="202124"/>
          <w:shd w:val="clear" w:color="auto" w:fill="FFFFFF"/>
        </w:rPr>
        <w:t>MongoDB</w:t>
      </w:r>
      <w:r>
        <w:rPr>
          <w:rFonts w:hint="eastAsia" w:ascii="Arial" w:hAnsi="Arial" w:cs="Arial"/>
          <w:color w:val="202124"/>
          <w:shd w:val="clear" w:color="auto" w:fill="FFFFFF"/>
        </w:rPr>
        <w:t>/</w:t>
      </w:r>
      <w:r>
        <w:rPr>
          <w:rFonts w:ascii="Arial" w:hAnsi="Arial" w:cs="Arial"/>
          <w:color w:val="202124"/>
          <w:shd w:val="clear" w:color="auto" w:fill="FFFFFF"/>
        </w:rPr>
        <w:t xml:space="preserve">SQLite </w:t>
      </w:r>
      <w:r>
        <w:rPr>
          <w:rFonts w:hint="eastAsia" w:ascii="微软雅黑" w:hAnsi="微软雅黑" w:eastAsia="微软雅黑"/>
          <w:bCs/>
        </w:rPr>
        <w:t>等数据库的使用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掌握后台开发技术：协议、架构、存储、缓存、消息队列、安全等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有云原生微服务系统构建与治理以及DevOps相关实践经验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了解常用后台服务问题定位和性能调优工具的使用，有线上问题定位与服务性能优化的经验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扎实的编程基础，良好的编码风格，热爱编程与写作（CSDN博客专家）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CET-6，基本的英语听说读写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中级网络工程师资格证书，熟悉基础网络知识</w:t>
      </w:r>
    </w:p>
    <w:p>
      <w:pPr>
        <w:rPr>
          <w:rFonts w:ascii="微软雅黑" w:hAnsi="微软雅黑" w:eastAsia="微软雅黑"/>
          <w:b/>
          <w:color w:val="0070C0"/>
          <w:szCs w:val="21"/>
        </w:rPr>
      </w:pP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工作经历</w:t>
      </w: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20</w:t>
      </w:r>
      <w:r>
        <w:rPr>
          <w:rFonts w:hint="eastAsia" w:ascii="微软雅黑" w:hAnsi="微软雅黑" w:eastAsia="微软雅黑"/>
          <w:bCs/>
        </w:rPr>
        <w:t>22</w:t>
      </w:r>
      <w:r>
        <w:rPr>
          <w:rFonts w:ascii="微软雅黑" w:hAnsi="微软雅黑" w:eastAsia="微软雅黑"/>
          <w:bCs/>
        </w:rPr>
        <w:t>.</w:t>
      </w:r>
      <w:r>
        <w:rPr>
          <w:rFonts w:hint="eastAsia" w:ascii="微软雅黑" w:hAnsi="微软雅黑" w:eastAsia="微软雅黑"/>
          <w:bCs/>
        </w:rPr>
        <w:t>11</w:t>
      </w:r>
      <w:r>
        <w:rPr>
          <w:rFonts w:ascii="微软雅黑" w:hAnsi="微软雅黑" w:eastAsia="微软雅黑"/>
          <w:bCs/>
        </w:rPr>
        <w:t>-</w:t>
      </w:r>
      <w:r>
        <w:rPr>
          <w:rFonts w:hint="eastAsia" w:ascii="微软雅黑" w:hAnsi="微软雅黑" w:eastAsia="微软雅黑"/>
          <w:bCs/>
        </w:rPr>
        <w:t>至今 道通智能航空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负责无人机及相关设备OTA管理平台建设与维护。以第一负责人完成OTA平台从 0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到 1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的设计，实现软件包，升级任务，升级策略，升级日志管理，关键版本升级逻辑，差分升级等关键能力，完成无人机及</w:t>
      </w:r>
      <w:bookmarkStart w:id="0" w:name="_GoBack"/>
      <w:bookmarkEnd w:id="0"/>
      <w:r>
        <w:rPr>
          <w:rFonts w:hint="eastAsia" w:ascii="微软雅黑" w:hAnsi="微软雅黑" w:eastAsia="微软雅黑"/>
          <w:bCs/>
        </w:rPr>
        <w:t>相关产品的</w:t>
      </w:r>
      <w:r>
        <w:rPr>
          <w:rFonts w:ascii="Helvetica" w:hAnsi="Helvetica" w:cs="Helvetica"/>
          <w:color w:val="252B3A"/>
          <w:shd w:val="clear" w:color="auto" w:fill="FFFFFF"/>
        </w:rPr>
        <w:t>FOTA</w:t>
      </w:r>
      <w:r>
        <w:rPr>
          <w:rFonts w:hint="eastAsia" w:ascii="微软雅黑" w:hAnsi="微软雅黑" w:eastAsia="微软雅黑"/>
          <w:bCs/>
        </w:rPr>
        <w:t>和</w:t>
      </w:r>
      <w:r>
        <w:rPr>
          <w:rFonts w:hint="eastAsia" w:ascii="Helvetica" w:hAnsi="Helvetica" w:cs="Helvetica"/>
          <w:color w:val="252B3A"/>
          <w:shd w:val="clear" w:color="auto" w:fill="FFFFFF"/>
        </w:rPr>
        <w:t>SOTA，</w:t>
      </w:r>
      <w:r>
        <w:rPr>
          <w:rFonts w:hint="eastAsia" w:ascii="微软雅黑" w:hAnsi="微软雅黑" w:eastAsia="微软雅黑"/>
          <w:bCs/>
        </w:rPr>
        <w:t>助力公司高效便捷完产品软件升级迭代。</w:t>
      </w:r>
    </w:p>
    <w:p>
      <w:pPr>
        <w:rPr>
          <w:rFonts w:ascii="微软雅黑" w:hAnsi="微软雅黑" w:eastAsia="微软雅黑"/>
          <w:bCs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负责公司内部电商平台相关中台模块的设计与实现，包括商品中心，License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中心，保险码管理系统。助力自研电商系统项目顺利推进，帮助公司</w:t>
      </w:r>
      <w:r>
        <w:rPr>
          <w:rFonts w:hint="eastAsia" w:ascii="微软雅黑" w:hAnsi="微软雅黑" w:eastAsia="微软雅黑"/>
          <w:bCs/>
          <w:lang w:val="en-US" w:eastAsia="zh-CN"/>
        </w:rPr>
        <w:t>降</w:t>
      </w:r>
      <w:r>
        <w:rPr>
          <w:rFonts w:hint="eastAsia" w:ascii="微软雅黑" w:hAnsi="微软雅黑" w:eastAsia="微软雅黑"/>
          <w:bCs/>
        </w:rPr>
        <w:t>本增效，赋能营销，提升收入。</w:t>
      </w:r>
    </w:p>
    <w:p>
      <w:pPr>
        <w:rPr>
          <w:rFonts w:ascii="微软雅黑" w:hAnsi="微软雅黑" w:eastAsia="微软雅黑"/>
          <w:bCs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20</w:t>
      </w:r>
      <w:r>
        <w:rPr>
          <w:rFonts w:hint="eastAsia" w:ascii="微软雅黑" w:hAnsi="微软雅黑" w:eastAsia="微软雅黑"/>
          <w:bCs/>
        </w:rPr>
        <w:t>17</w:t>
      </w:r>
      <w:r>
        <w:rPr>
          <w:rFonts w:ascii="微软雅黑" w:hAnsi="微软雅黑" w:eastAsia="微软雅黑"/>
          <w:bCs/>
        </w:rPr>
        <w:t>.0</w:t>
      </w:r>
      <w:r>
        <w:rPr>
          <w:rFonts w:hint="eastAsia" w:ascii="微软雅黑" w:hAnsi="微软雅黑" w:eastAsia="微软雅黑"/>
          <w:bCs/>
        </w:rPr>
        <w:t>5</w:t>
      </w:r>
      <w:r>
        <w:rPr>
          <w:rFonts w:ascii="微软雅黑" w:hAnsi="微软雅黑" w:eastAsia="微软雅黑"/>
          <w:bCs/>
        </w:rPr>
        <w:t>-</w:t>
      </w:r>
      <w:r>
        <w:rPr>
          <w:rFonts w:hint="eastAsia" w:ascii="微软雅黑" w:hAnsi="微软雅黑" w:eastAsia="微软雅黑"/>
          <w:bCs/>
        </w:rPr>
        <w:t>2022.08</w:t>
      </w:r>
      <w:r>
        <w:rPr>
          <w:rFonts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腾讯（T10）</w:t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后台开发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负责腾讯游戏社区与 NokNok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后台服务建设与维护。以第一负责人完成 NokNok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首页群组模块从 0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到 1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的设计、实现到上线。参与团队 DevOps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建设，构建自动化压测能力，开展混沌工程，助力提升服务的性能与稳定性。</w:t>
      </w:r>
    </w:p>
    <w:p>
      <w:pPr>
        <w:rPr>
          <w:rFonts w:ascii="微软雅黑" w:hAnsi="微软雅黑" w:eastAsia="微软雅黑"/>
          <w:bCs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负责腾讯看点广告投放系统的建设与维护，实现接入与精排层的</w:t>
      </w:r>
      <w:r>
        <w:rPr>
          <w:rFonts w:ascii="微软雅黑" w:hAnsi="微软雅黑" w:eastAsia="微软雅黑"/>
          <w:bCs/>
        </w:rPr>
        <w:t xml:space="preserve"> Go </w:t>
      </w:r>
      <w:r>
        <w:rPr>
          <w:rFonts w:hint="eastAsia" w:ascii="微软雅黑" w:hAnsi="微软雅黑" w:eastAsia="微软雅黑"/>
          <w:bCs/>
        </w:rPr>
        <w:t>版本重构，以及软文广告投放系统的实现。日请求量 50亿+，QPS 峰值 8w/s，日广告曝光数 30亿。参与公司级 TRPC-CPP 的建设。</w:t>
      </w:r>
    </w:p>
    <w:p>
      <w:pPr>
        <w:rPr>
          <w:rFonts w:ascii="微软雅黑" w:hAnsi="微软雅黑" w:eastAsia="微软雅黑"/>
          <w:bCs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负责企鹅电竞登录鉴权模块的建设与维护，基于 </w:t>
      </w:r>
      <w:r>
        <w:rPr>
          <w:rFonts w:ascii="微软雅黑" w:hAnsi="微软雅黑" w:eastAsia="微软雅黑"/>
          <w:bCs/>
        </w:rPr>
        <w:t>OAuth 2.0</w:t>
      </w:r>
      <w:r>
        <w:rPr>
          <w:rFonts w:hint="eastAsia" w:ascii="微软雅黑" w:hAnsi="微软雅黑" w:eastAsia="微软雅黑"/>
          <w:bCs/>
        </w:rPr>
        <w:t>实现微信与微博账号登录注册能力。其他现网问题分析与处理。</w:t>
      </w:r>
    </w:p>
    <w:p>
      <w:pPr>
        <w:rPr>
          <w:rFonts w:ascii="微软雅黑" w:hAnsi="微软雅黑" w:eastAsia="微软雅黑"/>
          <w:bCs/>
        </w:rPr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负责</w:t>
      </w:r>
      <w:r>
        <w:rPr>
          <w:rFonts w:ascii="微软雅黑" w:hAnsi="微软雅黑" w:eastAsia="微软雅黑"/>
          <w:bCs/>
        </w:rPr>
        <w:t>QQ</w:t>
      </w:r>
      <w:r>
        <w:rPr>
          <w:rFonts w:hint="eastAsia" w:ascii="微软雅黑" w:hAnsi="微软雅黑" w:eastAsia="微软雅黑"/>
          <w:bCs/>
        </w:rPr>
        <w:t>加好友、</w:t>
      </w:r>
      <w:r>
        <w:rPr>
          <w:rFonts w:ascii="微软雅黑" w:hAnsi="微软雅黑" w:eastAsia="微软雅黑"/>
          <w:bCs/>
        </w:rPr>
        <w:t>NOW</w:t>
      </w:r>
      <w:r>
        <w:rPr>
          <w:rFonts w:hint="eastAsia" w:ascii="微软雅黑" w:hAnsi="微软雅黑" w:eastAsia="微软雅黑"/>
          <w:bCs/>
        </w:rPr>
        <w:t>直播、企鹅电竞等后台安全系统建设与维护。线上恶意特征分析、拦截打击、日常安全</w:t>
      </w:r>
      <w:r>
        <w:rPr>
          <w:rFonts w:ascii="微软雅黑" w:hAnsi="微软雅黑" w:eastAsia="微软雅黑"/>
          <w:bCs/>
        </w:rPr>
        <w:t>case</w:t>
      </w:r>
      <w:r>
        <w:rPr>
          <w:rFonts w:hint="eastAsia" w:ascii="微软雅黑" w:hAnsi="微软雅黑" w:eastAsia="微软雅黑"/>
          <w:bCs/>
        </w:rPr>
        <w:t>处理；腾讯云天御防刷系统运营开发。</w:t>
      </w:r>
      <w:r>
        <w:rPr>
          <w:rFonts w:ascii="微软雅黑" w:hAnsi="微软雅黑" w:eastAsia="微软雅黑"/>
          <w:bCs/>
        </w:rPr>
        <w:t xml:space="preserve"> </w:t>
      </w: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在校经验</w:t>
      </w:r>
    </w:p>
    <w:p>
      <w:pPr>
        <w:pStyle w:val="12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2014.09-2016.01    </w:t>
      </w:r>
      <w:r>
        <w:rPr>
          <w:rFonts w:hint="eastAsia" w:ascii="微软雅黑" w:hAnsi="微软雅黑" w:eastAsia="微软雅黑"/>
          <w:bCs/>
          <w:i/>
        </w:rPr>
        <w:t xml:space="preserve">基于DCR多功能口令破解平台 </w:t>
      </w:r>
      <w:r>
        <w:rPr>
          <w:rFonts w:hint="eastAsia" w:ascii="微软雅黑" w:hAnsi="微软雅黑" w:eastAsia="微软雅黑"/>
          <w:bCs/>
        </w:rPr>
        <w:t xml:space="preserve">   </w:t>
      </w:r>
      <w:r>
        <w:rPr>
          <w:rFonts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负责人与研发    天河二号运行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/>
          <w:bCs/>
        </w:rPr>
        <w:t>项目简介：</w:t>
      </w:r>
      <w:r>
        <w:rPr>
          <w:rFonts w:hint="eastAsia" w:ascii="微软雅黑" w:hAnsi="微软雅黑" w:eastAsia="微软雅黑"/>
          <w:bCs/>
        </w:rPr>
        <w:t>基于DCR并行编程框架，构造基于MIC异构集群多功能口令破解平台，支持暴力、字典和明文库破解，支持常见加密算法的植入，并在天河二号近200节点稳定运行。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/>
          <w:bCs/>
        </w:rPr>
        <w:t>职能描述：</w:t>
      </w:r>
      <w:r>
        <w:rPr>
          <w:rFonts w:hint="eastAsia" w:ascii="微软雅黑" w:hAnsi="微软雅黑" w:eastAsia="微软雅黑"/>
          <w:bCs/>
        </w:rPr>
        <w:t>分析口令验证原理，利用OpenMP并行生成口令。负责</w:t>
      </w:r>
      <w:r>
        <w:rPr>
          <w:rFonts w:ascii="微软雅黑" w:hAnsi="微软雅黑" w:eastAsia="微软雅黑"/>
          <w:bCs/>
        </w:rPr>
        <w:t>统一</w:t>
      </w:r>
      <w:r>
        <w:rPr>
          <w:rFonts w:hint="eastAsia" w:ascii="微软雅黑" w:hAnsi="微软雅黑" w:eastAsia="微软雅黑"/>
          <w:bCs/>
        </w:rPr>
        <w:t>口令</w:t>
      </w:r>
      <w:r>
        <w:rPr>
          <w:rFonts w:ascii="微软雅黑" w:hAnsi="微软雅黑" w:eastAsia="微软雅黑"/>
          <w:bCs/>
        </w:rPr>
        <w:t>处理流程</w:t>
      </w:r>
      <w:r>
        <w:rPr>
          <w:rFonts w:hint="eastAsia" w:ascii="微软雅黑" w:hAnsi="微软雅黑" w:eastAsia="微软雅黑"/>
          <w:bCs/>
        </w:rPr>
        <w:t>，笛卡尔乘积，数据结构和函数接口的设计与实现，系统集成与调试。</w:t>
      </w:r>
    </w:p>
    <w:p>
      <w:pPr>
        <w:snapToGrid w:val="0"/>
        <w:rPr>
          <w:rFonts w:ascii="微软雅黑" w:hAnsi="微软雅黑" w:eastAsia="微软雅黑"/>
          <w:bCs/>
        </w:rPr>
      </w:pPr>
    </w:p>
    <w:p>
      <w:pPr>
        <w:pStyle w:val="12"/>
        <w:numPr>
          <w:ilvl w:val="0"/>
          <w:numId w:val="3"/>
        </w:numPr>
        <w:snapToGrid w:val="0"/>
        <w:ind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2012.07-2013.04    </w:t>
      </w:r>
      <w:r>
        <w:rPr>
          <w:rFonts w:hint="eastAsia" w:ascii="微软雅黑" w:hAnsi="微软雅黑" w:eastAsia="微软雅黑"/>
          <w:bCs/>
          <w:i/>
        </w:rPr>
        <w:t xml:space="preserve">餐饮管理系统 </w:t>
      </w:r>
      <w:r>
        <w:rPr>
          <w:rFonts w:hint="eastAsia" w:ascii="微软雅黑" w:hAnsi="微软雅黑" w:eastAsia="微软雅黑"/>
          <w:bCs/>
        </w:rPr>
        <w:t xml:space="preserve">                   </w:t>
      </w:r>
      <w:r>
        <w:rPr>
          <w:rFonts w:ascii="微软雅黑" w:hAnsi="微软雅黑" w:eastAsia="微软雅黑"/>
          <w:bCs/>
        </w:rPr>
        <w:tab/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 xml:space="preserve">研发           </w:t>
      </w:r>
      <w:r>
        <w:rPr>
          <w:rFonts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>投入商用</w:t>
      </w:r>
    </w:p>
    <w:p>
      <w:pPr>
        <w:snapToGrid w:val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项目简介：</w:t>
      </w:r>
      <w:r>
        <w:rPr>
          <w:rFonts w:hint="eastAsia" w:ascii="微软雅黑" w:hAnsi="微软雅黑" w:eastAsia="微软雅黑"/>
          <w:bCs/>
        </w:rPr>
        <w:t>基于C#+SQL Server的商业餐饮管理系统，完成餐饮行业的基本业务需求和报表的统计分析。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/>
          <w:bCs/>
        </w:rPr>
        <w:t>职能描述：</w:t>
      </w:r>
      <w:r>
        <w:rPr>
          <w:rFonts w:hint="eastAsia" w:ascii="微软雅黑" w:hAnsi="微软雅黑" w:eastAsia="微软雅黑"/>
          <w:bCs/>
        </w:rPr>
        <w:t>参与需求分析，负责前台点餐和资金结算功能模块的开发与调试，以及相应的SQL语句。</w:t>
      </w: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开源著作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《C++进阶心法》出版书籍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《Go编码建议》开源书籍（</w:t>
      </w:r>
      <w:r>
        <w:fldChar w:fldCharType="begin"/>
      </w:r>
      <w:r>
        <w:instrText xml:space="preserve"> HYPERLINK "https://dablelv.github.io/go-coding-advice/" </w:instrText>
      </w:r>
      <w:r>
        <w:fldChar w:fldCharType="separate"/>
      </w:r>
      <w:r>
        <w:rPr>
          <w:rFonts w:ascii="微软雅黑" w:hAnsi="微软雅黑" w:eastAsia="微软雅黑"/>
          <w:bCs/>
        </w:rPr>
        <w:t>https://dablelv.github.io/go-coding-advice</w:t>
      </w:r>
      <w:r>
        <w:rPr>
          <w:rFonts w:ascii="微软雅黑" w:hAnsi="微软雅黑" w:eastAsia="微软雅黑"/>
          <w:bCs/>
        </w:rPr>
        <w:fldChar w:fldCharType="end"/>
      </w:r>
      <w:r>
        <w:rPr>
          <w:rFonts w:ascii="微软雅黑" w:hAnsi="微软雅黑" w:eastAsia="微软雅黑"/>
          <w:bCs/>
        </w:rPr>
        <w:t>/</w:t>
      </w:r>
      <w:r>
        <w:rPr>
          <w:rFonts w:hint="eastAsia" w:ascii="微软雅黑" w:hAnsi="微软雅黑" w:eastAsia="微软雅黑"/>
          <w:bCs/>
        </w:rPr>
        <w:t>）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《后台开发命令365》开源书籍（</w:t>
      </w:r>
      <w:r>
        <w:rPr>
          <w:rFonts w:ascii="微软雅黑" w:hAnsi="微软雅黑" w:eastAsia="微软雅黑"/>
          <w:bCs/>
        </w:rPr>
        <w:t>https://dablelv.github.io/backend-cmd/</w:t>
      </w:r>
      <w:r>
        <w:rPr>
          <w:rFonts w:hint="eastAsia" w:ascii="微软雅黑" w:hAnsi="微软雅黑" w:eastAsia="微软雅黑"/>
          <w:bCs/>
        </w:rPr>
        <w:t>）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《</w:t>
      </w:r>
      <w:r>
        <w:rPr>
          <w:rFonts w:ascii="微软雅黑" w:hAnsi="微软雅黑" w:eastAsia="微软雅黑"/>
          <w:bCs/>
        </w:rPr>
        <w:t>MySQL</w:t>
      </w:r>
      <w:r>
        <w:rPr>
          <w:rFonts w:hint="eastAsia" w:ascii="微软雅黑" w:hAnsi="微软雅黑" w:eastAsia="微软雅黑"/>
          <w:bCs/>
        </w:rPr>
        <w:t>快速上手》开源书籍（</w:t>
      </w:r>
      <w:r>
        <w:rPr>
          <w:rFonts w:ascii="微软雅黑" w:hAnsi="微软雅黑" w:eastAsia="微软雅黑"/>
          <w:bCs/>
        </w:rPr>
        <w:t>https://dablelv.github.io/mysql-quickstart/</w:t>
      </w:r>
      <w:r>
        <w:rPr>
          <w:rFonts w:hint="eastAsia" w:ascii="微软雅黑" w:hAnsi="微软雅黑" w:eastAsia="微软雅黑"/>
          <w:bCs/>
        </w:rPr>
        <w:t>）</w:t>
      </w:r>
    </w:p>
    <w:p>
      <w:pPr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Golang</w:t>
      </w:r>
      <w:r>
        <w:rPr>
          <w:rFonts w:hint="eastAsia" w:ascii="微软雅黑" w:hAnsi="微软雅黑" w:eastAsia="微软雅黑"/>
          <w:bCs/>
        </w:rPr>
        <w:t xml:space="preserve">工具库 </w:t>
      </w:r>
      <w:r>
        <w:rPr>
          <w:rFonts w:ascii="微软雅黑" w:hAnsi="微软雅黑" w:eastAsia="微软雅黑"/>
          <w:bCs/>
        </w:rPr>
        <w:t>cyan</w:t>
      </w:r>
      <w:r>
        <w:rPr>
          <w:rFonts w:hint="eastAsia" w:ascii="微软雅黑" w:hAnsi="微软雅黑" w:eastAsia="微软雅黑"/>
          <w:bCs/>
        </w:rPr>
        <w:t>（</w:t>
      </w:r>
      <w:r>
        <w:rPr>
          <w:rFonts w:ascii="微软雅黑" w:hAnsi="微软雅黑" w:eastAsia="微软雅黑"/>
          <w:bCs/>
        </w:rPr>
        <w:t>https://github.com/dablelv/cyan/</w:t>
      </w:r>
      <w:r>
        <w:rPr>
          <w:rFonts w:hint="eastAsia" w:ascii="微软雅黑" w:hAnsi="微软雅黑" w:eastAsia="微软雅黑"/>
          <w:bCs/>
        </w:rPr>
        <w:t>）</w:t>
      </w:r>
    </w:p>
    <w:p>
      <w:pPr>
        <w:rPr>
          <w:rFonts w:ascii="微软雅黑" w:hAnsi="微软雅黑" w:eastAsia="微软雅黑"/>
          <w:b/>
          <w:color w:val="0070C0"/>
          <w:szCs w:val="21"/>
        </w:rPr>
      </w:pPr>
    </w:p>
    <w:p>
      <w:pPr>
        <w:pBdr>
          <w:bottom w:val="single" w:color="548DD4" w:themeColor="text2" w:themeTint="99" w:sz="12" w:space="1"/>
        </w:pBdr>
        <w:rPr>
          <w:rFonts w:ascii="微软雅黑" w:hAnsi="微软雅黑" w:eastAsia="微软雅黑"/>
          <w:b/>
          <w:color w:val="0070C0"/>
          <w:szCs w:val="21"/>
        </w:rPr>
      </w:pPr>
      <w:r>
        <w:rPr>
          <w:rFonts w:hint="eastAsia" w:ascii="微软雅黑" w:hAnsi="微软雅黑" w:eastAsia="微软雅黑"/>
          <w:b/>
          <w:color w:val="0070C0"/>
          <w:szCs w:val="21"/>
        </w:rPr>
        <w:t>科研成果</w:t>
      </w:r>
    </w:p>
    <w:p>
      <w:pPr>
        <w:snapToGrid w:val="0"/>
        <w:rPr>
          <w:rFonts w:hint="eastAsia"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2015.04  期刊论文   《立体化校园交互平台研究与开发》 第一作者 </w:t>
      </w:r>
      <w:r>
        <w:rPr>
          <w:rFonts w:ascii="微软雅黑" w:hAnsi="微软雅黑" w:eastAsia="微软雅黑"/>
          <w:bCs/>
        </w:rPr>
        <w:t>CSTPCD</w:t>
      </w:r>
      <w:r>
        <w:rPr>
          <w:rFonts w:hint="eastAsia" w:ascii="微软雅黑" w:hAnsi="微软雅黑" w:eastAsia="微软雅黑"/>
          <w:bCs/>
        </w:rPr>
        <w:t xml:space="preserve"> 电子设计工程</w:t>
      </w:r>
    </w:p>
    <w:p>
      <w:pPr>
        <w:snapToGrid w:val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 xml:space="preserve">2013.12  软件著作权 《虚拟校园》 </w:t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ab/>
      </w:r>
      <w:r>
        <w:rPr>
          <w:rFonts w:hint="eastAsia" w:ascii="微软雅黑" w:hAnsi="微软雅黑" w:eastAsia="微软雅黑"/>
          <w:bCs/>
        </w:rPr>
        <w:t xml:space="preserve"> </w:t>
      </w:r>
      <w:r>
        <w:rPr>
          <w:rFonts w:ascii="微软雅黑" w:hAnsi="微软雅黑" w:eastAsia="微软雅黑"/>
          <w:bCs/>
        </w:rPr>
        <w:t xml:space="preserve"> </w:t>
      </w:r>
      <w:r>
        <w:rPr>
          <w:rFonts w:hint="eastAsia" w:ascii="微软雅黑" w:hAnsi="微软雅黑" w:eastAsia="微软雅黑"/>
          <w:bCs/>
        </w:rPr>
        <w:t>第二作者  证书编号：00426980</w:t>
      </w:r>
    </w:p>
    <w:p>
      <w:pPr>
        <w:snapToGrid w:val="0"/>
        <w:rPr>
          <w:rFonts w:ascii="微软雅黑" w:hAnsi="微软雅黑" w:eastAsia="微软雅黑"/>
          <w:b/>
          <w:color w:val="0070C0"/>
        </w:rPr>
      </w:pPr>
    </w:p>
    <w:p>
      <w:pPr>
        <w:pBdr>
          <w:bottom w:val="single" w:color="548DD4" w:themeColor="text2" w:themeTint="99" w:sz="12" w:space="1"/>
        </w:pBdr>
        <w:snapToGrid w:val="0"/>
        <w:rPr>
          <w:rFonts w:ascii="微软雅黑" w:hAnsi="微软雅黑" w:eastAsia="微软雅黑"/>
          <w:b/>
          <w:color w:val="0070C0"/>
        </w:rPr>
      </w:pPr>
      <w:r>
        <w:rPr>
          <w:rFonts w:hint="eastAsia" w:ascii="微软雅黑" w:hAnsi="微软雅黑" w:eastAsia="微软雅黑"/>
          <w:b/>
          <w:color w:val="0070C0"/>
        </w:rPr>
        <w:t>个人荣誉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9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2017-2022</w:t>
            </w:r>
          </w:p>
        </w:tc>
        <w:tc>
          <w:tcPr>
            <w:tcW w:w="7938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公司级开源协同奖tRPC、公司级业务突破奖（2018年春节红包联合项目团队）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shd w:val="clear" w:color="auto" w:fill="auto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2014-2017</w:t>
            </w:r>
          </w:p>
        </w:tc>
        <w:tc>
          <w:tcPr>
            <w:tcW w:w="7938" w:type="dxa"/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硕士新生校二等奖学金，校二等奖学金，校乒乓球新生杯第八名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201</w:t>
            </w:r>
            <w:r>
              <w:rPr>
                <w:rFonts w:hint="eastAsia" w:ascii="微软雅黑" w:hAnsi="微软雅黑" w:eastAsia="微软雅黑"/>
                <w:bCs/>
              </w:rPr>
              <w:t>0-2014</w:t>
            </w:r>
          </w:p>
        </w:tc>
        <w:tc>
          <w:tcPr>
            <w:tcW w:w="7938" w:type="dxa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连续四年校二等奖学金，三年国家励志奖学金，校学术论文三等奖，校武术文化节团体第三名，校啦啦操比赛团体第二名，校乒乓球比赛团体第三名，优秀班干部，优秀团员称号，优秀毕业生称号</w:t>
            </w:r>
          </w:p>
        </w:tc>
      </w:tr>
    </w:tbl>
    <w:p>
      <w:pPr>
        <w:spacing w:line="400" w:lineRule="exact"/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1440" w:right="1080" w:bottom="1440" w:left="1080" w:header="284" w:footer="851" w:gutter="0"/>
      <w:pgNumType w:start="1"/>
      <w:cols w:space="720" w:num="1"/>
      <w:formProt w:val="0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521D6"/>
    <w:multiLevelType w:val="multilevel"/>
    <w:tmpl w:val="4D9521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CA01A7"/>
    <w:multiLevelType w:val="multilevel"/>
    <w:tmpl w:val="60CA01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28E0843"/>
    <w:multiLevelType w:val="multilevel"/>
    <w:tmpl w:val="728E08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MGU4ZjhkMjY1NmMwM2Q3NDU0NzgwODc0MzkwMzgifQ=="/>
    <w:docVar w:name="KSO_WPS_MARK_KEY" w:val="84270b46-8256-48e6-9e70-08eb9a71bc2e"/>
  </w:docVars>
  <w:rsids>
    <w:rsidRoot w:val="00B9435B"/>
    <w:rsid w:val="00001CC8"/>
    <w:rsid w:val="00035537"/>
    <w:rsid w:val="0003585D"/>
    <w:rsid w:val="000360E2"/>
    <w:rsid w:val="000370C8"/>
    <w:rsid w:val="000405F6"/>
    <w:rsid w:val="000416FC"/>
    <w:rsid w:val="000577D3"/>
    <w:rsid w:val="000606F8"/>
    <w:rsid w:val="00064131"/>
    <w:rsid w:val="00065688"/>
    <w:rsid w:val="00080DA3"/>
    <w:rsid w:val="0008312B"/>
    <w:rsid w:val="00093212"/>
    <w:rsid w:val="00096359"/>
    <w:rsid w:val="000A341C"/>
    <w:rsid w:val="000C60F0"/>
    <w:rsid w:val="000D4494"/>
    <w:rsid w:val="000E050C"/>
    <w:rsid w:val="000F279B"/>
    <w:rsid w:val="0010336B"/>
    <w:rsid w:val="00114E8D"/>
    <w:rsid w:val="00126583"/>
    <w:rsid w:val="00135074"/>
    <w:rsid w:val="001538FC"/>
    <w:rsid w:val="001600A9"/>
    <w:rsid w:val="0018760A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078F6"/>
    <w:rsid w:val="00210C25"/>
    <w:rsid w:val="00211EC1"/>
    <w:rsid w:val="002162D5"/>
    <w:rsid w:val="002473AD"/>
    <w:rsid w:val="00247BB4"/>
    <w:rsid w:val="0026361D"/>
    <w:rsid w:val="0026520D"/>
    <w:rsid w:val="0027319F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5611C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5719"/>
    <w:rsid w:val="00456B1E"/>
    <w:rsid w:val="00457C92"/>
    <w:rsid w:val="00466379"/>
    <w:rsid w:val="004A33DA"/>
    <w:rsid w:val="004C411F"/>
    <w:rsid w:val="004C438A"/>
    <w:rsid w:val="004D4A5C"/>
    <w:rsid w:val="004D6F66"/>
    <w:rsid w:val="004E14C0"/>
    <w:rsid w:val="004E6DB3"/>
    <w:rsid w:val="004F22FA"/>
    <w:rsid w:val="00511E39"/>
    <w:rsid w:val="0052662E"/>
    <w:rsid w:val="0053279D"/>
    <w:rsid w:val="00533C8F"/>
    <w:rsid w:val="00566D64"/>
    <w:rsid w:val="00574E5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D4D77"/>
    <w:rsid w:val="005E5DE6"/>
    <w:rsid w:val="005E7381"/>
    <w:rsid w:val="00603293"/>
    <w:rsid w:val="00607117"/>
    <w:rsid w:val="006209D1"/>
    <w:rsid w:val="00622F89"/>
    <w:rsid w:val="006344E1"/>
    <w:rsid w:val="00636CCF"/>
    <w:rsid w:val="00645DEE"/>
    <w:rsid w:val="00651486"/>
    <w:rsid w:val="00653A36"/>
    <w:rsid w:val="0065464A"/>
    <w:rsid w:val="0066356A"/>
    <w:rsid w:val="006677DA"/>
    <w:rsid w:val="00672EA0"/>
    <w:rsid w:val="00692C48"/>
    <w:rsid w:val="006A5F48"/>
    <w:rsid w:val="006B41FF"/>
    <w:rsid w:val="006D05D2"/>
    <w:rsid w:val="006D21E2"/>
    <w:rsid w:val="006E5589"/>
    <w:rsid w:val="00701008"/>
    <w:rsid w:val="007060C0"/>
    <w:rsid w:val="00716168"/>
    <w:rsid w:val="00726E4A"/>
    <w:rsid w:val="00740281"/>
    <w:rsid w:val="0075291D"/>
    <w:rsid w:val="0075671F"/>
    <w:rsid w:val="0076384A"/>
    <w:rsid w:val="00795E96"/>
    <w:rsid w:val="007A1708"/>
    <w:rsid w:val="007B5A5F"/>
    <w:rsid w:val="007C2AEF"/>
    <w:rsid w:val="007C6042"/>
    <w:rsid w:val="007E20D9"/>
    <w:rsid w:val="007E788F"/>
    <w:rsid w:val="00810B6E"/>
    <w:rsid w:val="008119EB"/>
    <w:rsid w:val="00820F52"/>
    <w:rsid w:val="008276E2"/>
    <w:rsid w:val="00845C0A"/>
    <w:rsid w:val="00857AB1"/>
    <w:rsid w:val="0088655E"/>
    <w:rsid w:val="00891533"/>
    <w:rsid w:val="008923F4"/>
    <w:rsid w:val="00895CBC"/>
    <w:rsid w:val="008A40D7"/>
    <w:rsid w:val="008A771C"/>
    <w:rsid w:val="008B0699"/>
    <w:rsid w:val="008B1E5E"/>
    <w:rsid w:val="008B5474"/>
    <w:rsid w:val="008C1476"/>
    <w:rsid w:val="008D0462"/>
    <w:rsid w:val="008E353B"/>
    <w:rsid w:val="008E3D16"/>
    <w:rsid w:val="008E47E6"/>
    <w:rsid w:val="009021D8"/>
    <w:rsid w:val="00905EB2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3166"/>
    <w:rsid w:val="009F5033"/>
    <w:rsid w:val="00A0224E"/>
    <w:rsid w:val="00A04CE0"/>
    <w:rsid w:val="00A05314"/>
    <w:rsid w:val="00A0601C"/>
    <w:rsid w:val="00A15AD6"/>
    <w:rsid w:val="00A31279"/>
    <w:rsid w:val="00A40A17"/>
    <w:rsid w:val="00A50E36"/>
    <w:rsid w:val="00A50EC5"/>
    <w:rsid w:val="00A525DF"/>
    <w:rsid w:val="00A57A0B"/>
    <w:rsid w:val="00A671D6"/>
    <w:rsid w:val="00A7128F"/>
    <w:rsid w:val="00A720E3"/>
    <w:rsid w:val="00AA73D7"/>
    <w:rsid w:val="00AB188E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6160A"/>
    <w:rsid w:val="00B86C54"/>
    <w:rsid w:val="00B9435B"/>
    <w:rsid w:val="00BA1E2D"/>
    <w:rsid w:val="00BB2EAB"/>
    <w:rsid w:val="00BE05CA"/>
    <w:rsid w:val="00BE452E"/>
    <w:rsid w:val="00BE56BF"/>
    <w:rsid w:val="00BF316A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B7659"/>
    <w:rsid w:val="00CE0556"/>
    <w:rsid w:val="00CF1828"/>
    <w:rsid w:val="00CF34F3"/>
    <w:rsid w:val="00D035BB"/>
    <w:rsid w:val="00D051B2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B2ED4"/>
    <w:rsid w:val="00DC00EA"/>
    <w:rsid w:val="00DC27E1"/>
    <w:rsid w:val="00DC53CF"/>
    <w:rsid w:val="00DC705E"/>
    <w:rsid w:val="00DD02AB"/>
    <w:rsid w:val="00DD4107"/>
    <w:rsid w:val="00E21C31"/>
    <w:rsid w:val="00E32A52"/>
    <w:rsid w:val="00E42130"/>
    <w:rsid w:val="00E425CA"/>
    <w:rsid w:val="00E451E4"/>
    <w:rsid w:val="00E50AAD"/>
    <w:rsid w:val="00E65469"/>
    <w:rsid w:val="00E8646B"/>
    <w:rsid w:val="00E96A63"/>
    <w:rsid w:val="00EE570C"/>
    <w:rsid w:val="00EF12A0"/>
    <w:rsid w:val="00EF6AAD"/>
    <w:rsid w:val="00F2557F"/>
    <w:rsid w:val="00F34C19"/>
    <w:rsid w:val="00F35150"/>
    <w:rsid w:val="00F40F17"/>
    <w:rsid w:val="00F73272"/>
    <w:rsid w:val="00F867BF"/>
    <w:rsid w:val="00F87F54"/>
    <w:rsid w:val="00FA60FE"/>
    <w:rsid w:val="00FB01A7"/>
    <w:rsid w:val="00FC7848"/>
    <w:rsid w:val="00FD0439"/>
    <w:rsid w:val="00FD756F"/>
    <w:rsid w:val="00FE19B8"/>
    <w:rsid w:val="00FE6008"/>
    <w:rsid w:val="00FF4347"/>
    <w:rsid w:val="00FF7175"/>
    <w:rsid w:val="00FF7933"/>
    <w:rsid w:val="7AB3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CB98-4E8B-4FF9-B3CE-C2A17752F1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1368</Words>
  <Characters>1908</Characters>
  <Lines>15</Lines>
  <Paragraphs>4</Paragraphs>
  <TotalTime>1678</TotalTime>
  <ScaleCrop>false</ScaleCrop>
  <LinksUpToDate>false</LinksUpToDate>
  <CharactersWithSpaces>2082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2014-06-27T06:32:00Z</dcterms:created>
  <dc:creator>lvlv</dc:creator>
  <cp:lastModifiedBy>dablelv</cp:lastModifiedBy>
  <cp:lastPrinted>2023-10-10T10:59:00Z</cp:lastPrinted>
  <dcterms:modified xsi:type="dcterms:W3CDTF">2024-01-29T07:59:17Z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7FDE0EFE0CE441DFA06711A4DA2F3EF9_12</vt:lpwstr>
  </property>
</Properties>
</file>