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7A05" w14:textId="7C7CCF96" w:rsidR="00666130" w:rsidRDefault="0043452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Patrones </w:t>
      </w:r>
    </w:p>
    <w:p w14:paraId="10B8C33D" w14:textId="39DA4E00" w:rsidR="0043452A" w:rsidRPr="0043452A" w:rsidRDefault="0043452A" w:rsidP="0043452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3452A">
        <w:rPr>
          <w:rFonts w:ascii="Arial" w:hAnsi="Arial" w:cs="Arial"/>
          <w:sz w:val="24"/>
          <w:szCs w:val="24"/>
        </w:rPr>
        <w:t xml:space="preserve">El resolver problemas efectivamente involucra mas que solo encontrar una solución. Una vez se encuentre la solución, se debe invertir esfuerzo en su mejora y optimización, para ello el reconocimiento y exploración de patrones. </w:t>
      </w:r>
    </w:p>
    <w:p w14:paraId="20252720" w14:textId="108A6A13" w:rsidR="0043452A" w:rsidRPr="0043452A" w:rsidRDefault="0043452A" w:rsidP="0043452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3452A">
        <w:rPr>
          <w:rFonts w:ascii="Arial" w:hAnsi="Arial" w:cs="Arial"/>
          <w:sz w:val="24"/>
          <w:szCs w:val="24"/>
        </w:rPr>
        <w:t xml:space="preserve">Cuando se analiza un problema y se empieza a trabajar en la solución probablemente se notará que algunos elementos se repiten o son muy similares a otros. Si no se identifican patrones en una solución se recomienda realizar un esfuerzo para buscarlos, poque son el primer paso para una solución mas manejable y poderosa. </w:t>
      </w:r>
    </w:p>
    <w:p w14:paraId="5BC061BE" w14:textId="084CD420" w:rsidR="0043452A" w:rsidRDefault="0043452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Patrones simples </w:t>
      </w:r>
    </w:p>
    <w:p w14:paraId="0574A6AB" w14:textId="0AE24002" w:rsidR="0043452A" w:rsidRDefault="0043452A" w:rsidP="0043452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poder identificar o reconocer patrones simples debemos de buscar sustantivos que se repitan constantemente, pueden corresponde a objetos de la solución. Buscar verbos que aparezcan repetidamente. Pueden ser operaciones que lleve a cabo la solución.  Buscar</w:t>
      </w:r>
      <w:r w:rsidR="000709C1">
        <w:rPr>
          <w:rFonts w:ascii="Arial" w:hAnsi="Arial" w:cs="Arial"/>
          <w:sz w:val="24"/>
          <w:szCs w:val="24"/>
        </w:rPr>
        <w:t xml:space="preserve"> descripciones concretas, como adjetivos indican propiedades de las cosas. </w:t>
      </w:r>
    </w:p>
    <w:p w14:paraId="204B0D37" w14:textId="4B38796A" w:rsidR="0043452A" w:rsidRDefault="009047EE" w:rsidP="009047EE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Patrones complejos </w:t>
      </w:r>
    </w:p>
    <w:p w14:paraId="411B69A0" w14:textId="7855DDFF" w:rsidR="009047EE" w:rsidRPr="009047EE" w:rsidRDefault="009047EE" w:rsidP="009047E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identificar patrones mas complejos se requiere ampliar el alcance, considerando grupos de instrucciones a la vez. Requiere experiencia, pero vale la pena. </w:t>
      </w:r>
    </w:p>
    <w:p w14:paraId="5773A2E4" w14:textId="673A38BD" w:rsidR="009047EE" w:rsidRPr="009047EE" w:rsidRDefault="009047EE" w:rsidP="009047E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Debemos de buscar patrones en secuencias de instrucciones u operaciones pueden ser generalizados en ciclos. Patrones entre grupos separados de instrucciones pueden ser generalizados en subrutinas. Patrones dentro de condicionales o ecuaciones pueden ser generalizados en reglas. </w:t>
      </w:r>
    </w:p>
    <w:p w14:paraId="40C4666F" w14:textId="77777777" w:rsidR="009047EE" w:rsidRDefault="009047EE" w:rsidP="009047EE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0C2C5C4" w14:textId="1826A5AB" w:rsidR="009047EE" w:rsidRDefault="009047EE" w:rsidP="009047EE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Ciclos </w:t>
      </w:r>
    </w:p>
    <w:p w14:paraId="4170946B" w14:textId="6B97A6BC" w:rsidR="009047EE" w:rsidRPr="00DB767E" w:rsidRDefault="009047EE" w:rsidP="00DB767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una serie de pasos q</w:t>
      </w:r>
      <w:r w:rsidRPr="00DB767E">
        <w:rPr>
          <w:rFonts w:ascii="Arial" w:hAnsi="Arial" w:cs="Arial"/>
          <w:sz w:val="24"/>
          <w:szCs w:val="24"/>
        </w:rPr>
        <w:t xml:space="preserve">ue se ejecutan repetidamente. Es un tipo de generalización. Se deben observar las formas especificas y luego derivar a una mas general. Un bloque de instrucciones muy repetitivos puede facilitar la identificación. Por ejemplos considere este bloque. </w:t>
      </w:r>
    </w:p>
    <w:p w14:paraId="33124483" w14:textId="002EDB4E" w:rsidR="00070B03" w:rsidRPr="00070B03" w:rsidRDefault="00070B03" w:rsidP="009047E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menos dos pasos se repiten igual que los primeros dos. Se podría colocar en un ciclo de esta manera. Establecer coordenadas. </w:t>
      </w:r>
    </w:p>
    <w:p w14:paraId="33414697" w14:textId="264AF2D7" w:rsidR="00070B03" w:rsidRDefault="00070B03" w:rsidP="00070B0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Subrutinas </w:t>
      </w:r>
    </w:p>
    <w:p w14:paraId="1CDAB8A2" w14:textId="4C7B22E4" w:rsidR="00070B03" w:rsidRPr="00DB767E" w:rsidRDefault="00070B03" w:rsidP="00070B03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Bloques separados de instrucciones. Se pueden declarar los pasos en una subrutina que puede ser invocada desde diferentes lugares y este empaquetada en una unidad. </w:t>
      </w:r>
    </w:p>
    <w:p w14:paraId="5A6569E9" w14:textId="77777777" w:rsidR="00DB767E" w:rsidRDefault="00DB767E" w:rsidP="00DB767E">
      <w:pPr>
        <w:rPr>
          <w:rFonts w:ascii="Arial" w:hAnsi="Arial" w:cs="Arial"/>
          <w:b/>
          <w:bCs/>
          <w:sz w:val="24"/>
          <w:szCs w:val="24"/>
        </w:rPr>
      </w:pPr>
    </w:p>
    <w:p w14:paraId="4DB2B91D" w14:textId="31A0EF0A" w:rsidR="00DB767E" w:rsidRDefault="00DB767E" w:rsidP="00DB767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Reglas </w:t>
      </w:r>
    </w:p>
    <w:p w14:paraId="25E49777" w14:textId="59EF53BB" w:rsidR="00DB767E" w:rsidRPr="00DB767E" w:rsidRDefault="00DB767E" w:rsidP="00DB767E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pueden declarar estos pasos en una subrutina que pueda ser invocada desde diferentes lugares y esta empaquetada en una unidad. </w:t>
      </w:r>
    </w:p>
    <w:sectPr w:rsidR="00DB767E" w:rsidRPr="00DB767E" w:rsidSect="000A4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85BD5"/>
    <w:multiLevelType w:val="hybridMultilevel"/>
    <w:tmpl w:val="67C802EC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0E6EA4"/>
    <w:multiLevelType w:val="hybridMultilevel"/>
    <w:tmpl w:val="22A68E4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E19DE"/>
    <w:multiLevelType w:val="hybridMultilevel"/>
    <w:tmpl w:val="275403F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B188C"/>
    <w:multiLevelType w:val="hybridMultilevel"/>
    <w:tmpl w:val="FBA4556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7888">
    <w:abstractNumId w:val="2"/>
  </w:num>
  <w:num w:numId="2" w16cid:durableId="547378469">
    <w:abstractNumId w:val="1"/>
  </w:num>
  <w:num w:numId="3" w16cid:durableId="1700084316">
    <w:abstractNumId w:val="0"/>
  </w:num>
  <w:num w:numId="4" w16cid:durableId="1873880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2A"/>
    <w:rsid w:val="000709C1"/>
    <w:rsid w:val="00070B03"/>
    <w:rsid w:val="000A4D51"/>
    <w:rsid w:val="000A5D93"/>
    <w:rsid w:val="00126426"/>
    <w:rsid w:val="003A597C"/>
    <w:rsid w:val="0043452A"/>
    <w:rsid w:val="00666130"/>
    <w:rsid w:val="009047EE"/>
    <w:rsid w:val="009E0A08"/>
    <w:rsid w:val="00C51610"/>
    <w:rsid w:val="00DB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6861AC"/>
  <w15:chartTrackingRefBased/>
  <w15:docId w15:val="{4607F870-A1C4-4615-8960-E593D672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2024-02-20T13:17:00Z</dcterms:created>
  <dcterms:modified xsi:type="dcterms:W3CDTF">2024-02-20T14:06:00Z</dcterms:modified>
</cp:coreProperties>
</file>