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7C7" w:rsidRPr="00433B77" w:rsidRDefault="00A62123" w:rsidP="003866D7">
      <w:pPr>
        <w:spacing w:after="120" w:line="240" w:lineRule="auto"/>
        <w:ind w:left="-567"/>
        <w:jc w:val="center"/>
        <w:rPr>
          <w:b/>
          <w:sz w:val="28"/>
          <w:szCs w:val="28"/>
          <w:u w:val="single"/>
          <w:lang w:val="en-GB"/>
        </w:rPr>
      </w:pPr>
      <w:bookmarkStart w:id="0" w:name="_GoBack"/>
      <w:bookmarkEnd w:id="0"/>
      <w:r w:rsidRPr="00433B77">
        <w:rPr>
          <w:lang w:val="en-GB"/>
        </w:rPr>
        <w:t>POSITION AVAILABLE</w:t>
      </w:r>
      <w:r w:rsidR="00E86AFA" w:rsidRPr="00433B77">
        <w:rPr>
          <w:lang w:val="en-GB"/>
        </w:rPr>
        <w:t>:</w:t>
      </w:r>
      <w:r w:rsidR="00C032DB" w:rsidRPr="00433B77">
        <w:rPr>
          <w:lang w:val="en-GB"/>
        </w:rPr>
        <w:t xml:space="preserve"> </w:t>
      </w:r>
      <w:r w:rsidRPr="00433B77">
        <w:rPr>
          <w:b/>
          <w:sz w:val="28"/>
          <w:szCs w:val="28"/>
          <w:lang w:val="en-GB"/>
        </w:rPr>
        <w:t>Head of Membership Department</w:t>
      </w:r>
    </w:p>
    <w:p w:rsidR="007B701F" w:rsidRPr="00433B77" w:rsidRDefault="007B701F" w:rsidP="003866D7">
      <w:pPr>
        <w:spacing w:line="240" w:lineRule="auto"/>
        <w:ind w:left="-567"/>
        <w:rPr>
          <w:sz w:val="10"/>
          <w:szCs w:val="10"/>
          <w:lang w:val="en-GB"/>
        </w:rPr>
      </w:pPr>
    </w:p>
    <w:p w:rsidR="00A62123" w:rsidRPr="00433B77" w:rsidRDefault="00A62123" w:rsidP="00A62123">
      <w:pPr>
        <w:rPr>
          <w:lang w:val="en-GB"/>
        </w:rPr>
      </w:pPr>
      <w:r w:rsidRPr="00433B77">
        <w:rPr>
          <w:lang w:val="en-GB"/>
        </w:rPr>
        <w:t>Permanen</w:t>
      </w:r>
      <w:r w:rsidR="005D35CC">
        <w:rPr>
          <w:lang w:val="en-GB"/>
        </w:rPr>
        <w:t>t contract         Start date: 15</w:t>
      </w:r>
      <w:r w:rsidRPr="00433B77">
        <w:rPr>
          <w:lang w:val="en-GB"/>
        </w:rPr>
        <w:t xml:space="preserve"> February, 2016</w:t>
      </w:r>
      <w:r w:rsidR="006A1BF0">
        <w:rPr>
          <w:lang w:val="en-GB"/>
        </w:rPr>
        <w:tab/>
      </w:r>
      <w:r w:rsidR="006A1BF0">
        <w:rPr>
          <w:lang w:val="en-GB"/>
        </w:rPr>
        <w:tab/>
        <w:t>Year salary : 35 K€ gross</w:t>
      </w:r>
    </w:p>
    <w:p w:rsidR="00A62123" w:rsidRPr="00433B77" w:rsidRDefault="00691930" w:rsidP="00A62123">
      <w:pPr>
        <w:spacing w:after="120" w:line="240" w:lineRule="auto"/>
        <w:jc w:val="center"/>
        <w:rPr>
          <w:b/>
          <w:lang w:val="en-GB"/>
        </w:rPr>
      </w:pPr>
      <w:r w:rsidRPr="00226325">
        <w:rPr>
          <w:noProof/>
          <w:u w:val="single"/>
          <w:lang w:bidi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A6A8E3" wp14:editId="12A9B9CD">
                <wp:simplePos x="0" y="0"/>
                <wp:positionH relativeFrom="column">
                  <wp:posOffset>-359410</wp:posOffset>
                </wp:positionH>
                <wp:positionV relativeFrom="paragraph">
                  <wp:posOffset>292100</wp:posOffset>
                </wp:positionV>
                <wp:extent cx="6431280" cy="1356360"/>
                <wp:effectExtent l="0" t="0" r="762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1280" cy="13563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1930" w:rsidRPr="00EA365F" w:rsidRDefault="00691930" w:rsidP="00691930">
                            <w:pPr>
                              <w:spacing w:before="60" w:after="0" w:line="240" w:lineRule="auto"/>
                              <w:jc w:val="both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A365F"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  <w:t>ICOM</w:t>
                            </w:r>
                            <w:r w:rsidRPr="00EA365F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 (International Council of Museums) is an international non-governme</w:t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ntal organisation formally affi</w:t>
                            </w:r>
                            <w:r w:rsidRPr="00EA365F">
                              <w:rPr>
                                <w:sz w:val="20"/>
                                <w:szCs w:val="20"/>
                                <w:lang w:val="en-GB"/>
                              </w:rPr>
                              <w:t>liated with UNESCO</w:t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. ICOM is the unique international organisation representing museums and museums professionals. It encompasses:</w:t>
                            </w:r>
                          </w:p>
                          <w:p w:rsidR="00691930" w:rsidRDefault="00691930" w:rsidP="00691930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714" w:hanging="357"/>
                              <w:jc w:val="both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A network of over 35,000 museum professionals worldwide</w:t>
                            </w:r>
                          </w:p>
                          <w:p w:rsidR="00691930" w:rsidRDefault="00691930" w:rsidP="00691930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714" w:hanging="357"/>
                              <w:jc w:val="both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A forum bringing together representatives of 137 countries</w:t>
                            </w:r>
                          </w:p>
                          <w:p w:rsidR="00691930" w:rsidRPr="00780E1B" w:rsidRDefault="00691930" w:rsidP="00691930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714" w:hanging="357"/>
                              <w:jc w:val="both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A think tank made up of 115 National Committees and 31 International Committees</w:t>
                            </w:r>
                          </w:p>
                          <w:p w:rsidR="00691930" w:rsidRPr="00780E1B" w:rsidRDefault="00691930" w:rsidP="00691930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60" w:after="0" w:line="240" w:lineRule="auto"/>
                              <w:ind w:left="714" w:hanging="357"/>
                              <w:jc w:val="both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International public service missions</w:t>
                            </w:r>
                          </w:p>
                          <w:p w:rsidR="00691930" w:rsidRPr="00EA365F" w:rsidRDefault="00691930" w:rsidP="00691930">
                            <w:pPr>
                              <w:pStyle w:val="a3"/>
                              <w:spacing w:after="0" w:line="240" w:lineRule="auto"/>
                              <w:ind w:left="714"/>
                              <w:jc w:val="right"/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GB"/>
                              </w:rPr>
                              <w:t>Website</w:t>
                            </w:r>
                            <w:r w:rsidR="006A1BF0">
                              <w:rPr>
                                <w:b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Pr="00EA365F">
                              <w:rPr>
                                <w:b/>
                                <w:sz w:val="16"/>
                                <w:szCs w:val="16"/>
                                <w:lang w:val="en-GB"/>
                              </w:rPr>
                              <w:t xml:space="preserve">: </w:t>
                            </w:r>
                            <w:hyperlink r:id="rId8" w:history="1">
                              <w:r w:rsidRPr="00EA365F">
                                <w:rPr>
                                  <w:rStyle w:val="Hyperlink"/>
                                  <w:b/>
                                  <w:sz w:val="16"/>
                                  <w:szCs w:val="16"/>
                                  <w:lang w:val="en-GB"/>
                                </w:rPr>
                                <w:t>http://icom.museum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16A6A8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8.3pt;margin-top:23pt;width:506.4pt;height:106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" fillcolor="#d8d8d8 [2732]" stroked="f">
                <v:textbox>
                  <w:txbxContent>
                    <w:p w:rsidR="00691930" w:rsidRPr="00EA365F" w:rsidRDefault="00691930" w:rsidP="00691930">
                      <w:pPr>
                        <w:spacing w:before="60" w:after="0" w:line="240" w:lineRule="auto"/>
                        <w:jc w:val="both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EA365F">
                        <w:rPr>
                          <w:b/>
                          <w:sz w:val="20"/>
                          <w:szCs w:val="20"/>
                          <w:lang w:val="en-GB"/>
                        </w:rPr>
                        <w:t>ICOM</w:t>
                      </w:r>
                      <w:r w:rsidRPr="00EA365F">
                        <w:rPr>
                          <w:sz w:val="20"/>
                          <w:szCs w:val="20"/>
                          <w:lang w:val="en-GB"/>
                        </w:rPr>
                        <w:t xml:space="preserve"> (International Council of Museums) is an international non-governme</w:t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>ntal organisation formally affi</w:t>
                      </w:r>
                      <w:r w:rsidRPr="00EA365F">
                        <w:rPr>
                          <w:sz w:val="20"/>
                          <w:szCs w:val="20"/>
                          <w:lang w:val="en-GB"/>
                        </w:rPr>
                        <w:t>liated with UNESCO</w:t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>. ICOM is the unique international organisation representing museums and museums professionals. It encompasses:</w:t>
                      </w:r>
                    </w:p>
                    <w:p w:rsidR="00691930" w:rsidRDefault="00691930" w:rsidP="00691930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714" w:hanging="357"/>
                        <w:jc w:val="both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A network of over 35,000 museum professionals worldwide</w:t>
                      </w:r>
                    </w:p>
                    <w:p w:rsidR="00691930" w:rsidRDefault="00691930" w:rsidP="00691930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714" w:hanging="357"/>
                        <w:jc w:val="both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A forum bringing together representatives of 137 countries</w:t>
                      </w:r>
                    </w:p>
                    <w:p w:rsidR="00691930" w:rsidRPr="00780E1B" w:rsidRDefault="00691930" w:rsidP="00691930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714" w:hanging="357"/>
                        <w:jc w:val="both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A think tank made up of 115 National Committees and 31 International Committees</w:t>
                      </w:r>
                    </w:p>
                    <w:p w:rsidR="00691930" w:rsidRPr="00780E1B" w:rsidRDefault="00691930" w:rsidP="00691930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before="60" w:after="0" w:line="240" w:lineRule="auto"/>
                        <w:ind w:left="714" w:hanging="357"/>
                        <w:jc w:val="both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International public service missions</w:t>
                      </w:r>
                    </w:p>
                    <w:p w:rsidR="00691930" w:rsidRPr="00EA365F" w:rsidRDefault="00691930" w:rsidP="00691930">
                      <w:pPr>
                        <w:pStyle w:val="Paragraphedeliste"/>
                        <w:spacing w:after="0" w:line="240" w:lineRule="auto"/>
                        <w:ind w:left="714"/>
                        <w:jc w:val="right"/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n-GB"/>
                        </w:rPr>
                        <w:t>Website</w:t>
                      </w:r>
                      <w:r w:rsidR="006A1BF0">
                        <w:rPr>
                          <w:b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 w:rsidRPr="00EA365F">
                        <w:rPr>
                          <w:b/>
                          <w:sz w:val="16"/>
                          <w:szCs w:val="16"/>
                          <w:lang w:val="en-GB"/>
                        </w:rPr>
                        <w:t xml:space="preserve">: </w:t>
                      </w:r>
                      <w:hyperlink r:id="rId9" w:history="1">
                        <w:r w:rsidRPr="00EA365F">
                          <w:rPr>
                            <w:rStyle w:val="Lienhypertexte"/>
                            <w:b/>
                            <w:sz w:val="16"/>
                            <w:szCs w:val="16"/>
                            <w:lang w:val="en-GB"/>
                          </w:rPr>
                          <w:t>http://icom.museum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397D5D" w:rsidRPr="00433B77">
        <w:rPr>
          <w:b/>
          <w:lang w:val="en-GB"/>
        </w:rPr>
        <w:t>Pr</w:t>
      </w:r>
      <w:r w:rsidR="00A62123" w:rsidRPr="00433B77">
        <w:rPr>
          <w:b/>
          <w:lang w:val="en-GB"/>
        </w:rPr>
        <w:t>e</w:t>
      </w:r>
      <w:r w:rsidR="00397D5D" w:rsidRPr="00433B77">
        <w:rPr>
          <w:b/>
          <w:lang w:val="en-GB"/>
        </w:rPr>
        <w:t xml:space="preserve">sentation </w:t>
      </w:r>
      <w:r w:rsidR="00A62123" w:rsidRPr="00433B77">
        <w:rPr>
          <w:b/>
          <w:lang w:val="en-GB"/>
        </w:rPr>
        <w:t>of ICOM</w:t>
      </w:r>
      <w:r w:rsidR="00397D5D" w:rsidRPr="00433B77">
        <w:rPr>
          <w:b/>
          <w:lang w:val="en-GB"/>
        </w:rPr>
        <w:t xml:space="preserve"> (International Council of Museums)</w:t>
      </w:r>
    </w:p>
    <w:p w:rsidR="00691930" w:rsidRDefault="00691930" w:rsidP="00397D5D">
      <w:pPr>
        <w:pStyle w:val="a3"/>
        <w:spacing w:after="0" w:line="240" w:lineRule="auto"/>
        <w:ind w:left="-567"/>
        <w:jc w:val="right"/>
        <w:rPr>
          <w:b/>
          <w:sz w:val="16"/>
          <w:szCs w:val="16"/>
          <w:lang w:val="en-GB"/>
        </w:rPr>
      </w:pPr>
    </w:p>
    <w:p w:rsidR="00691930" w:rsidRDefault="00691930" w:rsidP="00397D5D">
      <w:pPr>
        <w:pStyle w:val="a3"/>
        <w:spacing w:after="0" w:line="240" w:lineRule="auto"/>
        <w:ind w:left="-567"/>
        <w:jc w:val="right"/>
        <w:rPr>
          <w:b/>
          <w:sz w:val="16"/>
          <w:szCs w:val="16"/>
          <w:lang w:val="en-GB"/>
        </w:rPr>
      </w:pPr>
    </w:p>
    <w:p w:rsidR="00691930" w:rsidRDefault="00691930" w:rsidP="00397D5D">
      <w:pPr>
        <w:pStyle w:val="a3"/>
        <w:spacing w:after="0" w:line="240" w:lineRule="auto"/>
        <w:ind w:left="-567"/>
        <w:jc w:val="right"/>
        <w:rPr>
          <w:b/>
          <w:sz w:val="16"/>
          <w:szCs w:val="16"/>
          <w:lang w:val="en-GB"/>
        </w:rPr>
      </w:pPr>
    </w:p>
    <w:p w:rsidR="00691930" w:rsidRDefault="00691930" w:rsidP="00397D5D">
      <w:pPr>
        <w:pStyle w:val="a3"/>
        <w:spacing w:after="0" w:line="240" w:lineRule="auto"/>
        <w:ind w:left="-567"/>
        <w:jc w:val="right"/>
        <w:rPr>
          <w:b/>
          <w:sz w:val="16"/>
          <w:szCs w:val="16"/>
          <w:lang w:val="en-GB"/>
        </w:rPr>
      </w:pPr>
    </w:p>
    <w:p w:rsidR="00691930" w:rsidRDefault="00691930" w:rsidP="00397D5D">
      <w:pPr>
        <w:pStyle w:val="a3"/>
        <w:spacing w:after="0" w:line="240" w:lineRule="auto"/>
        <w:ind w:left="-567"/>
        <w:jc w:val="right"/>
        <w:rPr>
          <w:b/>
          <w:sz w:val="16"/>
          <w:szCs w:val="16"/>
          <w:lang w:val="en-GB"/>
        </w:rPr>
      </w:pPr>
    </w:p>
    <w:p w:rsidR="00691930" w:rsidRDefault="00691930" w:rsidP="00397D5D">
      <w:pPr>
        <w:pStyle w:val="a3"/>
        <w:spacing w:after="0" w:line="240" w:lineRule="auto"/>
        <w:ind w:left="-567"/>
        <w:jc w:val="right"/>
        <w:rPr>
          <w:b/>
          <w:sz w:val="16"/>
          <w:szCs w:val="16"/>
          <w:lang w:val="en-GB"/>
        </w:rPr>
      </w:pPr>
    </w:p>
    <w:p w:rsidR="00691930" w:rsidRDefault="00691930" w:rsidP="00397D5D">
      <w:pPr>
        <w:pStyle w:val="a3"/>
        <w:spacing w:after="0" w:line="240" w:lineRule="auto"/>
        <w:ind w:left="-567"/>
        <w:jc w:val="right"/>
        <w:rPr>
          <w:b/>
          <w:sz w:val="16"/>
          <w:szCs w:val="16"/>
          <w:lang w:val="en-GB"/>
        </w:rPr>
      </w:pPr>
    </w:p>
    <w:p w:rsidR="00691930" w:rsidRDefault="00691930" w:rsidP="00397D5D">
      <w:pPr>
        <w:pStyle w:val="a3"/>
        <w:spacing w:after="0" w:line="240" w:lineRule="auto"/>
        <w:ind w:left="-567"/>
        <w:jc w:val="right"/>
        <w:rPr>
          <w:b/>
          <w:sz w:val="16"/>
          <w:szCs w:val="16"/>
          <w:lang w:val="en-GB"/>
        </w:rPr>
      </w:pPr>
    </w:p>
    <w:p w:rsidR="00691930" w:rsidRDefault="00691930" w:rsidP="003866D7">
      <w:pPr>
        <w:spacing w:line="240" w:lineRule="auto"/>
        <w:ind w:left="-567"/>
        <w:jc w:val="both"/>
        <w:rPr>
          <w:sz w:val="16"/>
          <w:szCs w:val="16"/>
          <w:lang w:val="en-GB"/>
        </w:rPr>
      </w:pPr>
    </w:p>
    <w:p w:rsidR="00691930" w:rsidRDefault="00691930" w:rsidP="003866D7">
      <w:pPr>
        <w:spacing w:line="240" w:lineRule="auto"/>
        <w:ind w:left="-567"/>
        <w:jc w:val="both"/>
        <w:rPr>
          <w:sz w:val="16"/>
          <w:szCs w:val="16"/>
          <w:lang w:val="en-GB"/>
        </w:rPr>
      </w:pPr>
    </w:p>
    <w:p w:rsidR="00E86AFA" w:rsidRPr="00433B77" w:rsidRDefault="00E86AFA" w:rsidP="003866D7">
      <w:pPr>
        <w:spacing w:line="240" w:lineRule="auto"/>
        <w:ind w:left="-567"/>
        <w:jc w:val="both"/>
        <w:rPr>
          <w:sz w:val="16"/>
          <w:szCs w:val="16"/>
          <w:lang w:val="en-GB"/>
        </w:rPr>
      </w:pPr>
      <w:r w:rsidRPr="00433B77">
        <w:rPr>
          <w:noProof/>
          <w:u w:val="single"/>
          <w:lang w:bidi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C7267B" wp14:editId="741C3132">
                <wp:simplePos x="0" y="0"/>
                <wp:positionH relativeFrom="column">
                  <wp:posOffset>-344170</wp:posOffset>
                </wp:positionH>
                <wp:positionV relativeFrom="paragraph">
                  <wp:posOffset>130810</wp:posOffset>
                </wp:positionV>
                <wp:extent cx="6416040" cy="276225"/>
                <wp:effectExtent l="0" t="0" r="22860" b="285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604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34BB" w:rsidRPr="00EC34BB" w:rsidRDefault="00A62123" w:rsidP="00EC34BB">
                            <w:pPr>
                              <w:jc w:val="center"/>
                              <w:rPr>
                                <w:b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lang w:val="fr-FR"/>
                              </w:rPr>
                              <w:t>Job d</w:t>
                            </w:r>
                            <w:r w:rsidR="005E5B8B" w:rsidRPr="00EC34BB">
                              <w:rPr>
                                <w:b/>
                                <w:lang w:val="fr-FR"/>
                              </w:rPr>
                              <w:t>escription</w:t>
                            </w:r>
                          </w:p>
                          <w:p w:rsidR="00EC34BB" w:rsidRPr="00C93CAC" w:rsidRDefault="00EC34BB" w:rsidP="00EC34BB">
                            <w:pPr>
                              <w:ind w:right="-120"/>
                              <w:jc w:val="center"/>
                              <w:rPr>
                                <w:b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5C7267B" id="_x0000_s1027" type="#_x0000_t202" style="position:absolute;left:0;text-align:left;margin-left:-27.1pt;margin-top:10.3pt;width:505.2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">
                <v:textbox>
                  <w:txbxContent>
                    <w:p w:rsidR="00EC34BB" w:rsidRPr="00EC34BB" w:rsidRDefault="00A62123" w:rsidP="00EC34BB">
                      <w:pPr>
                        <w:jc w:val="center"/>
                        <w:rPr>
                          <w:b/>
                          <w:lang w:val="fr-FR"/>
                        </w:rPr>
                      </w:pPr>
                      <w:r>
                        <w:rPr>
                          <w:b/>
                          <w:lang w:val="fr-FR"/>
                        </w:rPr>
                        <w:t>Job d</w:t>
                      </w:r>
                      <w:r w:rsidR="005E5B8B" w:rsidRPr="00EC34BB">
                        <w:rPr>
                          <w:b/>
                          <w:lang w:val="fr-FR"/>
                        </w:rPr>
                        <w:t>escription</w:t>
                      </w:r>
                    </w:p>
                    <w:p w:rsidR="00EC34BB" w:rsidRPr="00C93CAC" w:rsidRDefault="00EC34BB" w:rsidP="00EC34BB">
                      <w:pPr>
                        <w:ind w:right="-120"/>
                        <w:jc w:val="center"/>
                        <w:rPr>
                          <w:b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86AFA" w:rsidRPr="00433B77" w:rsidRDefault="00E86AFA" w:rsidP="003866D7">
      <w:pPr>
        <w:spacing w:line="240" w:lineRule="auto"/>
        <w:ind w:left="-567"/>
        <w:jc w:val="both"/>
        <w:rPr>
          <w:sz w:val="24"/>
          <w:szCs w:val="24"/>
          <w:lang w:val="en-GB"/>
        </w:rPr>
      </w:pPr>
    </w:p>
    <w:p w:rsidR="00A62123" w:rsidRPr="00433B77" w:rsidRDefault="00A62123" w:rsidP="003866D7">
      <w:pPr>
        <w:spacing w:line="240" w:lineRule="auto"/>
        <w:ind w:left="-567"/>
        <w:jc w:val="both"/>
        <w:rPr>
          <w:lang w:val="en-GB"/>
        </w:rPr>
      </w:pPr>
      <w:r w:rsidRPr="00433B77">
        <w:rPr>
          <w:lang w:val="en-GB"/>
        </w:rPr>
        <w:t xml:space="preserve">At the ICOM General Secretariat, with a permanent staff of 24 employees, and reporting to senior management, the Head of the Membership Department oversees the quality of relations with members and the proper management of the department. </w:t>
      </w:r>
    </w:p>
    <w:p w:rsidR="000B6DBA" w:rsidRPr="00433B77" w:rsidRDefault="00A62123" w:rsidP="003866D7">
      <w:pPr>
        <w:pStyle w:val="Contenudetableau"/>
        <w:snapToGrid w:val="0"/>
        <w:ind w:left="-567"/>
        <w:jc w:val="both"/>
        <w:rPr>
          <w:rFonts w:asciiTheme="minorHAnsi" w:hAnsiTheme="minorHAnsi" w:cs="Verdana"/>
          <w:lang w:val="en-GB"/>
        </w:rPr>
      </w:pPr>
      <w:r w:rsidRPr="00433B77">
        <w:rPr>
          <w:rFonts w:asciiTheme="minorHAnsi" w:hAnsiTheme="minorHAnsi" w:cs="Verdana"/>
          <w:lang w:val="en-GB"/>
        </w:rPr>
        <w:t>Team management</w:t>
      </w:r>
    </w:p>
    <w:p w:rsidR="00A62123" w:rsidRPr="00433B77" w:rsidRDefault="00D956E5" w:rsidP="00397D5D">
      <w:pPr>
        <w:pStyle w:val="Contenudetableau"/>
        <w:numPr>
          <w:ilvl w:val="0"/>
          <w:numId w:val="25"/>
        </w:numPr>
        <w:snapToGrid w:val="0"/>
        <w:ind w:left="142" w:hanging="284"/>
        <w:jc w:val="both"/>
        <w:rPr>
          <w:rFonts w:asciiTheme="minorHAnsi" w:hAnsiTheme="minorHAnsi" w:cs="Verdana"/>
          <w:sz w:val="22"/>
          <w:szCs w:val="22"/>
          <w:lang w:val="en-GB"/>
        </w:rPr>
      </w:pPr>
      <w:r w:rsidRPr="00433B77">
        <w:rPr>
          <w:rFonts w:asciiTheme="minorHAnsi" w:hAnsiTheme="minorHAnsi" w:cs="Verdana"/>
          <w:sz w:val="22"/>
          <w:szCs w:val="22"/>
          <w:lang w:val="en-GB"/>
        </w:rPr>
        <w:t>Lead and supervise a 4-member team</w:t>
      </w:r>
    </w:p>
    <w:p w:rsidR="00D956E5" w:rsidRPr="00433B77" w:rsidRDefault="00D956E5" w:rsidP="00397D5D">
      <w:pPr>
        <w:pStyle w:val="Contenudetableau"/>
        <w:numPr>
          <w:ilvl w:val="0"/>
          <w:numId w:val="25"/>
        </w:numPr>
        <w:snapToGrid w:val="0"/>
        <w:ind w:left="142" w:hanging="284"/>
        <w:jc w:val="both"/>
        <w:rPr>
          <w:rFonts w:asciiTheme="minorHAnsi" w:hAnsiTheme="minorHAnsi" w:cs="Verdana"/>
          <w:sz w:val="22"/>
          <w:szCs w:val="22"/>
          <w:lang w:val="en-GB"/>
        </w:rPr>
      </w:pPr>
      <w:r w:rsidRPr="00433B77">
        <w:rPr>
          <w:rFonts w:asciiTheme="minorHAnsi" w:hAnsiTheme="minorHAnsi" w:cs="Verdana"/>
          <w:sz w:val="22"/>
          <w:szCs w:val="22"/>
          <w:lang w:val="en-GB"/>
        </w:rPr>
        <w:t>Organise and monitor the team’s missions and workload</w:t>
      </w:r>
    </w:p>
    <w:p w:rsidR="00D956E5" w:rsidRPr="00433B77" w:rsidRDefault="00D956E5" w:rsidP="00397D5D">
      <w:pPr>
        <w:pStyle w:val="Contenudetableau"/>
        <w:numPr>
          <w:ilvl w:val="0"/>
          <w:numId w:val="25"/>
        </w:numPr>
        <w:snapToGrid w:val="0"/>
        <w:ind w:left="142" w:hanging="284"/>
        <w:jc w:val="both"/>
        <w:rPr>
          <w:rFonts w:asciiTheme="minorHAnsi" w:hAnsiTheme="minorHAnsi" w:cs="Verdana"/>
          <w:sz w:val="22"/>
          <w:szCs w:val="22"/>
          <w:lang w:val="en-GB"/>
        </w:rPr>
      </w:pPr>
      <w:r w:rsidRPr="00433B77">
        <w:rPr>
          <w:rFonts w:asciiTheme="minorHAnsi" w:hAnsiTheme="minorHAnsi" w:cs="Verdana"/>
          <w:sz w:val="22"/>
          <w:szCs w:val="22"/>
          <w:lang w:val="en-GB"/>
        </w:rPr>
        <w:t>Establish priorities and anticipate peaks in activity</w:t>
      </w:r>
    </w:p>
    <w:p w:rsidR="00D956E5" w:rsidRPr="00433B77" w:rsidRDefault="00D956E5" w:rsidP="00397D5D">
      <w:pPr>
        <w:pStyle w:val="Contenudetableau"/>
        <w:numPr>
          <w:ilvl w:val="0"/>
          <w:numId w:val="25"/>
        </w:numPr>
        <w:snapToGrid w:val="0"/>
        <w:ind w:left="142" w:hanging="284"/>
        <w:jc w:val="both"/>
        <w:rPr>
          <w:rFonts w:asciiTheme="minorHAnsi" w:hAnsiTheme="minorHAnsi" w:cs="Verdana"/>
          <w:sz w:val="22"/>
          <w:szCs w:val="22"/>
          <w:lang w:val="en-GB"/>
        </w:rPr>
      </w:pPr>
      <w:r w:rsidRPr="00433B77">
        <w:rPr>
          <w:rFonts w:asciiTheme="minorHAnsi" w:hAnsiTheme="minorHAnsi" w:cs="Verdana"/>
          <w:sz w:val="22"/>
          <w:szCs w:val="22"/>
          <w:lang w:val="en-GB"/>
        </w:rPr>
        <w:t>Ensure cohesion within the department</w:t>
      </w:r>
    </w:p>
    <w:p w:rsidR="00D956E5" w:rsidRPr="00433B77" w:rsidRDefault="00D956E5" w:rsidP="00397D5D">
      <w:pPr>
        <w:pStyle w:val="Contenudetableau"/>
        <w:numPr>
          <w:ilvl w:val="0"/>
          <w:numId w:val="25"/>
        </w:numPr>
        <w:snapToGrid w:val="0"/>
        <w:ind w:left="142" w:hanging="284"/>
        <w:jc w:val="both"/>
        <w:rPr>
          <w:rFonts w:asciiTheme="minorHAnsi" w:hAnsiTheme="minorHAnsi" w:cs="Verdana"/>
          <w:sz w:val="22"/>
          <w:szCs w:val="22"/>
          <w:lang w:val="en-GB"/>
        </w:rPr>
      </w:pPr>
      <w:r w:rsidRPr="00433B77">
        <w:rPr>
          <w:rFonts w:asciiTheme="minorHAnsi" w:hAnsiTheme="minorHAnsi" w:cs="Verdana"/>
          <w:sz w:val="22"/>
          <w:szCs w:val="22"/>
          <w:lang w:val="en-GB"/>
        </w:rPr>
        <w:t>Facilitate senior management/team communication</w:t>
      </w:r>
    </w:p>
    <w:p w:rsidR="00BA74FC" w:rsidRPr="00433B77" w:rsidRDefault="00BA74FC" w:rsidP="003866D7">
      <w:pPr>
        <w:pStyle w:val="Contenudetableau"/>
        <w:snapToGrid w:val="0"/>
        <w:ind w:left="-567"/>
        <w:jc w:val="both"/>
        <w:rPr>
          <w:rFonts w:asciiTheme="minorHAnsi" w:hAnsiTheme="minorHAnsi" w:cs="Verdana"/>
          <w:sz w:val="16"/>
          <w:szCs w:val="16"/>
          <w:lang w:val="en-GB"/>
        </w:rPr>
      </w:pPr>
    </w:p>
    <w:p w:rsidR="00BA74FC" w:rsidRPr="00433B77" w:rsidRDefault="00D956E5" w:rsidP="003866D7">
      <w:pPr>
        <w:pStyle w:val="Contenudetableau"/>
        <w:snapToGrid w:val="0"/>
        <w:ind w:left="-567"/>
        <w:jc w:val="both"/>
        <w:rPr>
          <w:rFonts w:asciiTheme="minorHAnsi" w:hAnsiTheme="minorHAnsi" w:cs="Verdana"/>
          <w:lang w:val="en-GB"/>
        </w:rPr>
      </w:pPr>
      <w:r w:rsidRPr="00433B77">
        <w:rPr>
          <w:rFonts w:asciiTheme="minorHAnsi" w:hAnsiTheme="minorHAnsi" w:cs="Verdana"/>
          <w:lang w:val="en-GB"/>
        </w:rPr>
        <w:t>Steering of activity</w:t>
      </w:r>
      <w:r w:rsidR="00BA74FC" w:rsidRPr="00433B77">
        <w:rPr>
          <w:rFonts w:asciiTheme="minorHAnsi" w:hAnsiTheme="minorHAnsi" w:cs="Verdana"/>
          <w:lang w:val="en-GB"/>
        </w:rPr>
        <w:t>:</w:t>
      </w:r>
    </w:p>
    <w:p w:rsidR="00D956E5" w:rsidRPr="00433B77" w:rsidRDefault="00723603" w:rsidP="00397D5D">
      <w:pPr>
        <w:pStyle w:val="Contenudetableau"/>
        <w:numPr>
          <w:ilvl w:val="0"/>
          <w:numId w:val="25"/>
        </w:numPr>
        <w:snapToGrid w:val="0"/>
        <w:ind w:left="142" w:hanging="284"/>
        <w:jc w:val="both"/>
        <w:rPr>
          <w:rFonts w:asciiTheme="minorHAnsi" w:hAnsiTheme="minorHAnsi" w:cs="Verdana"/>
          <w:sz w:val="22"/>
          <w:szCs w:val="22"/>
          <w:lang w:val="en-GB"/>
        </w:rPr>
      </w:pPr>
      <w:r w:rsidRPr="00433B77">
        <w:rPr>
          <w:rFonts w:asciiTheme="minorHAnsi" w:hAnsiTheme="minorHAnsi" w:cs="Verdana"/>
          <w:sz w:val="22"/>
          <w:szCs w:val="22"/>
          <w:lang w:val="en-GB"/>
        </w:rPr>
        <w:t>Ensure proper management and adaptation of administrative procedures (verification of eligibility, registration, membership, etc.)</w:t>
      </w:r>
    </w:p>
    <w:p w:rsidR="00723603" w:rsidRPr="00433B77" w:rsidRDefault="00723603" w:rsidP="00397D5D">
      <w:pPr>
        <w:pStyle w:val="Contenudetableau"/>
        <w:numPr>
          <w:ilvl w:val="0"/>
          <w:numId w:val="25"/>
        </w:numPr>
        <w:snapToGrid w:val="0"/>
        <w:ind w:left="142" w:hanging="284"/>
        <w:jc w:val="both"/>
        <w:rPr>
          <w:rFonts w:asciiTheme="minorHAnsi" w:hAnsiTheme="minorHAnsi" w:cs="Verdana"/>
          <w:sz w:val="22"/>
          <w:szCs w:val="22"/>
          <w:lang w:val="en-GB"/>
        </w:rPr>
      </w:pPr>
      <w:r w:rsidRPr="00433B77">
        <w:rPr>
          <w:rFonts w:asciiTheme="minorHAnsi" w:hAnsiTheme="minorHAnsi" w:cs="Verdana"/>
          <w:sz w:val="22"/>
          <w:szCs w:val="22"/>
          <w:lang w:val="en-GB"/>
        </w:rPr>
        <w:t>Supervise and monitor the payment of membership fees</w:t>
      </w:r>
    </w:p>
    <w:p w:rsidR="00723603" w:rsidRPr="00433B77" w:rsidRDefault="00723603" w:rsidP="00397D5D">
      <w:pPr>
        <w:pStyle w:val="Contenudetableau"/>
        <w:numPr>
          <w:ilvl w:val="0"/>
          <w:numId w:val="25"/>
        </w:numPr>
        <w:snapToGrid w:val="0"/>
        <w:ind w:left="142" w:hanging="284"/>
        <w:jc w:val="both"/>
        <w:rPr>
          <w:rFonts w:asciiTheme="minorHAnsi" w:hAnsiTheme="minorHAnsi" w:cs="Verdana"/>
          <w:sz w:val="22"/>
          <w:szCs w:val="22"/>
          <w:lang w:val="en-GB"/>
        </w:rPr>
      </w:pPr>
      <w:r w:rsidRPr="00433B77">
        <w:rPr>
          <w:rFonts w:asciiTheme="minorHAnsi" w:hAnsiTheme="minorHAnsi" w:cs="Verdana"/>
          <w:sz w:val="22"/>
          <w:szCs w:val="22"/>
          <w:lang w:val="en-GB"/>
        </w:rPr>
        <w:t>Optimise activity, strengthen membership in new National Committees and the recruitment of new members</w:t>
      </w:r>
    </w:p>
    <w:p w:rsidR="00723603" w:rsidRPr="00433B77" w:rsidRDefault="00723603" w:rsidP="00397D5D">
      <w:pPr>
        <w:pStyle w:val="Contenudetableau"/>
        <w:numPr>
          <w:ilvl w:val="0"/>
          <w:numId w:val="25"/>
        </w:numPr>
        <w:snapToGrid w:val="0"/>
        <w:ind w:left="142" w:hanging="284"/>
        <w:jc w:val="both"/>
        <w:rPr>
          <w:rFonts w:asciiTheme="minorHAnsi" w:hAnsiTheme="minorHAnsi" w:cs="Verdana"/>
          <w:sz w:val="22"/>
          <w:szCs w:val="22"/>
          <w:lang w:val="en-GB"/>
        </w:rPr>
      </w:pPr>
      <w:r w:rsidRPr="00433B77">
        <w:rPr>
          <w:rFonts w:asciiTheme="minorHAnsi" w:hAnsiTheme="minorHAnsi" w:cs="Verdana"/>
          <w:sz w:val="22"/>
          <w:szCs w:val="22"/>
          <w:lang w:val="en-GB"/>
        </w:rPr>
        <w:t>Ensure member satisfaction by delivering exacting services</w:t>
      </w:r>
    </w:p>
    <w:p w:rsidR="00723603" w:rsidRPr="00433B77" w:rsidRDefault="00723603" w:rsidP="00397D5D">
      <w:pPr>
        <w:pStyle w:val="Contenudetableau"/>
        <w:numPr>
          <w:ilvl w:val="0"/>
          <w:numId w:val="25"/>
        </w:numPr>
        <w:snapToGrid w:val="0"/>
        <w:ind w:left="142" w:hanging="284"/>
        <w:jc w:val="both"/>
        <w:rPr>
          <w:rFonts w:asciiTheme="minorHAnsi" w:hAnsiTheme="minorHAnsi" w:cs="Verdana"/>
          <w:sz w:val="22"/>
          <w:szCs w:val="22"/>
          <w:lang w:val="en-GB"/>
        </w:rPr>
      </w:pPr>
      <w:r w:rsidRPr="00433B77">
        <w:rPr>
          <w:rFonts w:asciiTheme="minorHAnsi" w:hAnsiTheme="minorHAnsi" w:cs="Verdana"/>
          <w:sz w:val="22"/>
          <w:szCs w:val="22"/>
          <w:lang w:val="en-GB"/>
        </w:rPr>
        <w:t>Administer the member database and oversee its continual improvement</w:t>
      </w:r>
    </w:p>
    <w:p w:rsidR="00346CB5" w:rsidRPr="00433B77" w:rsidRDefault="00346CB5" w:rsidP="00397D5D">
      <w:pPr>
        <w:pStyle w:val="Contenudetableau"/>
        <w:snapToGrid w:val="0"/>
        <w:jc w:val="both"/>
        <w:rPr>
          <w:rFonts w:asciiTheme="minorHAnsi" w:hAnsiTheme="minorHAnsi" w:cs="Verdana"/>
          <w:sz w:val="16"/>
          <w:szCs w:val="16"/>
          <w:lang w:val="en-GB"/>
        </w:rPr>
      </w:pPr>
    </w:p>
    <w:p w:rsidR="00433B77" w:rsidRPr="00433B77" w:rsidRDefault="00433B77" w:rsidP="003866D7">
      <w:pPr>
        <w:pStyle w:val="Contenudetableau"/>
        <w:snapToGrid w:val="0"/>
        <w:ind w:left="-567"/>
        <w:jc w:val="both"/>
        <w:rPr>
          <w:rFonts w:asciiTheme="minorHAnsi" w:hAnsiTheme="minorHAnsi" w:cs="Verdana"/>
          <w:lang w:val="en-GB"/>
        </w:rPr>
      </w:pPr>
      <w:r w:rsidRPr="00433B77">
        <w:rPr>
          <w:rFonts w:asciiTheme="minorHAnsi" w:hAnsiTheme="minorHAnsi" w:cs="Verdana"/>
          <w:lang w:val="en-GB"/>
        </w:rPr>
        <w:t>Interactions with Committees, senior management and other departments</w:t>
      </w:r>
    </w:p>
    <w:p w:rsidR="00433B77" w:rsidRDefault="00027916" w:rsidP="00397D5D">
      <w:pPr>
        <w:pStyle w:val="Contenudetableau"/>
        <w:numPr>
          <w:ilvl w:val="0"/>
          <w:numId w:val="25"/>
        </w:numPr>
        <w:snapToGrid w:val="0"/>
        <w:ind w:left="142" w:hanging="284"/>
        <w:jc w:val="both"/>
        <w:rPr>
          <w:rFonts w:asciiTheme="minorHAnsi" w:hAnsiTheme="minorHAnsi" w:cs="Verdana"/>
          <w:sz w:val="22"/>
          <w:szCs w:val="22"/>
          <w:lang w:val="en-GB"/>
        </w:rPr>
      </w:pPr>
      <w:r w:rsidRPr="00433B77">
        <w:rPr>
          <w:rFonts w:asciiTheme="minorHAnsi" w:hAnsiTheme="minorHAnsi" w:cs="Verdana"/>
          <w:sz w:val="22"/>
          <w:szCs w:val="22"/>
          <w:lang w:val="en-GB"/>
        </w:rPr>
        <w:t>R</w:t>
      </w:r>
      <w:r w:rsidR="003C4918" w:rsidRPr="00433B77">
        <w:rPr>
          <w:rFonts w:asciiTheme="minorHAnsi" w:hAnsiTheme="minorHAnsi" w:cs="Verdana"/>
          <w:sz w:val="22"/>
          <w:szCs w:val="22"/>
          <w:lang w:val="en-GB"/>
        </w:rPr>
        <w:t xml:space="preserve">eporting: </w:t>
      </w:r>
      <w:r w:rsidR="00433B77" w:rsidRPr="00433B77">
        <w:rPr>
          <w:rFonts w:asciiTheme="minorHAnsi" w:hAnsiTheme="minorHAnsi" w:cs="Verdana"/>
          <w:sz w:val="22"/>
          <w:szCs w:val="22"/>
          <w:lang w:val="en-GB"/>
        </w:rPr>
        <w:t>prepare statistics on membership, develop and monitor</w:t>
      </w:r>
      <w:r w:rsidR="00433B77">
        <w:rPr>
          <w:rFonts w:asciiTheme="minorHAnsi" w:hAnsiTheme="minorHAnsi" w:cs="Verdana"/>
          <w:sz w:val="22"/>
          <w:szCs w:val="22"/>
          <w:lang w:val="en-GB"/>
        </w:rPr>
        <w:t xml:space="preserve"> the department’s performance indicators, draw up summary documents</w:t>
      </w:r>
    </w:p>
    <w:p w:rsidR="00433B77" w:rsidRPr="00433B77" w:rsidRDefault="00433B77" w:rsidP="00397D5D">
      <w:pPr>
        <w:pStyle w:val="Contenudetableau"/>
        <w:numPr>
          <w:ilvl w:val="0"/>
          <w:numId w:val="25"/>
        </w:numPr>
        <w:snapToGrid w:val="0"/>
        <w:ind w:left="142" w:hanging="284"/>
        <w:jc w:val="both"/>
        <w:rPr>
          <w:rFonts w:asciiTheme="minorHAnsi" w:hAnsiTheme="minorHAnsi" w:cs="Verdana"/>
          <w:sz w:val="22"/>
          <w:szCs w:val="22"/>
          <w:lang w:val="en-GB"/>
        </w:rPr>
      </w:pPr>
      <w:r>
        <w:rPr>
          <w:rFonts w:asciiTheme="minorHAnsi" w:hAnsiTheme="minorHAnsi" w:cs="Verdana"/>
          <w:sz w:val="22"/>
          <w:szCs w:val="22"/>
          <w:lang w:val="en-GB"/>
        </w:rPr>
        <w:t>Ensure the proper circulation of information</w:t>
      </w:r>
    </w:p>
    <w:p w:rsidR="00433B77" w:rsidRDefault="00433B77" w:rsidP="00397D5D">
      <w:pPr>
        <w:pStyle w:val="Contenudetableau"/>
        <w:numPr>
          <w:ilvl w:val="0"/>
          <w:numId w:val="25"/>
        </w:numPr>
        <w:snapToGrid w:val="0"/>
        <w:ind w:left="142" w:hanging="284"/>
        <w:jc w:val="both"/>
        <w:rPr>
          <w:rFonts w:asciiTheme="minorHAnsi" w:hAnsiTheme="minorHAnsi" w:cs="Verdana"/>
          <w:sz w:val="22"/>
          <w:szCs w:val="22"/>
          <w:lang w:val="en-GB"/>
        </w:rPr>
      </w:pPr>
      <w:r>
        <w:rPr>
          <w:rFonts w:asciiTheme="minorHAnsi" w:hAnsiTheme="minorHAnsi" w:cs="Verdana"/>
          <w:sz w:val="22"/>
          <w:szCs w:val="22"/>
          <w:lang w:val="en-GB"/>
        </w:rPr>
        <w:t>Oversee relations with National and International Committees, Regional Alliances and Affi</w:t>
      </w:r>
      <w:r w:rsidR="00476666">
        <w:rPr>
          <w:rFonts w:asciiTheme="minorHAnsi" w:hAnsiTheme="minorHAnsi" w:cs="Verdana"/>
          <w:sz w:val="22"/>
          <w:szCs w:val="22"/>
          <w:lang w:val="en-GB"/>
        </w:rPr>
        <w:t>liated Organisations concerning membership</w:t>
      </w:r>
    </w:p>
    <w:p w:rsidR="00476666" w:rsidRPr="00433B77" w:rsidRDefault="00476666" w:rsidP="00397D5D">
      <w:pPr>
        <w:pStyle w:val="Contenudetableau"/>
        <w:numPr>
          <w:ilvl w:val="0"/>
          <w:numId w:val="25"/>
        </w:numPr>
        <w:snapToGrid w:val="0"/>
        <w:ind w:left="142" w:hanging="284"/>
        <w:jc w:val="both"/>
        <w:rPr>
          <w:rFonts w:asciiTheme="minorHAnsi" w:hAnsiTheme="minorHAnsi" w:cs="Verdana"/>
          <w:sz w:val="22"/>
          <w:szCs w:val="22"/>
          <w:lang w:val="en-GB"/>
        </w:rPr>
      </w:pPr>
      <w:r>
        <w:rPr>
          <w:rFonts w:asciiTheme="minorHAnsi" w:hAnsiTheme="minorHAnsi" w:cs="Verdana"/>
          <w:sz w:val="22"/>
          <w:szCs w:val="22"/>
          <w:lang w:val="en-GB"/>
        </w:rPr>
        <w:t>Respond to the needs of other departments in terms of the member database and keep them informed of possibilities</w:t>
      </w:r>
    </w:p>
    <w:p w:rsidR="00113660" w:rsidRPr="00433B77" w:rsidRDefault="00950A0A" w:rsidP="003866D7">
      <w:pPr>
        <w:pStyle w:val="a3"/>
        <w:spacing w:line="240" w:lineRule="auto"/>
        <w:ind w:left="-567"/>
        <w:jc w:val="both"/>
        <w:rPr>
          <w:color w:val="FF0000"/>
          <w:lang w:val="en-GB"/>
        </w:rPr>
      </w:pPr>
      <w:r w:rsidRPr="00433B77">
        <w:rPr>
          <w:noProof/>
          <w:u w:val="single"/>
          <w:lang w:bidi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E1F478" wp14:editId="1E6C8AAB">
                <wp:simplePos x="0" y="0"/>
                <wp:positionH relativeFrom="column">
                  <wp:posOffset>-344170</wp:posOffset>
                </wp:positionH>
                <wp:positionV relativeFrom="paragraph">
                  <wp:posOffset>126365</wp:posOffset>
                </wp:positionV>
                <wp:extent cx="6416040" cy="274320"/>
                <wp:effectExtent l="0" t="0" r="22860" b="1143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60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4B73" w:rsidRPr="00EC34BB" w:rsidRDefault="00476666" w:rsidP="00874B73">
                            <w:pPr>
                              <w:jc w:val="center"/>
                              <w:rPr>
                                <w:b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lang w:val="fr-FR"/>
                              </w:rPr>
                              <w:t>Qualifications</w:t>
                            </w:r>
                          </w:p>
                          <w:p w:rsidR="00874B73" w:rsidRPr="00C93CAC" w:rsidRDefault="00874B73" w:rsidP="00874B73">
                            <w:pPr>
                              <w:ind w:right="-120"/>
                              <w:jc w:val="center"/>
                              <w:rPr>
                                <w:b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3E1F478" id="_x0000_s1028" type="#_x0000_t202" style="position:absolute;left:0;text-align:left;margin-left:-27.1pt;margin-top:9.95pt;width:505.2pt;height:21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">
                <v:textbox>
                  <w:txbxContent>
                    <w:p w:rsidR="00874B73" w:rsidRPr="00EC34BB" w:rsidRDefault="00476666" w:rsidP="00874B73">
                      <w:pPr>
                        <w:jc w:val="center"/>
                        <w:rPr>
                          <w:b/>
                          <w:lang w:val="fr-FR"/>
                        </w:rPr>
                      </w:pPr>
                      <w:r>
                        <w:rPr>
                          <w:b/>
                          <w:lang w:val="fr-FR"/>
                        </w:rPr>
                        <w:t>Qualifications</w:t>
                      </w:r>
                    </w:p>
                    <w:p w:rsidR="00874B73" w:rsidRPr="00C93CAC" w:rsidRDefault="00874B73" w:rsidP="00874B73">
                      <w:pPr>
                        <w:ind w:right="-120"/>
                        <w:jc w:val="center"/>
                        <w:rPr>
                          <w:b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45F39" w:rsidRPr="00433B77" w:rsidRDefault="00645F39" w:rsidP="003866D7">
      <w:pPr>
        <w:pStyle w:val="a3"/>
        <w:spacing w:line="240" w:lineRule="auto"/>
        <w:ind w:left="-567"/>
        <w:jc w:val="both"/>
        <w:rPr>
          <w:color w:val="FF0000"/>
          <w:lang w:val="en-GB"/>
        </w:rPr>
      </w:pPr>
    </w:p>
    <w:p w:rsidR="00950A0A" w:rsidRPr="00433B77" w:rsidRDefault="00950A0A" w:rsidP="00950A0A">
      <w:pPr>
        <w:pStyle w:val="a3"/>
        <w:spacing w:after="0" w:line="240" w:lineRule="auto"/>
        <w:ind w:left="-567"/>
        <w:jc w:val="both"/>
        <w:rPr>
          <w:color w:val="FF0000"/>
          <w:lang w:val="en-GB"/>
        </w:rPr>
      </w:pPr>
    </w:p>
    <w:tbl>
      <w:tblPr>
        <w:tblStyle w:val="aa"/>
        <w:tblW w:w="11341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6"/>
        <w:gridCol w:w="5665"/>
      </w:tblGrid>
      <w:tr w:rsidR="00AA4C17" w:rsidRPr="00433B77" w:rsidTr="003866D7">
        <w:tc>
          <w:tcPr>
            <w:tcW w:w="5676" w:type="dxa"/>
          </w:tcPr>
          <w:p w:rsidR="00397D5D" w:rsidRPr="00476666" w:rsidRDefault="00476666" w:rsidP="00397D5D">
            <w:pPr>
              <w:spacing w:after="120"/>
              <w:jc w:val="both"/>
            </w:pPr>
            <w:r w:rsidRPr="00476666">
              <w:rPr>
                <w:b/>
                <w:u w:val="single"/>
              </w:rPr>
              <w:t>Education</w:t>
            </w:r>
            <w:r w:rsidR="00397D5D" w:rsidRPr="00476666">
              <w:rPr>
                <w:b/>
                <w:u w:val="single"/>
              </w:rPr>
              <w:t>:</w:t>
            </w:r>
            <w:r w:rsidR="00397D5D" w:rsidRPr="00476666">
              <w:rPr>
                <w:b/>
              </w:rPr>
              <w:t xml:space="preserve"> </w:t>
            </w:r>
            <w:r w:rsidRPr="00476666">
              <w:t>B.A./M.A.</w:t>
            </w:r>
            <w:r w:rsidR="00397D5D" w:rsidRPr="00476666">
              <w:t xml:space="preserve"> </w:t>
            </w:r>
          </w:p>
          <w:p w:rsidR="00AA4C17" w:rsidRPr="00476666" w:rsidRDefault="00397D5D" w:rsidP="00F20393">
            <w:pPr>
              <w:spacing w:after="120"/>
              <w:jc w:val="both"/>
              <w:rPr>
                <w:lang w:val="fr-FR"/>
              </w:rPr>
            </w:pPr>
            <w:r w:rsidRPr="00476666">
              <w:rPr>
                <w:b/>
                <w:u w:val="single"/>
                <w:lang w:val="fr-FR"/>
              </w:rPr>
              <w:t>Exp</w:t>
            </w:r>
            <w:r w:rsidR="00476666">
              <w:rPr>
                <w:b/>
                <w:u w:val="single"/>
                <w:lang w:val="fr-FR"/>
              </w:rPr>
              <w:t>e</w:t>
            </w:r>
            <w:r w:rsidRPr="00476666">
              <w:rPr>
                <w:b/>
                <w:u w:val="single"/>
                <w:lang w:val="fr-FR"/>
              </w:rPr>
              <w:t>rience:</w:t>
            </w:r>
            <w:r w:rsidRPr="00476666">
              <w:rPr>
                <w:b/>
                <w:lang w:val="fr-FR"/>
              </w:rPr>
              <w:t xml:space="preserve"> </w:t>
            </w:r>
            <w:r w:rsidRPr="00476666">
              <w:rPr>
                <w:lang w:val="fr-FR"/>
              </w:rPr>
              <w:t xml:space="preserve">5 </w:t>
            </w:r>
            <w:r w:rsidR="00476666">
              <w:rPr>
                <w:lang w:val="fr-FR"/>
              </w:rPr>
              <w:t>years</w:t>
            </w:r>
            <w:r w:rsidRPr="00476666">
              <w:rPr>
                <w:lang w:val="fr-FR"/>
              </w:rPr>
              <w:t xml:space="preserve"> minimum </w:t>
            </w:r>
            <w:r w:rsidR="00476666">
              <w:rPr>
                <w:lang w:val="fr-FR"/>
              </w:rPr>
              <w:t>–</w:t>
            </w:r>
            <w:r w:rsidRPr="00476666">
              <w:rPr>
                <w:lang w:val="fr-FR"/>
              </w:rPr>
              <w:t xml:space="preserve"> </w:t>
            </w:r>
            <w:r w:rsidR="00476666">
              <w:rPr>
                <w:lang w:val="fr-FR"/>
              </w:rPr>
              <w:t xml:space="preserve">participative </w:t>
            </w:r>
            <w:r w:rsidRPr="00476666">
              <w:rPr>
                <w:lang w:val="fr-FR"/>
              </w:rPr>
              <w:t xml:space="preserve">management </w:t>
            </w:r>
          </w:p>
          <w:p w:rsidR="00397D5D" w:rsidRPr="00476666" w:rsidRDefault="00476666" w:rsidP="00476666">
            <w:pPr>
              <w:jc w:val="both"/>
              <w:rPr>
                <w:i/>
              </w:rPr>
            </w:pPr>
            <w:r w:rsidRPr="00476666">
              <w:rPr>
                <w:b/>
                <w:i/>
                <w:u w:val="single"/>
              </w:rPr>
              <w:t>Aptitudes</w:t>
            </w:r>
            <w:r w:rsidR="00397D5D" w:rsidRPr="00476666">
              <w:rPr>
                <w:b/>
                <w:i/>
                <w:u w:val="single"/>
              </w:rPr>
              <w:t xml:space="preserve">: </w:t>
            </w:r>
            <w:r w:rsidRPr="00476666">
              <w:rPr>
                <w:i/>
              </w:rPr>
              <w:t>Interpersonal skills, sense of organisation</w:t>
            </w:r>
          </w:p>
        </w:tc>
        <w:tc>
          <w:tcPr>
            <w:tcW w:w="5665" w:type="dxa"/>
          </w:tcPr>
          <w:p w:rsidR="00397D5D" w:rsidRPr="00476666" w:rsidRDefault="00476666" w:rsidP="00F20393">
            <w:pPr>
              <w:ind w:left="311"/>
              <w:jc w:val="both"/>
              <w:rPr>
                <w:b/>
                <w:i/>
                <w:u w:val="single"/>
              </w:rPr>
            </w:pPr>
            <w:r w:rsidRPr="00476666">
              <w:rPr>
                <w:b/>
                <w:i/>
                <w:u w:val="single"/>
              </w:rPr>
              <w:t>Skills</w:t>
            </w:r>
            <w:r w:rsidR="00397D5D" w:rsidRPr="00476666">
              <w:rPr>
                <w:b/>
                <w:i/>
                <w:u w:val="single"/>
              </w:rPr>
              <w:t xml:space="preserve">: </w:t>
            </w:r>
          </w:p>
          <w:p w:rsidR="00397D5D" w:rsidRPr="00476666" w:rsidRDefault="00476666" w:rsidP="00F20393">
            <w:pPr>
              <w:pStyle w:val="a3"/>
              <w:spacing w:after="120"/>
              <w:ind w:left="311"/>
              <w:jc w:val="both"/>
              <w:rPr>
                <w:i/>
              </w:rPr>
            </w:pPr>
            <w:r w:rsidRPr="00476666">
              <w:rPr>
                <w:i/>
              </w:rPr>
              <w:t xml:space="preserve">Fluent </w:t>
            </w:r>
            <w:r>
              <w:rPr>
                <w:i/>
              </w:rPr>
              <w:t>English and French</w:t>
            </w:r>
            <w:r w:rsidRPr="00476666">
              <w:rPr>
                <w:i/>
              </w:rPr>
              <w:t>, Spanish a plus</w:t>
            </w:r>
          </w:p>
          <w:p w:rsidR="00397D5D" w:rsidRPr="00476666" w:rsidRDefault="00476666" w:rsidP="00F20393">
            <w:pPr>
              <w:pStyle w:val="a3"/>
              <w:spacing w:after="120"/>
              <w:ind w:left="311"/>
              <w:jc w:val="both"/>
              <w:rPr>
                <w:i/>
              </w:rPr>
            </w:pPr>
            <w:r w:rsidRPr="00476666">
              <w:rPr>
                <w:i/>
              </w:rPr>
              <w:t>Command of Excel</w:t>
            </w:r>
          </w:p>
          <w:p w:rsidR="00397D5D" w:rsidRDefault="00476666" w:rsidP="00F20393">
            <w:pPr>
              <w:pStyle w:val="a3"/>
              <w:spacing w:after="120"/>
              <w:ind w:left="311"/>
              <w:jc w:val="both"/>
              <w:rPr>
                <w:i/>
              </w:rPr>
            </w:pPr>
            <w:r w:rsidRPr="00476666">
              <w:rPr>
                <w:i/>
              </w:rPr>
              <w:t xml:space="preserve">Database </w:t>
            </w:r>
            <w:r>
              <w:rPr>
                <w:i/>
              </w:rPr>
              <w:t>expertise</w:t>
            </w:r>
          </w:p>
          <w:p w:rsidR="00AA4C17" w:rsidRPr="004F1870" w:rsidRDefault="00476666" w:rsidP="004F1870">
            <w:pPr>
              <w:pStyle w:val="a3"/>
              <w:spacing w:after="120"/>
              <w:ind w:left="311"/>
              <w:jc w:val="both"/>
              <w:rPr>
                <w:i/>
              </w:rPr>
            </w:pPr>
            <w:r>
              <w:rPr>
                <w:i/>
              </w:rPr>
              <w:t>Knowledge of statistics</w:t>
            </w:r>
          </w:p>
        </w:tc>
      </w:tr>
    </w:tbl>
    <w:p w:rsidR="00BD5619" w:rsidRPr="00433B77" w:rsidRDefault="00BD5619" w:rsidP="00397D5D">
      <w:pPr>
        <w:tabs>
          <w:tab w:val="left" w:pos="816"/>
        </w:tabs>
        <w:spacing w:after="0" w:line="240" w:lineRule="auto"/>
        <w:rPr>
          <w:i/>
          <w:sz w:val="2"/>
          <w:szCs w:val="2"/>
          <w:lang w:val="en-GB"/>
        </w:rPr>
      </w:pPr>
    </w:p>
    <w:sectPr w:rsidR="00BD5619" w:rsidRPr="00433B77" w:rsidSect="005357CF">
      <w:pgSz w:w="12240" w:h="15840"/>
      <w:pgMar w:top="851" w:right="1418" w:bottom="284" w:left="1418" w:header="284" w:footer="1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104" w:rsidRDefault="00E54104" w:rsidP="009802EA">
      <w:pPr>
        <w:spacing w:after="0" w:line="240" w:lineRule="auto"/>
      </w:pPr>
      <w:r>
        <w:separator/>
      </w:r>
    </w:p>
  </w:endnote>
  <w:endnote w:type="continuationSeparator" w:id="0">
    <w:p w:rsidR="00E54104" w:rsidRDefault="00E54104" w:rsidP="00980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ndale Sans UI">
    <w:altName w:val="Arial Unicode MS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104" w:rsidRDefault="00E54104" w:rsidP="009802EA">
      <w:pPr>
        <w:spacing w:after="0" w:line="240" w:lineRule="auto"/>
      </w:pPr>
      <w:r>
        <w:separator/>
      </w:r>
    </w:p>
  </w:footnote>
  <w:footnote w:type="continuationSeparator" w:id="0">
    <w:p w:rsidR="00E54104" w:rsidRDefault="00E54104" w:rsidP="009802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3086E"/>
    <w:multiLevelType w:val="hybridMultilevel"/>
    <w:tmpl w:val="B3149D4C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C5521B"/>
    <w:multiLevelType w:val="hybridMultilevel"/>
    <w:tmpl w:val="5622E668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87660F"/>
    <w:multiLevelType w:val="multilevel"/>
    <w:tmpl w:val="396A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A77A6D"/>
    <w:multiLevelType w:val="hybridMultilevel"/>
    <w:tmpl w:val="D5604B50"/>
    <w:lvl w:ilvl="0" w:tplc="5CF6D15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  <w:color w:val="1F497D" w:themeColor="text2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7F49C4"/>
    <w:multiLevelType w:val="multilevel"/>
    <w:tmpl w:val="65CA7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6124A8"/>
    <w:multiLevelType w:val="hybridMultilevel"/>
    <w:tmpl w:val="F80A49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6E4461"/>
    <w:multiLevelType w:val="hybridMultilevel"/>
    <w:tmpl w:val="FDC404F6"/>
    <w:lvl w:ilvl="0" w:tplc="F41EAEDC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433AF"/>
    <w:multiLevelType w:val="hybridMultilevel"/>
    <w:tmpl w:val="0F7EC29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E71384D"/>
    <w:multiLevelType w:val="hybridMultilevel"/>
    <w:tmpl w:val="0BD078EC"/>
    <w:lvl w:ilvl="0" w:tplc="F41EAEDC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2D5B97"/>
    <w:multiLevelType w:val="multilevel"/>
    <w:tmpl w:val="09A4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B23DED"/>
    <w:multiLevelType w:val="hybridMultilevel"/>
    <w:tmpl w:val="D98A3DBC"/>
    <w:lvl w:ilvl="0" w:tplc="F41EAEDC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B03703"/>
    <w:multiLevelType w:val="hybridMultilevel"/>
    <w:tmpl w:val="B4E08FBE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C8A06BD"/>
    <w:multiLevelType w:val="multilevel"/>
    <w:tmpl w:val="4A40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E71150C"/>
    <w:multiLevelType w:val="hybridMultilevel"/>
    <w:tmpl w:val="56F682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143E9C"/>
    <w:multiLevelType w:val="hybridMultilevel"/>
    <w:tmpl w:val="5DD8A9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A421A3"/>
    <w:multiLevelType w:val="hybridMultilevel"/>
    <w:tmpl w:val="58EEFD06"/>
    <w:lvl w:ilvl="0" w:tplc="F41EAEDC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C6514A"/>
    <w:multiLevelType w:val="multilevel"/>
    <w:tmpl w:val="ADD8D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1902029"/>
    <w:multiLevelType w:val="hybridMultilevel"/>
    <w:tmpl w:val="14820962"/>
    <w:lvl w:ilvl="0" w:tplc="F41EAEDC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5070CD"/>
    <w:multiLevelType w:val="multilevel"/>
    <w:tmpl w:val="6168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DB51273"/>
    <w:multiLevelType w:val="hybridMultilevel"/>
    <w:tmpl w:val="B3149D4C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DD6795D"/>
    <w:multiLevelType w:val="hybridMultilevel"/>
    <w:tmpl w:val="6B9CDC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EA1A19"/>
    <w:multiLevelType w:val="hybridMultilevel"/>
    <w:tmpl w:val="B3149D4C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DA329AF"/>
    <w:multiLevelType w:val="multilevel"/>
    <w:tmpl w:val="AC24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FAA7B25"/>
    <w:multiLevelType w:val="hybridMultilevel"/>
    <w:tmpl w:val="B3149D4C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7"/>
  </w:num>
  <w:num w:numId="3">
    <w:abstractNumId w:val="7"/>
  </w:num>
  <w:num w:numId="4">
    <w:abstractNumId w:val="5"/>
  </w:num>
  <w:num w:numId="5">
    <w:abstractNumId w:val="1"/>
  </w:num>
  <w:num w:numId="6">
    <w:abstractNumId w:val="20"/>
  </w:num>
  <w:num w:numId="7">
    <w:abstractNumId w:val="4"/>
  </w:num>
  <w:num w:numId="8">
    <w:abstractNumId w:val="12"/>
  </w:num>
  <w:num w:numId="9">
    <w:abstractNumId w:val="16"/>
  </w:num>
  <w:num w:numId="10">
    <w:abstractNumId w:val="9"/>
  </w:num>
  <w:num w:numId="11">
    <w:abstractNumId w:val="18"/>
  </w:num>
  <w:num w:numId="12">
    <w:abstractNumId w:val="22"/>
  </w:num>
  <w:num w:numId="13">
    <w:abstractNumId w:val="2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6"/>
  </w:num>
  <w:num w:numId="17">
    <w:abstractNumId w:val="17"/>
  </w:num>
  <w:num w:numId="18">
    <w:abstractNumId w:val="8"/>
  </w:num>
  <w:num w:numId="19">
    <w:abstractNumId w:val="10"/>
  </w:num>
  <w:num w:numId="20">
    <w:abstractNumId w:val="0"/>
  </w:num>
  <w:num w:numId="21">
    <w:abstractNumId w:val="11"/>
  </w:num>
  <w:num w:numId="22">
    <w:abstractNumId w:val="21"/>
  </w:num>
  <w:num w:numId="23">
    <w:abstractNumId w:val="19"/>
  </w:num>
  <w:num w:numId="24">
    <w:abstractNumId w:val="23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795"/>
    <w:rsid w:val="00001112"/>
    <w:rsid w:val="000100C9"/>
    <w:rsid w:val="00027916"/>
    <w:rsid w:val="0004293B"/>
    <w:rsid w:val="00052D36"/>
    <w:rsid w:val="0006118A"/>
    <w:rsid w:val="00062C1E"/>
    <w:rsid w:val="00066CE6"/>
    <w:rsid w:val="00093E6B"/>
    <w:rsid w:val="000A423B"/>
    <w:rsid w:val="000B6DBA"/>
    <w:rsid w:val="000F38C4"/>
    <w:rsid w:val="00100A92"/>
    <w:rsid w:val="00113660"/>
    <w:rsid w:val="001168B6"/>
    <w:rsid w:val="001172B7"/>
    <w:rsid w:val="00123398"/>
    <w:rsid w:val="00127564"/>
    <w:rsid w:val="00137247"/>
    <w:rsid w:val="00172B39"/>
    <w:rsid w:val="001806F9"/>
    <w:rsid w:val="00185E7C"/>
    <w:rsid w:val="001B0B9A"/>
    <w:rsid w:val="001C66F6"/>
    <w:rsid w:val="001D13D5"/>
    <w:rsid w:val="001D6CB0"/>
    <w:rsid w:val="001E69DA"/>
    <w:rsid w:val="001F68F2"/>
    <w:rsid w:val="0022155C"/>
    <w:rsid w:val="00227F03"/>
    <w:rsid w:val="00255E6C"/>
    <w:rsid w:val="00271787"/>
    <w:rsid w:val="0029344C"/>
    <w:rsid w:val="002B66D3"/>
    <w:rsid w:val="002C3B2F"/>
    <w:rsid w:val="002F136F"/>
    <w:rsid w:val="00303C0A"/>
    <w:rsid w:val="00310FFB"/>
    <w:rsid w:val="00327460"/>
    <w:rsid w:val="0033253F"/>
    <w:rsid w:val="00336AF3"/>
    <w:rsid w:val="00346CB5"/>
    <w:rsid w:val="00350897"/>
    <w:rsid w:val="00354FED"/>
    <w:rsid w:val="00367B88"/>
    <w:rsid w:val="0038398D"/>
    <w:rsid w:val="003866D7"/>
    <w:rsid w:val="00392A2A"/>
    <w:rsid w:val="00397D5D"/>
    <w:rsid w:val="003A5FD5"/>
    <w:rsid w:val="003B1DEC"/>
    <w:rsid w:val="003C4918"/>
    <w:rsid w:val="003F212F"/>
    <w:rsid w:val="003F3396"/>
    <w:rsid w:val="00406A72"/>
    <w:rsid w:val="00406D74"/>
    <w:rsid w:val="00433B77"/>
    <w:rsid w:val="004417C7"/>
    <w:rsid w:val="00441AD0"/>
    <w:rsid w:val="00442D3C"/>
    <w:rsid w:val="004624CB"/>
    <w:rsid w:val="0047490C"/>
    <w:rsid w:val="00474EE5"/>
    <w:rsid w:val="00476666"/>
    <w:rsid w:val="004E724E"/>
    <w:rsid w:val="004E7E0A"/>
    <w:rsid w:val="004F1870"/>
    <w:rsid w:val="00517F16"/>
    <w:rsid w:val="005357CF"/>
    <w:rsid w:val="00544257"/>
    <w:rsid w:val="00551179"/>
    <w:rsid w:val="005537FF"/>
    <w:rsid w:val="00556729"/>
    <w:rsid w:val="005B210E"/>
    <w:rsid w:val="005D35CC"/>
    <w:rsid w:val="005E5B8B"/>
    <w:rsid w:val="00603C7C"/>
    <w:rsid w:val="00645F39"/>
    <w:rsid w:val="0064795F"/>
    <w:rsid w:val="006572FF"/>
    <w:rsid w:val="00663973"/>
    <w:rsid w:val="006744ED"/>
    <w:rsid w:val="00677C9B"/>
    <w:rsid w:val="00690AC5"/>
    <w:rsid w:val="00691930"/>
    <w:rsid w:val="006A1BF0"/>
    <w:rsid w:val="006C67B3"/>
    <w:rsid w:val="006D1BB6"/>
    <w:rsid w:val="006E4903"/>
    <w:rsid w:val="006F4518"/>
    <w:rsid w:val="006F6B7A"/>
    <w:rsid w:val="00716DCD"/>
    <w:rsid w:val="00722AC8"/>
    <w:rsid w:val="00723603"/>
    <w:rsid w:val="00736AE2"/>
    <w:rsid w:val="0073794B"/>
    <w:rsid w:val="007401A7"/>
    <w:rsid w:val="007641AD"/>
    <w:rsid w:val="0078039C"/>
    <w:rsid w:val="0079088B"/>
    <w:rsid w:val="007A324F"/>
    <w:rsid w:val="007B5FC3"/>
    <w:rsid w:val="007B701F"/>
    <w:rsid w:val="007C4B0E"/>
    <w:rsid w:val="007C7371"/>
    <w:rsid w:val="007F7C1E"/>
    <w:rsid w:val="00802190"/>
    <w:rsid w:val="00810217"/>
    <w:rsid w:val="0081272B"/>
    <w:rsid w:val="00815816"/>
    <w:rsid w:val="00835827"/>
    <w:rsid w:val="008419EE"/>
    <w:rsid w:val="008651A5"/>
    <w:rsid w:val="00867CED"/>
    <w:rsid w:val="0087129C"/>
    <w:rsid w:val="00874B73"/>
    <w:rsid w:val="008B7FCF"/>
    <w:rsid w:val="008C4B3D"/>
    <w:rsid w:val="008C7824"/>
    <w:rsid w:val="008E5FB6"/>
    <w:rsid w:val="009012C2"/>
    <w:rsid w:val="00907831"/>
    <w:rsid w:val="0091185F"/>
    <w:rsid w:val="00950A0A"/>
    <w:rsid w:val="00974E0B"/>
    <w:rsid w:val="009802EA"/>
    <w:rsid w:val="00995B94"/>
    <w:rsid w:val="009A7B12"/>
    <w:rsid w:val="009B15C9"/>
    <w:rsid w:val="009B758E"/>
    <w:rsid w:val="009C42E1"/>
    <w:rsid w:val="009C5BA8"/>
    <w:rsid w:val="009D2108"/>
    <w:rsid w:val="009D53D9"/>
    <w:rsid w:val="00A03C2F"/>
    <w:rsid w:val="00A0586E"/>
    <w:rsid w:val="00A14A79"/>
    <w:rsid w:val="00A3183E"/>
    <w:rsid w:val="00A32CE3"/>
    <w:rsid w:val="00A61644"/>
    <w:rsid w:val="00A62123"/>
    <w:rsid w:val="00A676A4"/>
    <w:rsid w:val="00A71608"/>
    <w:rsid w:val="00A925CD"/>
    <w:rsid w:val="00AA4C17"/>
    <w:rsid w:val="00AE3AA7"/>
    <w:rsid w:val="00B14DEE"/>
    <w:rsid w:val="00B175B1"/>
    <w:rsid w:val="00B50AAE"/>
    <w:rsid w:val="00B63704"/>
    <w:rsid w:val="00B677C8"/>
    <w:rsid w:val="00B73778"/>
    <w:rsid w:val="00B95CE5"/>
    <w:rsid w:val="00BA04BD"/>
    <w:rsid w:val="00BA6520"/>
    <w:rsid w:val="00BA74FC"/>
    <w:rsid w:val="00BB6A24"/>
    <w:rsid w:val="00BD5619"/>
    <w:rsid w:val="00BE7D0B"/>
    <w:rsid w:val="00C032DB"/>
    <w:rsid w:val="00C04115"/>
    <w:rsid w:val="00C13A3B"/>
    <w:rsid w:val="00C40CBF"/>
    <w:rsid w:val="00C449AC"/>
    <w:rsid w:val="00C93CAC"/>
    <w:rsid w:val="00CB065E"/>
    <w:rsid w:val="00CB1591"/>
    <w:rsid w:val="00CC257D"/>
    <w:rsid w:val="00CC6FCB"/>
    <w:rsid w:val="00CD0818"/>
    <w:rsid w:val="00CE5F99"/>
    <w:rsid w:val="00D039F0"/>
    <w:rsid w:val="00D04367"/>
    <w:rsid w:val="00D070A1"/>
    <w:rsid w:val="00D072A2"/>
    <w:rsid w:val="00D54165"/>
    <w:rsid w:val="00D63C61"/>
    <w:rsid w:val="00D63FEB"/>
    <w:rsid w:val="00D956E5"/>
    <w:rsid w:val="00DB545B"/>
    <w:rsid w:val="00DC01BB"/>
    <w:rsid w:val="00E04A97"/>
    <w:rsid w:val="00E05795"/>
    <w:rsid w:val="00E25F2B"/>
    <w:rsid w:val="00E35B95"/>
    <w:rsid w:val="00E36AF4"/>
    <w:rsid w:val="00E51ACC"/>
    <w:rsid w:val="00E54104"/>
    <w:rsid w:val="00E83A21"/>
    <w:rsid w:val="00E86849"/>
    <w:rsid w:val="00E86AFA"/>
    <w:rsid w:val="00E92518"/>
    <w:rsid w:val="00EB4C65"/>
    <w:rsid w:val="00EC0C6C"/>
    <w:rsid w:val="00EC34BB"/>
    <w:rsid w:val="00ED6EEA"/>
    <w:rsid w:val="00F20393"/>
    <w:rsid w:val="00F3579E"/>
    <w:rsid w:val="00F60A3A"/>
    <w:rsid w:val="00F6498C"/>
    <w:rsid w:val="00F73B42"/>
    <w:rsid w:val="00F7659B"/>
    <w:rsid w:val="00F8042F"/>
    <w:rsid w:val="00FE6723"/>
    <w:rsid w:val="00FF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E05795"/>
    <w:rPr>
      <w:color w:val="0000FF" w:themeColor="hyperlink"/>
      <w:u w:val="single"/>
    </w:rPr>
  </w:style>
  <w:style w:type="paragraph" w:styleId="a3">
    <w:name w:val="List Paragraph"/>
    <w:basedOn w:val="a"/>
    <w:uiPriority w:val="34"/>
    <w:qFormat/>
    <w:rsid w:val="004417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7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8B7FC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E36AF4"/>
  </w:style>
  <w:style w:type="paragraph" w:styleId="a6">
    <w:name w:val="header"/>
    <w:basedOn w:val="a"/>
    <w:link w:val="a7"/>
    <w:uiPriority w:val="99"/>
    <w:unhideWhenUsed/>
    <w:rsid w:val="009802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9802EA"/>
  </w:style>
  <w:style w:type="paragraph" w:styleId="a8">
    <w:name w:val="footer"/>
    <w:basedOn w:val="a"/>
    <w:link w:val="a9"/>
    <w:uiPriority w:val="99"/>
    <w:unhideWhenUsed/>
    <w:rsid w:val="009802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9802EA"/>
  </w:style>
  <w:style w:type="paragraph" w:customStyle="1" w:styleId="Default">
    <w:name w:val="Default"/>
    <w:rsid w:val="00D070A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fr-FR" w:eastAsia="fr-FR"/>
    </w:rPr>
  </w:style>
  <w:style w:type="paragraph" w:customStyle="1" w:styleId="Contenudetableau">
    <w:name w:val="Contenu de tableau"/>
    <w:basedOn w:val="a"/>
    <w:rsid w:val="00BA04BD"/>
    <w:pPr>
      <w:widowControl w:val="0"/>
      <w:suppressLineNumbers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val="fr-FR"/>
    </w:rPr>
  </w:style>
  <w:style w:type="table" w:styleId="aa">
    <w:name w:val="Table Grid"/>
    <w:basedOn w:val="a1"/>
    <w:uiPriority w:val="59"/>
    <w:rsid w:val="00AA4C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E05795"/>
    <w:rPr>
      <w:color w:val="0000FF" w:themeColor="hyperlink"/>
      <w:u w:val="single"/>
    </w:rPr>
  </w:style>
  <w:style w:type="paragraph" w:styleId="a3">
    <w:name w:val="List Paragraph"/>
    <w:basedOn w:val="a"/>
    <w:uiPriority w:val="34"/>
    <w:qFormat/>
    <w:rsid w:val="004417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7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8B7FC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E36AF4"/>
  </w:style>
  <w:style w:type="paragraph" w:styleId="a6">
    <w:name w:val="header"/>
    <w:basedOn w:val="a"/>
    <w:link w:val="a7"/>
    <w:uiPriority w:val="99"/>
    <w:unhideWhenUsed/>
    <w:rsid w:val="009802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9802EA"/>
  </w:style>
  <w:style w:type="paragraph" w:styleId="a8">
    <w:name w:val="footer"/>
    <w:basedOn w:val="a"/>
    <w:link w:val="a9"/>
    <w:uiPriority w:val="99"/>
    <w:unhideWhenUsed/>
    <w:rsid w:val="009802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9802EA"/>
  </w:style>
  <w:style w:type="paragraph" w:customStyle="1" w:styleId="Default">
    <w:name w:val="Default"/>
    <w:rsid w:val="00D070A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fr-FR" w:eastAsia="fr-FR"/>
    </w:rPr>
  </w:style>
  <w:style w:type="paragraph" w:customStyle="1" w:styleId="Contenudetableau">
    <w:name w:val="Contenu de tableau"/>
    <w:basedOn w:val="a"/>
    <w:rsid w:val="00BA04BD"/>
    <w:pPr>
      <w:widowControl w:val="0"/>
      <w:suppressLineNumbers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val="fr-FR"/>
    </w:rPr>
  </w:style>
  <w:style w:type="table" w:styleId="aa">
    <w:name w:val="Table Grid"/>
    <w:basedOn w:val="a1"/>
    <w:uiPriority w:val="59"/>
    <w:rsid w:val="00AA4C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com.museu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icom.muse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312</Words>
  <Characters>1560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MBa</dc:creator>
  <cp:lastModifiedBy>icom</cp:lastModifiedBy>
  <cp:revision>2</cp:revision>
  <cp:lastPrinted>2015-10-07T11:03:00Z</cp:lastPrinted>
  <dcterms:created xsi:type="dcterms:W3CDTF">2016-01-17T10:54:00Z</dcterms:created>
  <dcterms:modified xsi:type="dcterms:W3CDTF">2016-01-17T10:54:00Z</dcterms:modified>
</cp:coreProperties>
</file>