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4C4B" w14:textId="77777777" w:rsidR="002F53F6" w:rsidRDefault="00000000">
      <w:pPr>
        <w:jc w:val="center"/>
      </w:pPr>
      <w:r>
        <w:rPr>
          <w:sz w:val="24"/>
        </w:rPr>
        <w:br/>
      </w:r>
      <w:r>
        <w:rPr>
          <w:sz w:val="24"/>
        </w:rPr>
        <w:br/>
      </w:r>
      <w:r>
        <w:rPr>
          <w:sz w:val="24"/>
        </w:rPr>
        <w:br/>
      </w:r>
    </w:p>
    <w:p w14:paraId="67749E8D" w14:textId="77777777" w:rsidR="002F53F6" w:rsidRPr="001565B2" w:rsidRDefault="00000000">
      <w:pPr>
        <w:jc w:val="center"/>
        <w:rPr>
          <w:lang w:val="es-CO"/>
        </w:rPr>
      </w:pPr>
      <w:r w:rsidRPr="001565B2">
        <w:rPr>
          <w:b/>
          <w:color w:val="1F3864"/>
          <w:sz w:val="56"/>
          <w:lang w:val="es-CO"/>
        </w:rPr>
        <w:t>INFORME TÉCNICO</w:t>
      </w:r>
    </w:p>
    <w:p w14:paraId="7FF38819" w14:textId="77777777" w:rsidR="002F53F6" w:rsidRPr="001565B2" w:rsidRDefault="00000000">
      <w:pPr>
        <w:jc w:val="center"/>
        <w:rPr>
          <w:lang w:val="es-CO"/>
        </w:rPr>
      </w:pPr>
      <w:r w:rsidRPr="001565B2">
        <w:rPr>
          <w:b/>
          <w:color w:val="2E75B6"/>
          <w:sz w:val="36"/>
          <w:lang w:val="es-CO"/>
        </w:rPr>
        <w:t>Drools como Motor de Reglas para Evaluación</w:t>
      </w:r>
      <w:r w:rsidRPr="001565B2">
        <w:rPr>
          <w:b/>
          <w:color w:val="2E75B6"/>
          <w:sz w:val="36"/>
          <w:lang w:val="es-CO"/>
        </w:rPr>
        <w:br/>
        <w:t>de Viabilidad de Adquisición de Activos</w:t>
      </w:r>
    </w:p>
    <w:p w14:paraId="3CB9111B" w14:textId="77777777" w:rsidR="002F53F6" w:rsidRPr="001565B2" w:rsidRDefault="00000000">
      <w:pPr>
        <w:rPr>
          <w:lang w:val="es-CO"/>
        </w:rPr>
      </w:pPr>
      <w:r w:rsidRPr="001565B2">
        <w:rPr>
          <w:lang w:val="es-CO"/>
        </w:rPr>
        <w:br/>
      </w:r>
    </w:p>
    <w:p w14:paraId="22D2138D" w14:textId="77777777" w:rsidR="002F53F6" w:rsidRPr="001565B2" w:rsidRDefault="00000000">
      <w:pPr>
        <w:jc w:val="center"/>
        <w:rPr>
          <w:lang w:val="es-CO"/>
        </w:rPr>
      </w:pPr>
      <w:r w:rsidRPr="001565B2">
        <w:rPr>
          <w:i/>
          <w:sz w:val="24"/>
          <w:lang w:val="es-CO"/>
        </w:rPr>
        <w:t>Basado en resultados de Prueba de Concepto (POC) ejecutada</w:t>
      </w:r>
    </w:p>
    <w:p w14:paraId="7044BA6C" w14:textId="77777777" w:rsidR="002F53F6" w:rsidRPr="001565B2" w:rsidRDefault="00000000">
      <w:pPr>
        <w:rPr>
          <w:lang w:val="es-CO"/>
        </w:rPr>
      </w:pPr>
      <w:r w:rsidRPr="001565B2">
        <w:rPr>
          <w:lang w:val="es-CO"/>
        </w:rPr>
        <w:br/>
      </w:r>
      <w:r w:rsidRPr="001565B2">
        <w:rPr>
          <w:lang w:val="es-CO"/>
        </w:rPr>
        <w:br/>
      </w:r>
    </w:p>
    <w:tbl>
      <w:tblPr>
        <w:tblStyle w:val="Tablaconcuadrcula"/>
        <w:tblW w:w="0" w:type="auto"/>
        <w:jc w:val="center"/>
        <w:tblLook w:val="04A0" w:firstRow="1" w:lastRow="0" w:firstColumn="1" w:lastColumn="0" w:noHBand="0" w:noVBand="1"/>
      </w:tblPr>
      <w:tblGrid>
        <w:gridCol w:w="4320"/>
        <w:gridCol w:w="4320"/>
      </w:tblGrid>
      <w:tr w:rsidR="002F53F6" w14:paraId="1AA34A86" w14:textId="77777777">
        <w:trPr>
          <w:jc w:val="center"/>
        </w:trPr>
        <w:tc>
          <w:tcPr>
            <w:tcW w:w="4320" w:type="dxa"/>
            <w:shd w:val="clear" w:color="auto" w:fill="DEEAF1"/>
          </w:tcPr>
          <w:p w14:paraId="17B0B5E7" w14:textId="77777777" w:rsidR="002F53F6" w:rsidRDefault="00000000">
            <w:r>
              <w:rPr>
                <w:b/>
              </w:rPr>
              <w:t>Fecha:</w:t>
            </w:r>
          </w:p>
        </w:tc>
        <w:tc>
          <w:tcPr>
            <w:tcW w:w="4320" w:type="dxa"/>
          </w:tcPr>
          <w:p w14:paraId="713F0B59" w14:textId="77777777" w:rsidR="002F53F6" w:rsidRDefault="00000000">
            <w:r>
              <w:t>Mayo 2026</w:t>
            </w:r>
          </w:p>
        </w:tc>
      </w:tr>
      <w:tr w:rsidR="002F53F6" w14:paraId="7D49E177" w14:textId="77777777">
        <w:trPr>
          <w:jc w:val="center"/>
        </w:trPr>
        <w:tc>
          <w:tcPr>
            <w:tcW w:w="4320" w:type="dxa"/>
            <w:shd w:val="clear" w:color="auto" w:fill="DEEAF1"/>
          </w:tcPr>
          <w:p w14:paraId="056EAD75" w14:textId="77777777" w:rsidR="002F53F6" w:rsidRDefault="00000000">
            <w:r>
              <w:rPr>
                <w:b/>
              </w:rPr>
              <w:t>Proyecto:</w:t>
            </w:r>
          </w:p>
        </w:tc>
        <w:tc>
          <w:tcPr>
            <w:tcW w:w="4320" w:type="dxa"/>
          </w:tcPr>
          <w:p w14:paraId="02010C84" w14:textId="77777777" w:rsidR="002F53F6" w:rsidRDefault="00000000">
            <w:r>
              <w:t>POC Motor de Reglas - Drools Rules Engine</w:t>
            </w:r>
          </w:p>
        </w:tc>
      </w:tr>
      <w:tr w:rsidR="002F53F6" w14:paraId="6DFDB416" w14:textId="77777777">
        <w:trPr>
          <w:jc w:val="center"/>
        </w:trPr>
        <w:tc>
          <w:tcPr>
            <w:tcW w:w="4320" w:type="dxa"/>
            <w:shd w:val="clear" w:color="auto" w:fill="DEEAF1"/>
          </w:tcPr>
          <w:p w14:paraId="165B974F" w14:textId="77777777" w:rsidR="002F53F6" w:rsidRDefault="00000000">
            <w:r>
              <w:rPr>
                <w:b/>
              </w:rPr>
              <w:t>Clasificación:</w:t>
            </w:r>
          </w:p>
        </w:tc>
        <w:tc>
          <w:tcPr>
            <w:tcW w:w="4320" w:type="dxa"/>
          </w:tcPr>
          <w:p w14:paraId="52C86CAB" w14:textId="77777777" w:rsidR="002F53F6" w:rsidRDefault="00000000">
            <w:r>
              <w:t>Uso Interno</w:t>
            </w:r>
          </w:p>
        </w:tc>
      </w:tr>
      <w:tr w:rsidR="002F53F6" w14:paraId="619B0434" w14:textId="77777777">
        <w:trPr>
          <w:jc w:val="center"/>
        </w:trPr>
        <w:tc>
          <w:tcPr>
            <w:tcW w:w="4320" w:type="dxa"/>
            <w:shd w:val="clear" w:color="auto" w:fill="DEEAF1"/>
          </w:tcPr>
          <w:p w14:paraId="38F29346" w14:textId="77777777" w:rsidR="002F53F6" w:rsidRDefault="00000000">
            <w:r>
              <w:rPr>
                <w:b/>
              </w:rPr>
              <w:t>Versión:</w:t>
            </w:r>
          </w:p>
        </w:tc>
        <w:tc>
          <w:tcPr>
            <w:tcW w:w="4320" w:type="dxa"/>
          </w:tcPr>
          <w:p w14:paraId="4D08B1D5" w14:textId="77777777" w:rsidR="002F53F6" w:rsidRDefault="00000000">
            <w:r>
              <w:t>1.0</w:t>
            </w:r>
          </w:p>
        </w:tc>
      </w:tr>
    </w:tbl>
    <w:p w14:paraId="12FD3834" w14:textId="77777777" w:rsidR="002F53F6" w:rsidRDefault="00000000">
      <w:r>
        <w:br w:type="page"/>
      </w:r>
    </w:p>
    <w:p w14:paraId="1761D94B" w14:textId="77777777" w:rsidR="002F53F6" w:rsidRDefault="00000000">
      <w:pPr>
        <w:pStyle w:val="Ttulo1"/>
      </w:pPr>
      <w:r>
        <w:rPr>
          <w:color w:val="1F3864"/>
        </w:rPr>
        <w:lastRenderedPageBreak/>
        <w:t>1. Resumen Ejecutivo</w:t>
      </w:r>
    </w:p>
    <w:p w14:paraId="1FD9C0C7" w14:textId="77777777" w:rsidR="002F53F6" w:rsidRDefault="002F53F6">
      <w:pPr>
        <w:pBdr>
          <w:bottom w:val="single" w:sz="6" w:space="1" w:color="2E75B6"/>
        </w:pBdr>
        <w:spacing w:after="40"/>
      </w:pPr>
    </w:p>
    <w:p w14:paraId="7FC56469" w14:textId="77777777" w:rsidR="002F53F6" w:rsidRPr="001565B2" w:rsidRDefault="00000000">
      <w:pPr>
        <w:spacing w:after="80"/>
        <w:rPr>
          <w:lang w:val="es-CO"/>
        </w:rPr>
      </w:pPr>
      <w:r w:rsidRPr="001565B2">
        <w:rPr>
          <w:lang w:val="es-CO"/>
        </w:rPr>
        <w:t>Drools es un motor de reglas empresarial basado en la plataforma Java (JVM) que permite externalizar y gestionar lógica de negocio compleja fuera del código de aplicación. La Prueba de Concepto (POC) desarrollada validó su comportamiento en un escenario de evaluación de solicitudes de crédito, siendo este un escenario análogo al objetivo real: determinar la viabilidad de adquisición de un activo a partir de información extraída de documentos.</w:t>
      </w:r>
    </w:p>
    <w:p w14:paraId="52AA1358" w14:textId="77777777" w:rsidR="002F53F6" w:rsidRPr="001565B2" w:rsidRDefault="00000000">
      <w:pPr>
        <w:spacing w:after="80"/>
        <w:rPr>
          <w:lang w:val="es-CO"/>
        </w:rPr>
      </w:pPr>
      <w:r w:rsidRPr="001565B2">
        <w:rPr>
          <w:lang w:val="es-CO"/>
        </w:rPr>
        <w:t>Los resultados principales obtenidos fueron:</w:t>
      </w:r>
    </w:p>
    <w:p w14:paraId="61B4F2E7" w14:textId="77777777" w:rsidR="002F53F6" w:rsidRPr="001565B2" w:rsidRDefault="00000000">
      <w:pPr>
        <w:pStyle w:val="Listaconvietas"/>
        <w:rPr>
          <w:lang w:val="es-CO"/>
        </w:rPr>
      </w:pPr>
      <w:r w:rsidRPr="001565B2">
        <w:rPr>
          <w:b/>
          <w:color w:val="1F7A1F"/>
          <w:lang w:val="es-CO"/>
        </w:rPr>
        <w:t xml:space="preserve">[APROBADO]  </w:t>
      </w:r>
      <w:r w:rsidRPr="001565B2">
        <w:rPr>
          <w:lang w:val="es-CO"/>
        </w:rPr>
        <w:t>23 reglas de evaluación ejecutadas sin bloqueos tras optimización.</w:t>
      </w:r>
    </w:p>
    <w:p w14:paraId="75D7833F" w14:textId="77777777" w:rsidR="002F53F6" w:rsidRPr="001565B2" w:rsidRDefault="00000000">
      <w:pPr>
        <w:pStyle w:val="Listaconvietas"/>
        <w:rPr>
          <w:lang w:val="es-CO"/>
        </w:rPr>
      </w:pPr>
      <w:r w:rsidRPr="001565B2">
        <w:rPr>
          <w:b/>
          <w:color w:val="1F7A1F"/>
          <w:lang w:val="es-CO"/>
        </w:rPr>
        <w:t xml:space="preserve">[APROBADO]  </w:t>
      </w:r>
      <w:r w:rsidRPr="001565B2">
        <w:rPr>
          <w:lang w:val="es-CO"/>
        </w:rPr>
        <w:t>Tiempo de respuesta de ~51 ms con múltiples criterios simultáneos.</w:t>
      </w:r>
    </w:p>
    <w:p w14:paraId="67D30756" w14:textId="77777777" w:rsidR="002F53F6" w:rsidRPr="001565B2" w:rsidRDefault="00000000">
      <w:pPr>
        <w:pStyle w:val="Listaconvietas"/>
        <w:rPr>
          <w:lang w:val="es-CO"/>
        </w:rPr>
      </w:pPr>
      <w:r w:rsidRPr="001565B2">
        <w:rPr>
          <w:b/>
          <w:color w:val="1F7A1F"/>
          <w:lang w:val="es-CO"/>
        </w:rPr>
        <w:t xml:space="preserve">[APROBADO]  </w:t>
      </w:r>
      <w:r w:rsidRPr="001565B2">
        <w:rPr>
          <w:lang w:val="es-CO"/>
        </w:rPr>
        <w:t>Integración transparente con Spring Boot 3.2 mediante anotaciones estándar.</w:t>
      </w:r>
    </w:p>
    <w:p w14:paraId="25CD6D66" w14:textId="77777777" w:rsidR="002F53F6" w:rsidRPr="001565B2" w:rsidRDefault="00000000">
      <w:pPr>
        <w:pStyle w:val="Listaconvietas"/>
        <w:rPr>
          <w:lang w:val="es-CO"/>
        </w:rPr>
      </w:pPr>
      <w:r w:rsidRPr="001565B2">
        <w:rPr>
          <w:b/>
          <w:color w:val="1F7A1F"/>
          <w:lang w:val="es-CO"/>
        </w:rPr>
        <w:t xml:space="preserve">[APROBADO]  </w:t>
      </w:r>
      <w:r w:rsidRPr="001565B2">
        <w:rPr>
          <w:lang w:val="es-CO"/>
        </w:rPr>
        <w:t>Soporte de prioridad de reglas (salience) para evitar conflictos de decisión.</w:t>
      </w:r>
    </w:p>
    <w:p w14:paraId="54EA9EE5" w14:textId="77777777" w:rsidR="002F53F6" w:rsidRPr="001565B2" w:rsidRDefault="00000000">
      <w:pPr>
        <w:pStyle w:val="Listaconvietas"/>
        <w:rPr>
          <w:lang w:val="es-CO"/>
        </w:rPr>
      </w:pPr>
      <w:r w:rsidRPr="001565B2">
        <w:rPr>
          <w:b/>
          <w:color w:val="C55A11"/>
          <w:lang w:val="es-CO"/>
        </w:rPr>
        <w:t xml:space="preserve">[RESUELTO]  </w:t>
      </w:r>
      <w:r w:rsidRPr="001565B2">
        <w:rPr>
          <w:lang w:val="es-CO"/>
        </w:rPr>
        <w:t>Problemas de bucles infinitos identificados y mitigados con no-loop true.</w:t>
      </w:r>
    </w:p>
    <w:p w14:paraId="47DEA3EA" w14:textId="77777777" w:rsidR="002F53F6" w:rsidRPr="001565B2" w:rsidRDefault="002F53F6">
      <w:pPr>
        <w:rPr>
          <w:lang w:val="es-CO"/>
        </w:rPr>
      </w:pPr>
    </w:p>
    <w:p w14:paraId="434310FD" w14:textId="77777777" w:rsidR="002F53F6" w:rsidRPr="001565B2" w:rsidRDefault="00000000">
      <w:pPr>
        <w:rPr>
          <w:lang w:val="es-CO"/>
        </w:rPr>
      </w:pPr>
      <w:r w:rsidRPr="001565B2">
        <w:rPr>
          <w:b/>
          <w:color w:val="1F3864"/>
          <w:lang w:val="es-CO"/>
        </w:rPr>
        <w:t>Veredicto: Drools es RECOMENDADO para este caso de uso, con condiciones arquitectónicas que deben respetarse para garantizar estabilidad y trazabilidad en producción.</w:t>
      </w:r>
    </w:p>
    <w:p w14:paraId="7EEF9099" w14:textId="77777777" w:rsidR="002F53F6" w:rsidRPr="001565B2" w:rsidRDefault="00000000">
      <w:pPr>
        <w:rPr>
          <w:lang w:val="es-CO"/>
        </w:rPr>
      </w:pPr>
      <w:r w:rsidRPr="001565B2">
        <w:rPr>
          <w:lang w:val="es-CO"/>
        </w:rPr>
        <w:br w:type="page"/>
      </w:r>
    </w:p>
    <w:p w14:paraId="478B43DA" w14:textId="77777777" w:rsidR="002F53F6" w:rsidRPr="001565B2" w:rsidRDefault="00000000">
      <w:pPr>
        <w:pStyle w:val="Ttulo1"/>
        <w:rPr>
          <w:lang w:val="es-CO"/>
        </w:rPr>
      </w:pPr>
      <w:r w:rsidRPr="001565B2">
        <w:rPr>
          <w:color w:val="1F3864"/>
          <w:lang w:val="es-CO"/>
        </w:rPr>
        <w:lastRenderedPageBreak/>
        <w:t>2. Contexto Técnico</w:t>
      </w:r>
    </w:p>
    <w:p w14:paraId="44B6EF37" w14:textId="77777777" w:rsidR="002F53F6" w:rsidRPr="001565B2" w:rsidRDefault="002F53F6">
      <w:pPr>
        <w:pBdr>
          <w:bottom w:val="single" w:sz="6" w:space="1" w:color="2E75B6"/>
        </w:pBdr>
        <w:spacing w:after="40"/>
        <w:rPr>
          <w:lang w:val="es-CO"/>
        </w:rPr>
      </w:pPr>
    </w:p>
    <w:p w14:paraId="3903F5D6" w14:textId="77777777" w:rsidR="002F53F6" w:rsidRPr="001565B2" w:rsidRDefault="00000000">
      <w:pPr>
        <w:pStyle w:val="Ttulo2"/>
        <w:rPr>
          <w:lang w:val="es-CO"/>
        </w:rPr>
      </w:pPr>
      <w:r w:rsidRPr="001565B2">
        <w:rPr>
          <w:color w:val="1F3864"/>
          <w:lang w:val="es-CO"/>
        </w:rPr>
        <w:t>2.1 Caso de Uso Objetivo</w:t>
      </w:r>
    </w:p>
    <w:p w14:paraId="67FAD8F3" w14:textId="77777777" w:rsidR="002F53F6" w:rsidRPr="001565B2" w:rsidRDefault="00000000">
      <w:pPr>
        <w:spacing w:after="80"/>
        <w:rPr>
          <w:lang w:val="es-CO"/>
        </w:rPr>
      </w:pPr>
      <w:r w:rsidRPr="001565B2">
        <w:rPr>
          <w:lang w:val="es-CO"/>
        </w:rPr>
        <w:t>La iniciativa busca construir un sistema que, a partir de documentos (contratos, declaraciones de renta, estados de cuenta, recibos de sueldo, etc.), extraiga información relevante y la someta a un conjunto de reglas de negocio para determinar si una persona o entidad es viable para adquirir un activo (inmueble, vehículo, equipo, etc.).</w:t>
      </w:r>
    </w:p>
    <w:p w14:paraId="1D61C3B0" w14:textId="77777777" w:rsidR="002F53F6" w:rsidRPr="001565B2" w:rsidRDefault="00000000">
      <w:pPr>
        <w:spacing w:after="80"/>
        <w:rPr>
          <w:lang w:val="es-CO"/>
        </w:rPr>
      </w:pPr>
      <w:r w:rsidRPr="001565B2">
        <w:rPr>
          <w:lang w:val="es-CO"/>
        </w:rPr>
        <w:t>El flujo esperado es el siguiente:</w:t>
      </w:r>
    </w:p>
    <w:p w14:paraId="4A9CEF82" w14:textId="77777777" w:rsidR="002F53F6" w:rsidRPr="001565B2" w:rsidRDefault="00000000">
      <w:pPr>
        <w:spacing w:before="40" w:after="40"/>
        <w:ind w:left="576"/>
        <w:rPr>
          <w:lang w:val="es-CO"/>
        </w:rPr>
      </w:pPr>
      <w:r w:rsidRPr="001565B2">
        <w:rPr>
          <w:rFonts w:ascii="Courier New" w:hAnsi="Courier New"/>
          <w:color w:val="1E4D78"/>
          <w:sz w:val="18"/>
          <w:lang w:val="es-CO"/>
        </w:rPr>
        <w:t>1.  Recepción de documentos del solicitante.</w:t>
      </w:r>
    </w:p>
    <w:p w14:paraId="019D2D64" w14:textId="77777777" w:rsidR="002F53F6" w:rsidRPr="001565B2" w:rsidRDefault="00000000">
      <w:pPr>
        <w:spacing w:before="40" w:after="40"/>
        <w:ind w:left="576"/>
        <w:rPr>
          <w:lang w:val="es-CO"/>
        </w:rPr>
      </w:pPr>
      <w:r w:rsidRPr="001565B2">
        <w:rPr>
          <w:rFonts w:ascii="Courier New" w:hAnsi="Courier New"/>
          <w:color w:val="1E4D78"/>
          <w:sz w:val="18"/>
          <w:lang w:val="es-CO"/>
        </w:rPr>
        <w:t>2.  Extracción de información via OCR o procesamiento documental.</w:t>
      </w:r>
    </w:p>
    <w:p w14:paraId="05E2FCAB" w14:textId="77777777" w:rsidR="002F53F6" w:rsidRPr="001565B2" w:rsidRDefault="00000000">
      <w:pPr>
        <w:spacing w:before="40" w:after="40"/>
        <w:ind w:left="576"/>
        <w:rPr>
          <w:lang w:val="es-CO"/>
        </w:rPr>
      </w:pPr>
      <w:r w:rsidRPr="001565B2">
        <w:rPr>
          <w:rFonts w:ascii="Courier New" w:hAnsi="Courier New"/>
          <w:color w:val="1E4D78"/>
          <w:sz w:val="18"/>
          <w:lang w:val="es-CO"/>
        </w:rPr>
        <w:t>3.  Transformación de datos extraídos a modelo de dominio estructurado.</w:t>
      </w:r>
    </w:p>
    <w:p w14:paraId="7003ED75" w14:textId="77777777" w:rsidR="002F53F6" w:rsidRPr="001565B2" w:rsidRDefault="00000000">
      <w:pPr>
        <w:spacing w:before="40" w:after="40"/>
        <w:ind w:left="576"/>
        <w:rPr>
          <w:lang w:val="es-CO"/>
        </w:rPr>
      </w:pPr>
      <w:r w:rsidRPr="001565B2">
        <w:rPr>
          <w:rFonts w:ascii="Courier New" w:hAnsi="Courier New"/>
          <w:color w:val="1E4D78"/>
          <w:sz w:val="18"/>
          <w:lang w:val="es-CO"/>
        </w:rPr>
        <w:t>4.  Aplicación de reglas de negocio mediante motor Drools.</w:t>
      </w:r>
    </w:p>
    <w:p w14:paraId="61B995D3" w14:textId="77777777" w:rsidR="002F53F6" w:rsidRPr="001565B2" w:rsidRDefault="00000000">
      <w:pPr>
        <w:spacing w:before="40" w:after="40"/>
        <w:ind w:left="576"/>
        <w:rPr>
          <w:lang w:val="es-CO"/>
        </w:rPr>
      </w:pPr>
      <w:r w:rsidRPr="001565B2">
        <w:rPr>
          <w:rFonts w:ascii="Courier New" w:hAnsi="Courier New"/>
          <w:color w:val="1E4D78"/>
          <w:sz w:val="18"/>
          <w:lang w:val="es-CO"/>
        </w:rPr>
        <w:t>5.  Generación de decisión: VIABLE / NO VIABLE / REVISIÓN MANUAL.</w:t>
      </w:r>
    </w:p>
    <w:p w14:paraId="27B5A508" w14:textId="77777777" w:rsidR="002F53F6" w:rsidRPr="001565B2" w:rsidRDefault="00000000">
      <w:pPr>
        <w:spacing w:before="40" w:after="40"/>
        <w:ind w:left="576"/>
        <w:rPr>
          <w:lang w:val="es-CO"/>
        </w:rPr>
      </w:pPr>
      <w:r w:rsidRPr="001565B2">
        <w:rPr>
          <w:rFonts w:ascii="Courier New" w:hAnsi="Courier New"/>
          <w:color w:val="1E4D78"/>
          <w:sz w:val="18"/>
          <w:lang w:val="es-CO"/>
        </w:rPr>
        <w:t>6.  Registro de trazabilidad y auditoría de la decisión.</w:t>
      </w:r>
    </w:p>
    <w:p w14:paraId="7E88F487" w14:textId="77777777" w:rsidR="002F53F6" w:rsidRDefault="00000000">
      <w:pPr>
        <w:pStyle w:val="Ttulo2"/>
      </w:pPr>
      <w:r>
        <w:rPr>
          <w:color w:val="1F3864"/>
        </w:rPr>
        <w:t>2.2 Stack Técnico Validado en POC</w:t>
      </w:r>
    </w:p>
    <w:tbl>
      <w:tblPr>
        <w:tblStyle w:val="Tablaconcuadrcula"/>
        <w:tblW w:w="0" w:type="auto"/>
        <w:tblLook w:val="04A0" w:firstRow="1" w:lastRow="0" w:firstColumn="1" w:lastColumn="0" w:noHBand="0" w:noVBand="1"/>
      </w:tblPr>
      <w:tblGrid>
        <w:gridCol w:w="4320"/>
        <w:gridCol w:w="4320"/>
      </w:tblGrid>
      <w:tr w:rsidR="002F53F6" w14:paraId="57DCBF43" w14:textId="77777777">
        <w:tc>
          <w:tcPr>
            <w:tcW w:w="4320" w:type="dxa"/>
            <w:shd w:val="clear" w:color="auto" w:fill="2E75B6"/>
          </w:tcPr>
          <w:p w14:paraId="6719C9F7" w14:textId="77777777" w:rsidR="002F53F6" w:rsidRDefault="00000000">
            <w:r>
              <w:rPr>
                <w:b/>
                <w:color w:val="FFFFFF"/>
              </w:rPr>
              <w:t>Componente</w:t>
            </w:r>
          </w:p>
        </w:tc>
        <w:tc>
          <w:tcPr>
            <w:tcW w:w="4320" w:type="dxa"/>
            <w:shd w:val="clear" w:color="auto" w:fill="2E75B6"/>
          </w:tcPr>
          <w:p w14:paraId="6365EA5C" w14:textId="77777777" w:rsidR="002F53F6" w:rsidRDefault="00000000">
            <w:r>
              <w:rPr>
                <w:b/>
                <w:color w:val="FFFFFF"/>
              </w:rPr>
              <w:t>Versión / Detalle</w:t>
            </w:r>
          </w:p>
        </w:tc>
      </w:tr>
      <w:tr w:rsidR="002F53F6" w:rsidRPr="001565B2" w14:paraId="41428445" w14:textId="77777777">
        <w:tc>
          <w:tcPr>
            <w:tcW w:w="4320" w:type="dxa"/>
            <w:shd w:val="clear" w:color="auto" w:fill="DEEAF1"/>
          </w:tcPr>
          <w:p w14:paraId="4AA24023" w14:textId="77777777" w:rsidR="002F53F6" w:rsidRDefault="00000000">
            <w:r>
              <w:rPr>
                <w:b/>
              </w:rPr>
              <w:t>Java (JDK)</w:t>
            </w:r>
          </w:p>
        </w:tc>
        <w:tc>
          <w:tcPr>
            <w:tcW w:w="4320" w:type="dxa"/>
            <w:shd w:val="clear" w:color="auto" w:fill="DEEAF1"/>
          </w:tcPr>
          <w:p w14:paraId="4D834D8A" w14:textId="77777777" w:rsidR="002F53F6" w:rsidRPr="001565B2" w:rsidRDefault="00000000">
            <w:pPr>
              <w:rPr>
                <w:lang w:val="es-CO"/>
              </w:rPr>
            </w:pPr>
            <w:r w:rsidRPr="001565B2">
              <w:rPr>
                <w:lang w:val="es-CO"/>
              </w:rPr>
              <w:t>17.0.19 — portable, sin instalación global requerida</w:t>
            </w:r>
          </w:p>
        </w:tc>
      </w:tr>
      <w:tr w:rsidR="002F53F6" w14:paraId="1B951163" w14:textId="77777777">
        <w:tc>
          <w:tcPr>
            <w:tcW w:w="4320" w:type="dxa"/>
          </w:tcPr>
          <w:p w14:paraId="2FD91C71" w14:textId="77777777" w:rsidR="002F53F6" w:rsidRDefault="00000000">
            <w:r>
              <w:rPr>
                <w:b/>
              </w:rPr>
              <w:t>Spring Boot</w:t>
            </w:r>
          </w:p>
        </w:tc>
        <w:tc>
          <w:tcPr>
            <w:tcW w:w="4320" w:type="dxa"/>
          </w:tcPr>
          <w:p w14:paraId="3724D891" w14:textId="77777777" w:rsidR="002F53F6" w:rsidRDefault="00000000">
            <w:r>
              <w:t>3.2.0 — framework de aplicación REST</w:t>
            </w:r>
          </w:p>
        </w:tc>
      </w:tr>
      <w:tr w:rsidR="002F53F6" w:rsidRPr="001565B2" w14:paraId="2909F75C" w14:textId="77777777">
        <w:tc>
          <w:tcPr>
            <w:tcW w:w="4320" w:type="dxa"/>
            <w:shd w:val="clear" w:color="auto" w:fill="DEEAF1"/>
          </w:tcPr>
          <w:p w14:paraId="40C8CD38" w14:textId="77777777" w:rsidR="002F53F6" w:rsidRDefault="00000000">
            <w:r>
              <w:rPr>
                <w:b/>
              </w:rPr>
              <w:t>Drools</w:t>
            </w:r>
          </w:p>
        </w:tc>
        <w:tc>
          <w:tcPr>
            <w:tcW w:w="4320" w:type="dxa"/>
            <w:shd w:val="clear" w:color="auto" w:fill="DEEAF1"/>
          </w:tcPr>
          <w:p w14:paraId="7275B768" w14:textId="77777777" w:rsidR="002F53F6" w:rsidRPr="001565B2" w:rsidRDefault="00000000">
            <w:pPr>
              <w:rPr>
                <w:lang w:val="es-CO"/>
              </w:rPr>
            </w:pPr>
            <w:r w:rsidRPr="001565B2">
              <w:rPr>
                <w:lang w:val="es-CO"/>
              </w:rPr>
              <w:t>8.44.0.Final — motor de reglas principal</w:t>
            </w:r>
          </w:p>
        </w:tc>
      </w:tr>
      <w:tr w:rsidR="002F53F6" w:rsidRPr="001565B2" w14:paraId="56ABB511" w14:textId="77777777">
        <w:tc>
          <w:tcPr>
            <w:tcW w:w="4320" w:type="dxa"/>
          </w:tcPr>
          <w:p w14:paraId="7E635185" w14:textId="77777777" w:rsidR="002F53F6" w:rsidRDefault="00000000">
            <w:r>
              <w:rPr>
                <w:b/>
              </w:rPr>
              <w:t>Maven</w:t>
            </w:r>
          </w:p>
        </w:tc>
        <w:tc>
          <w:tcPr>
            <w:tcW w:w="4320" w:type="dxa"/>
          </w:tcPr>
          <w:p w14:paraId="433B57FF" w14:textId="77777777" w:rsidR="002F53F6" w:rsidRPr="001565B2" w:rsidRDefault="00000000">
            <w:pPr>
              <w:rPr>
                <w:lang w:val="es-CO"/>
              </w:rPr>
            </w:pPr>
            <w:r w:rsidRPr="001565B2">
              <w:rPr>
                <w:lang w:val="es-CO"/>
              </w:rPr>
              <w:t>3.9.9 — gestión de dependencias y build</w:t>
            </w:r>
          </w:p>
        </w:tc>
      </w:tr>
      <w:tr w:rsidR="002F53F6" w14:paraId="5934FEF0" w14:textId="77777777">
        <w:tc>
          <w:tcPr>
            <w:tcW w:w="4320" w:type="dxa"/>
            <w:shd w:val="clear" w:color="auto" w:fill="DEEAF1"/>
          </w:tcPr>
          <w:p w14:paraId="144E2871" w14:textId="77777777" w:rsidR="002F53F6" w:rsidRDefault="00000000">
            <w:r>
              <w:rPr>
                <w:b/>
              </w:rPr>
              <w:t>Sistema Operativo</w:t>
            </w:r>
          </w:p>
        </w:tc>
        <w:tc>
          <w:tcPr>
            <w:tcW w:w="4320" w:type="dxa"/>
            <w:shd w:val="clear" w:color="auto" w:fill="DEEAF1"/>
          </w:tcPr>
          <w:p w14:paraId="157233AC" w14:textId="77777777" w:rsidR="002F53F6" w:rsidRDefault="00000000">
            <w:r>
              <w:t>Windows 10/11 — compatible vía JVM portátil</w:t>
            </w:r>
          </w:p>
        </w:tc>
      </w:tr>
    </w:tbl>
    <w:p w14:paraId="61251287" w14:textId="77777777" w:rsidR="002F53F6" w:rsidRDefault="00000000">
      <w:r>
        <w:br w:type="page"/>
      </w:r>
    </w:p>
    <w:p w14:paraId="6644C0F9" w14:textId="77777777" w:rsidR="002F53F6" w:rsidRDefault="00000000">
      <w:pPr>
        <w:pStyle w:val="Ttulo1"/>
      </w:pPr>
      <w:r>
        <w:rPr>
          <w:color w:val="1F3864"/>
        </w:rPr>
        <w:lastRenderedPageBreak/>
        <w:t>3. Análisis de Ventajas</w:t>
      </w:r>
    </w:p>
    <w:p w14:paraId="76ABFAED" w14:textId="77777777" w:rsidR="002F53F6" w:rsidRDefault="002F53F6">
      <w:pPr>
        <w:pBdr>
          <w:bottom w:val="single" w:sz="6" w:space="1" w:color="2E75B6"/>
        </w:pBdr>
        <w:spacing w:after="40"/>
      </w:pPr>
    </w:p>
    <w:p w14:paraId="3EC65A92" w14:textId="77777777" w:rsidR="002F53F6" w:rsidRPr="001565B2" w:rsidRDefault="00000000">
      <w:pPr>
        <w:pStyle w:val="Ttulo2"/>
        <w:rPr>
          <w:lang w:val="es-CO"/>
        </w:rPr>
      </w:pPr>
      <w:r w:rsidRPr="001565B2">
        <w:rPr>
          <w:color w:val="1F3864"/>
          <w:lang w:val="es-CO"/>
        </w:rPr>
        <w:t>3.1 Separación Total entre Lógica de Negocio y Código</w:t>
      </w:r>
    </w:p>
    <w:p w14:paraId="5A8D7246" w14:textId="77777777" w:rsidR="002F53F6" w:rsidRPr="001565B2" w:rsidRDefault="00000000">
      <w:pPr>
        <w:rPr>
          <w:lang w:val="es-CO"/>
        </w:rPr>
      </w:pPr>
      <w:r w:rsidRPr="001565B2">
        <w:rPr>
          <w:b/>
          <w:color w:val="FFFFFF"/>
          <w:sz w:val="18"/>
          <w:lang w:val="es-CO"/>
        </w:rPr>
        <w:t xml:space="preserve">  VENTAJA SIGNIFICATIVA  </w:t>
      </w:r>
    </w:p>
    <w:p w14:paraId="7F65BC18" w14:textId="77777777" w:rsidR="002F53F6" w:rsidRPr="001565B2" w:rsidRDefault="00000000">
      <w:pPr>
        <w:rPr>
          <w:lang w:val="es-CO"/>
        </w:rPr>
      </w:pPr>
      <w:r w:rsidRPr="001565B2">
        <w:rPr>
          <w:b/>
          <w:color w:val="1F7A1F"/>
          <w:lang w:val="es-CO"/>
        </w:rPr>
        <w:t>● VENTAJA SIGNIFICATIVA</w:t>
      </w:r>
    </w:p>
    <w:p w14:paraId="7CEDEEA9" w14:textId="77777777" w:rsidR="002F53F6" w:rsidRPr="001565B2" w:rsidRDefault="00000000">
      <w:pPr>
        <w:spacing w:after="80"/>
        <w:rPr>
          <w:lang w:val="es-CO"/>
        </w:rPr>
      </w:pPr>
      <w:r w:rsidRPr="001565B2">
        <w:rPr>
          <w:lang w:val="es-CO"/>
        </w:rPr>
        <w:t>Las reglas de negocio se almacenan en archivos .drl independientes del código Java. Un analista de negocio puede modificar un umbral de ingresos o un porcentaje de deuda directamente en el archivo de reglas sin tocar el código fuente de la aplicación.</w:t>
      </w:r>
    </w:p>
    <w:p w14:paraId="4EE9B2AB" w14:textId="77777777" w:rsidR="002F53F6" w:rsidRPr="001565B2" w:rsidRDefault="00000000">
      <w:pPr>
        <w:spacing w:after="80"/>
        <w:rPr>
          <w:lang w:val="es-CO"/>
        </w:rPr>
      </w:pPr>
      <w:r w:rsidRPr="001565B2">
        <w:rPr>
          <w:lang w:val="es-CO"/>
        </w:rPr>
        <w:t>En la POC, 23 reglas fueron distribuidas en 4 archivos temáticos:</w:t>
      </w:r>
    </w:p>
    <w:p w14:paraId="76782BE6" w14:textId="77777777" w:rsidR="002F53F6" w:rsidRPr="001565B2" w:rsidRDefault="00000000">
      <w:pPr>
        <w:spacing w:before="40" w:after="40"/>
        <w:ind w:left="576"/>
        <w:rPr>
          <w:lang w:val="es-CO"/>
        </w:rPr>
      </w:pPr>
      <w:r w:rsidRPr="001565B2">
        <w:rPr>
          <w:rFonts w:ascii="Courier New" w:hAnsi="Courier New"/>
          <w:color w:val="1E4D78"/>
          <w:sz w:val="18"/>
          <w:lang w:val="es-CO"/>
        </w:rPr>
        <w:t>01-simple-rules.drl  — Validaciones básicas (edad, empleo, crédito)</w:t>
      </w:r>
    </w:p>
    <w:p w14:paraId="7B391854" w14:textId="77777777" w:rsidR="002F53F6" w:rsidRPr="001565B2" w:rsidRDefault="00000000">
      <w:pPr>
        <w:spacing w:before="40" w:after="40"/>
        <w:ind w:left="576"/>
        <w:rPr>
          <w:lang w:val="es-CO"/>
        </w:rPr>
      </w:pPr>
      <w:r w:rsidRPr="001565B2">
        <w:rPr>
          <w:rFonts w:ascii="Courier New" w:hAnsi="Courier New"/>
          <w:color w:val="1E4D78"/>
          <w:sz w:val="18"/>
          <w:lang w:val="es-CO"/>
        </w:rPr>
        <w:t>02-chained-rules.drl — Cálculos encadenados (DTI, LTV, capacidad)</w:t>
      </w:r>
    </w:p>
    <w:p w14:paraId="58673F6E" w14:textId="77777777" w:rsidR="002F53F6" w:rsidRPr="001565B2" w:rsidRDefault="00000000">
      <w:pPr>
        <w:spacing w:before="40" w:after="40"/>
        <w:ind w:left="576"/>
        <w:rPr>
          <w:lang w:val="es-CO"/>
        </w:rPr>
      </w:pPr>
      <w:r w:rsidRPr="001565B2">
        <w:rPr>
          <w:rFonts w:ascii="Courier New" w:hAnsi="Courier New"/>
          <w:color w:val="1E4D78"/>
          <w:sz w:val="18"/>
          <w:lang w:val="es-CO"/>
        </w:rPr>
        <w:t>03-decision-rules.drl — Decisión final con control de prioridad</w:t>
      </w:r>
    </w:p>
    <w:p w14:paraId="0BF954FA" w14:textId="77777777" w:rsidR="002F53F6" w:rsidRPr="001565B2" w:rsidRDefault="00000000">
      <w:pPr>
        <w:spacing w:before="40" w:after="40"/>
        <w:ind w:left="576"/>
        <w:rPr>
          <w:lang w:val="es-CO"/>
        </w:rPr>
      </w:pPr>
      <w:r w:rsidRPr="001565B2">
        <w:rPr>
          <w:rFonts w:ascii="Courier New" w:hAnsi="Courier New"/>
          <w:color w:val="1E4D78"/>
          <w:sz w:val="18"/>
          <w:lang w:val="es-CO"/>
        </w:rPr>
        <w:t>04-decision-tables.drl — Matrices de riesgo bidimensionales</w:t>
      </w:r>
    </w:p>
    <w:p w14:paraId="773DB184" w14:textId="77777777" w:rsidR="002F53F6" w:rsidRPr="001565B2" w:rsidRDefault="002F53F6">
      <w:pPr>
        <w:rPr>
          <w:lang w:val="es-CO"/>
        </w:rPr>
      </w:pPr>
    </w:p>
    <w:p w14:paraId="14D005B9" w14:textId="77777777" w:rsidR="002F53F6" w:rsidRPr="001565B2" w:rsidRDefault="00000000">
      <w:pPr>
        <w:rPr>
          <w:lang w:val="es-CO"/>
        </w:rPr>
      </w:pPr>
      <w:r w:rsidRPr="001565B2">
        <w:rPr>
          <w:i/>
          <w:color w:val="404040"/>
          <w:lang w:val="es-CO"/>
        </w:rPr>
        <w:t>Aplicación: Aplicación al caso de activos: Si la política de ingresos mínimos cambia de $1.000 a $1.500, solo se edita una línea en el DRL. Sin recompilación. Sin redeploy completo. Sin intervención del equipo de desarrollo.</w:t>
      </w:r>
    </w:p>
    <w:p w14:paraId="0B784BEC" w14:textId="77777777" w:rsidR="002F53F6" w:rsidRPr="001565B2" w:rsidRDefault="002F53F6">
      <w:pPr>
        <w:rPr>
          <w:lang w:val="es-CO"/>
        </w:rPr>
      </w:pPr>
    </w:p>
    <w:p w14:paraId="21055BAD" w14:textId="77777777" w:rsidR="002F53F6" w:rsidRPr="001565B2" w:rsidRDefault="00000000">
      <w:pPr>
        <w:pStyle w:val="Ttulo2"/>
        <w:rPr>
          <w:lang w:val="es-CO"/>
        </w:rPr>
      </w:pPr>
      <w:r w:rsidRPr="001565B2">
        <w:rPr>
          <w:color w:val="1F3864"/>
          <w:lang w:val="es-CO"/>
        </w:rPr>
        <w:t>3.2 Rendimiento Medido: ~51 ms por Evaluación</w:t>
      </w:r>
    </w:p>
    <w:p w14:paraId="659AC580" w14:textId="77777777" w:rsidR="002F53F6" w:rsidRPr="001565B2" w:rsidRDefault="00000000">
      <w:pPr>
        <w:rPr>
          <w:lang w:val="es-CO"/>
        </w:rPr>
      </w:pPr>
      <w:r w:rsidRPr="001565B2">
        <w:rPr>
          <w:b/>
          <w:color w:val="FFFFFF"/>
          <w:sz w:val="18"/>
          <w:lang w:val="es-CO"/>
        </w:rPr>
        <w:t xml:space="preserve">  VENTAJA OPERACIONAL  </w:t>
      </w:r>
    </w:p>
    <w:p w14:paraId="7D97AE8A" w14:textId="77777777" w:rsidR="002F53F6" w:rsidRPr="001565B2" w:rsidRDefault="00000000">
      <w:pPr>
        <w:rPr>
          <w:lang w:val="es-CO"/>
        </w:rPr>
      </w:pPr>
      <w:r w:rsidRPr="001565B2">
        <w:rPr>
          <w:b/>
          <w:color w:val="1F7A1F"/>
          <w:lang w:val="es-CO"/>
        </w:rPr>
        <w:t>● VENTAJA OPERACIONAL</w:t>
      </w:r>
    </w:p>
    <w:p w14:paraId="3F0FEBAE" w14:textId="77777777" w:rsidR="002F53F6" w:rsidRPr="001565B2" w:rsidRDefault="00000000">
      <w:pPr>
        <w:spacing w:after="80"/>
        <w:rPr>
          <w:lang w:val="es-CO"/>
        </w:rPr>
      </w:pPr>
      <w:r w:rsidRPr="001565B2">
        <w:rPr>
          <w:lang w:val="es-CO"/>
        </w:rPr>
        <w:t>La POC procesó evaluaciones completas en 51 milisegundos incluyendo: evaluación simultánea de las 23 reglas, cálculo de ratios financieros, decisión final con prioridad y serialización JSON de respuesta.</w:t>
      </w:r>
    </w:p>
    <w:p w14:paraId="60D13C50" w14:textId="77777777" w:rsidR="002F53F6" w:rsidRPr="001565B2" w:rsidRDefault="00000000">
      <w:pPr>
        <w:spacing w:after="80"/>
        <w:rPr>
          <w:lang w:val="es-CO"/>
        </w:rPr>
      </w:pPr>
      <w:r w:rsidRPr="001565B2">
        <w:rPr>
          <w:lang w:val="es-CO"/>
        </w:rPr>
        <w:t>Esto permite respuestas en tiempo real y procesamiento batch eficiente.</w:t>
      </w:r>
    </w:p>
    <w:p w14:paraId="5603BB8D" w14:textId="77777777" w:rsidR="002F53F6" w:rsidRPr="001565B2" w:rsidRDefault="00000000">
      <w:pPr>
        <w:spacing w:before="40" w:after="40"/>
        <w:ind w:left="576"/>
        <w:rPr>
          <w:lang w:val="es-CO"/>
        </w:rPr>
      </w:pPr>
      <w:r w:rsidRPr="001565B2">
        <w:rPr>
          <w:rFonts w:ascii="Courier New" w:hAnsi="Courier New"/>
          <w:color w:val="1E4D78"/>
          <w:sz w:val="18"/>
          <w:lang w:val="es-CO"/>
        </w:rPr>
        <w:t>Evaluaciones/segundo estimadas: ~20 por núcleo de CPU</w:t>
      </w:r>
    </w:p>
    <w:p w14:paraId="683EFF0A" w14:textId="77777777" w:rsidR="002F53F6" w:rsidRPr="001565B2" w:rsidRDefault="00000000">
      <w:pPr>
        <w:spacing w:before="40" w:after="40"/>
        <w:ind w:left="576"/>
        <w:rPr>
          <w:lang w:val="es-CO"/>
        </w:rPr>
      </w:pPr>
      <w:r w:rsidRPr="001565B2">
        <w:rPr>
          <w:rFonts w:ascii="Courier New" w:hAnsi="Courier New"/>
          <w:color w:val="1E4D78"/>
          <w:sz w:val="18"/>
          <w:lang w:val="es-CO"/>
        </w:rPr>
        <w:t>Escalabilidad: Lineal hasta límite de JVM</w:t>
      </w:r>
    </w:p>
    <w:p w14:paraId="53CB1546" w14:textId="77777777" w:rsidR="002F53F6" w:rsidRPr="001565B2" w:rsidRDefault="00000000">
      <w:pPr>
        <w:spacing w:before="40" w:after="40"/>
        <w:ind w:left="576"/>
        <w:rPr>
          <w:lang w:val="es-CO"/>
        </w:rPr>
      </w:pPr>
      <w:r w:rsidRPr="001565B2">
        <w:rPr>
          <w:rFonts w:ascii="Courier New" w:hAnsi="Courier New"/>
          <w:color w:val="1E4D78"/>
          <w:sz w:val="18"/>
          <w:lang w:val="es-CO"/>
        </w:rPr>
        <w:t>Idóneo para: APIs REST síncronas y batch nocturno de solicitudes</w:t>
      </w:r>
    </w:p>
    <w:p w14:paraId="30FBF4D3" w14:textId="77777777" w:rsidR="002F53F6" w:rsidRPr="001565B2" w:rsidRDefault="002F53F6">
      <w:pPr>
        <w:rPr>
          <w:lang w:val="es-CO"/>
        </w:rPr>
      </w:pPr>
    </w:p>
    <w:p w14:paraId="4CEC06B0" w14:textId="77777777" w:rsidR="002F53F6" w:rsidRPr="001565B2" w:rsidRDefault="00000000">
      <w:pPr>
        <w:pStyle w:val="Ttulo2"/>
        <w:rPr>
          <w:lang w:val="es-CO"/>
        </w:rPr>
      </w:pPr>
      <w:r w:rsidRPr="001565B2">
        <w:rPr>
          <w:color w:val="1F3864"/>
          <w:lang w:val="es-CO"/>
        </w:rPr>
        <w:t>3.3 Encadenamiento Automático de Reglas (Forward Chaining)</w:t>
      </w:r>
    </w:p>
    <w:p w14:paraId="15C96515" w14:textId="77777777" w:rsidR="002F53F6" w:rsidRPr="001565B2" w:rsidRDefault="00000000">
      <w:pPr>
        <w:rPr>
          <w:lang w:val="es-CO"/>
        </w:rPr>
      </w:pPr>
      <w:r w:rsidRPr="001565B2">
        <w:rPr>
          <w:b/>
          <w:color w:val="FFFFFF"/>
          <w:sz w:val="18"/>
          <w:lang w:val="es-CO"/>
        </w:rPr>
        <w:t xml:space="preserve">  VENTAJA DE LÓGICA COMPLEJA  </w:t>
      </w:r>
    </w:p>
    <w:p w14:paraId="6A37939E" w14:textId="77777777" w:rsidR="002F53F6" w:rsidRPr="001565B2" w:rsidRDefault="00000000">
      <w:pPr>
        <w:rPr>
          <w:lang w:val="es-CO"/>
        </w:rPr>
      </w:pPr>
      <w:r w:rsidRPr="001565B2">
        <w:rPr>
          <w:b/>
          <w:color w:val="1F7A1F"/>
          <w:lang w:val="es-CO"/>
        </w:rPr>
        <w:t>● VENTAJA DE LÓGICA COMPLEJA</w:t>
      </w:r>
    </w:p>
    <w:p w14:paraId="71270F0E" w14:textId="77777777" w:rsidR="002F53F6" w:rsidRPr="001565B2" w:rsidRDefault="00000000">
      <w:pPr>
        <w:spacing w:after="80"/>
        <w:rPr>
          <w:lang w:val="es-CO"/>
        </w:rPr>
      </w:pPr>
      <w:r w:rsidRPr="001565B2">
        <w:rPr>
          <w:lang w:val="es-CO"/>
        </w:rPr>
        <w:t>Drools detecta automáticamente cuando el resultado de una regla crea condiciones que activan otras. No es necesario programar el orden de ejecución explícitamente.</w:t>
      </w:r>
    </w:p>
    <w:p w14:paraId="02797331" w14:textId="77777777" w:rsidR="002F53F6" w:rsidRPr="001565B2" w:rsidRDefault="00000000">
      <w:pPr>
        <w:spacing w:after="80"/>
        <w:rPr>
          <w:lang w:val="es-CO"/>
        </w:rPr>
      </w:pPr>
      <w:r w:rsidRPr="001565B2">
        <w:rPr>
          <w:lang w:val="es-CO"/>
        </w:rPr>
        <w:lastRenderedPageBreak/>
        <w:t>Ejemplo validado en POC: La regla que calcula el ratio DTI (Deuda/Ingreso) produce un valor que automáticamente activa la regla de "Alto DTI" si supera el umbral, que a su vez incrementa el score de riesgo, que finalmente activa la regla de decisión correspondiente.</w:t>
      </w:r>
    </w:p>
    <w:p w14:paraId="0844CFE2" w14:textId="77777777" w:rsidR="002F53F6" w:rsidRPr="001565B2" w:rsidRDefault="00000000">
      <w:pPr>
        <w:spacing w:after="80"/>
        <w:rPr>
          <w:lang w:val="es-CO"/>
        </w:rPr>
      </w:pPr>
      <w:r w:rsidRPr="001565B2">
        <w:rPr>
          <w:lang w:val="es-CO"/>
        </w:rPr>
        <w:t>Para adquisición de activos, esto permite cadenas naturales como: Extracción de dato → Validación → Cálculo de capacidad → Evaluación de elegibilidad → Decisión final.</w:t>
      </w:r>
    </w:p>
    <w:p w14:paraId="52E7C39B" w14:textId="77777777" w:rsidR="002F53F6" w:rsidRPr="001565B2" w:rsidRDefault="002F53F6">
      <w:pPr>
        <w:rPr>
          <w:lang w:val="es-CO"/>
        </w:rPr>
      </w:pPr>
    </w:p>
    <w:p w14:paraId="2047EC1D" w14:textId="77777777" w:rsidR="002F53F6" w:rsidRPr="001565B2" w:rsidRDefault="00000000">
      <w:pPr>
        <w:pStyle w:val="Ttulo2"/>
        <w:rPr>
          <w:lang w:val="es-CO"/>
        </w:rPr>
      </w:pPr>
      <w:r w:rsidRPr="001565B2">
        <w:rPr>
          <w:color w:val="1F3864"/>
          <w:lang w:val="es-CO"/>
        </w:rPr>
        <w:t>3.4 Control de Prioridad entre Reglas (Salience)</w:t>
      </w:r>
    </w:p>
    <w:p w14:paraId="0239E4CA" w14:textId="77777777" w:rsidR="002F53F6" w:rsidRPr="001565B2" w:rsidRDefault="00000000">
      <w:pPr>
        <w:rPr>
          <w:lang w:val="es-CO"/>
        </w:rPr>
      </w:pPr>
      <w:r w:rsidRPr="001565B2">
        <w:rPr>
          <w:b/>
          <w:color w:val="FFFFFF"/>
          <w:sz w:val="18"/>
          <w:lang w:val="es-CO"/>
        </w:rPr>
        <w:t xml:space="preserve">  VENTAJA DE NEGOCIO  </w:t>
      </w:r>
    </w:p>
    <w:p w14:paraId="020ABB1B" w14:textId="77777777" w:rsidR="002F53F6" w:rsidRPr="001565B2" w:rsidRDefault="00000000">
      <w:pPr>
        <w:rPr>
          <w:lang w:val="es-CO"/>
        </w:rPr>
      </w:pPr>
      <w:r w:rsidRPr="001565B2">
        <w:rPr>
          <w:b/>
          <w:color w:val="1F7A1F"/>
          <w:lang w:val="es-CO"/>
        </w:rPr>
        <w:t>● VENTAJA DE NEGOCIO</w:t>
      </w:r>
    </w:p>
    <w:p w14:paraId="70B8A43E" w14:textId="77777777" w:rsidR="002F53F6" w:rsidRPr="001565B2" w:rsidRDefault="00000000">
      <w:pPr>
        <w:spacing w:after="80"/>
        <w:rPr>
          <w:lang w:val="es-CO"/>
        </w:rPr>
      </w:pPr>
      <w:r w:rsidRPr="001565B2">
        <w:rPr>
          <w:lang w:val="es-CO"/>
        </w:rPr>
        <w:t>Drools permite asignar una prioridad numérica (salience) a cada regla. Las reglas con mayor salience se evalúan primero, lo que garantiza que un rechazo crítico no sea sobreescrito por una aprobación de menor prioridad.</w:t>
      </w:r>
    </w:p>
    <w:p w14:paraId="7681E084" w14:textId="77777777" w:rsidR="002F53F6" w:rsidRPr="001565B2" w:rsidRDefault="00000000">
      <w:pPr>
        <w:spacing w:after="80"/>
        <w:rPr>
          <w:lang w:val="es-CO"/>
        </w:rPr>
      </w:pPr>
      <w:r w:rsidRPr="001565B2">
        <w:rPr>
          <w:lang w:val="es-CO"/>
        </w:rPr>
        <w:t>En la POC se implementó la siguiente jerarquía de decisión:</w:t>
      </w:r>
    </w:p>
    <w:p w14:paraId="6F8F2634" w14:textId="77777777" w:rsidR="002F53F6" w:rsidRPr="001565B2" w:rsidRDefault="00000000">
      <w:pPr>
        <w:spacing w:before="40" w:after="40"/>
        <w:ind w:left="576"/>
        <w:rPr>
          <w:lang w:val="es-CO"/>
        </w:rPr>
      </w:pPr>
      <w:r w:rsidRPr="001565B2">
        <w:rPr>
          <w:rFonts w:ascii="Courier New" w:hAnsi="Courier New"/>
          <w:color w:val="1E4D78"/>
          <w:sz w:val="18"/>
          <w:lang w:val="es-CO"/>
        </w:rPr>
        <w:t>salience 100 → Rechazo crítico automático (riesgo &gt;= 85)</w:t>
      </w:r>
    </w:p>
    <w:p w14:paraId="61B99BA4" w14:textId="77777777" w:rsidR="002F53F6" w:rsidRPr="001565B2" w:rsidRDefault="00000000">
      <w:pPr>
        <w:spacing w:before="40" w:after="40"/>
        <w:ind w:left="576"/>
        <w:rPr>
          <w:lang w:val="es-CO"/>
        </w:rPr>
      </w:pPr>
      <w:r w:rsidRPr="001565B2">
        <w:rPr>
          <w:rFonts w:ascii="Courier New" w:hAnsi="Courier New"/>
          <w:color w:val="1E4D78"/>
          <w:sz w:val="18"/>
          <w:lang w:val="es-CO"/>
        </w:rPr>
        <w:t>salience  90 → Revisión manual por alto riesgo</w:t>
      </w:r>
    </w:p>
    <w:p w14:paraId="2894BB12" w14:textId="77777777" w:rsidR="002F53F6" w:rsidRPr="001565B2" w:rsidRDefault="00000000">
      <w:pPr>
        <w:spacing w:before="40" w:after="40"/>
        <w:ind w:left="576"/>
        <w:rPr>
          <w:lang w:val="es-CO"/>
        </w:rPr>
      </w:pPr>
      <w:r w:rsidRPr="001565B2">
        <w:rPr>
          <w:rFonts w:ascii="Courier New" w:hAnsi="Courier New"/>
          <w:color w:val="1E4D78"/>
          <w:sz w:val="18"/>
          <w:lang w:val="es-CO"/>
        </w:rPr>
        <w:t>salience  80 → Aprobación condicional con términos ajustados</w:t>
      </w:r>
    </w:p>
    <w:p w14:paraId="6CD968DE" w14:textId="77777777" w:rsidR="002F53F6" w:rsidRPr="001565B2" w:rsidRDefault="00000000">
      <w:pPr>
        <w:spacing w:before="40" w:after="40"/>
        <w:ind w:left="576"/>
        <w:rPr>
          <w:lang w:val="es-CO"/>
        </w:rPr>
      </w:pPr>
      <w:r w:rsidRPr="001565B2">
        <w:rPr>
          <w:rFonts w:ascii="Courier New" w:hAnsi="Courier New"/>
          <w:color w:val="1E4D78"/>
          <w:sz w:val="18"/>
          <w:lang w:val="es-CO"/>
        </w:rPr>
        <w:t>salience  70 → Aprobación automática por bajo riesgo</w:t>
      </w:r>
    </w:p>
    <w:p w14:paraId="6B9909DA" w14:textId="77777777" w:rsidR="002F53F6" w:rsidRPr="001565B2" w:rsidRDefault="002F53F6">
      <w:pPr>
        <w:rPr>
          <w:lang w:val="es-CO"/>
        </w:rPr>
      </w:pPr>
    </w:p>
    <w:p w14:paraId="691BDE1D" w14:textId="77777777" w:rsidR="002F53F6" w:rsidRPr="001565B2" w:rsidRDefault="00000000">
      <w:pPr>
        <w:rPr>
          <w:lang w:val="es-CO"/>
        </w:rPr>
      </w:pPr>
      <w:r w:rsidRPr="001565B2">
        <w:rPr>
          <w:i/>
          <w:color w:val="404040"/>
          <w:lang w:val="es-CO"/>
        </w:rPr>
        <w:t>Aplicación: Esta característica es crítica para el motor de activos: garantiza que una persona con documentación inválida sea rechazada aunque otras reglas la aprueben.</w:t>
      </w:r>
    </w:p>
    <w:p w14:paraId="6D24EA5B" w14:textId="77777777" w:rsidR="002F53F6" w:rsidRPr="001565B2" w:rsidRDefault="002F53F6">
      <w:pPr>
        <w:rPr>
          <w:lang w:val="es-CO"/>
        </w:rPr>
      </w:pPr>
    </w:p>
    <w:p w14:paraId="3C3F8D82" w14:textId="77777777" w:rsidR="002F53F6" w:rsidRPr="001565B2" w:rsidRDefault="00000000">
      <w:pPr>
        <w:pStyle w:val="Ttulo2"/>
        <w:rPr>
          <w:lang w:val="es-CO"/>
        </w:rPr>
      </w:pPr>
      <w:r w:rsidRPr="001565B2">
        <w:rPr>
          <w:color w:val="1F3864"/>
          <w:lang w:val="es-CO"/>
        </w:rPr>
        <w:t>3.5 Integración Nativa con Spring Boot</w:t>
      </w:r>
    </w:p>
    <w:p w14:paraId="6D249628" w14:textId="77777777" w:rsidR="002F53F6" w:rsidRPr="001565B2" w:rsidRDefault="00000000">
      <w:pPr>
        <w:rPr>
          <w:lang w:val="es-CO"/>
        </w:rPr>
      </w:pPr>
      <w:r w:rsidRPr="001565B2">
        <w:rPr>
          <w:b/>
          <w:color w:val="FFFFFF"/>
          <w:sz w:val="18"/>
          <w:lang w:val="es-CO"/>
        </w:rPr>
        <w:t xml:space="preserve">  VENTAJA ARQUITECTÓNICA  </w:t>
      </w:r>
    </w:p>
    <w:p w14:paraId="2FA165E2" w14:textId="77777777" w:rsidR="002F53F6" w:rsidRPr="001565B2" w:rsidRDefault="00000000">
      <w:pPr>
        <w:rPr>
          <w:lang w:val="es-CO"/>
        </w:rPr>
      </w:pPr>
      <w:r w:rsidRPr="001565B2">
        <w:rPr>
          <w:b/>
          <w:color w:val="1F7A1F"/>
          <w:lang w:val="es-CO"/>
        </w:rPr>
        <w:t>● VENTAJA ARQUITECTÓNICA</w:t>
      </w:r>
    </w:p>
    <w:p w14:paraId="5DCE5190" w14:textId="77777777" w:rsidR="002F53F6" w:rsidRPr="001565B2" w:rsidRDefault="00000000">
      <w:pPr>
        <w:spacing w:after="80"/>
        <w:rPr>
          <w:lang w:val="es-CO"/>
        </w:rPr>
      </w:pPr>
      <w:r w:rsidRPr="001565B2">
        <w:rPr>
          <w:lang w:val="es-CO"/>
        </w:rPr>
        <w:t>La configuración del motor Drools dentro de Spring Boot es mínima: se define un bean KieContainer y los archivos DRL se cargan automáticamente desde el classpath. No requiere servidores de reglas externos (como BRMS) para funcionar.</w:t>
      </w:r>
    </w:p>
    <w:p w14:paraId="4F1BDF92" w14:textId="77777777" w:rsidR="002F53F6" w:rsidRPr="001565B2" w:rsidRDefault="00000000">
      <w:pPr>
        <w:spacing w:after="80"/>
        <w:rPr>
          <w:lang w:val="es-CO"/>
        </w:rPr>
      </w:pPr>
      <w:r w:rsidRPr="001565B2">
        <w:rPr>
          <w:lang w:val="es-CO"/>
        </w:rPr>
        <w:t>La aplicación de la POC inició completamente en 3.065 segundos con todo el motor activo.</w:t>
      </w:r>
    </w:p>
    <w:p w14:paraId="7B5CD135" w14:textId="77777777" w:rsidR="002F53F6" w:rsidRPr="001565B2" w:rsidRDefault="002F53F6">
      <w:pPr>
        <w:rPr>
          <w:lang w:val="es-CO"/>
        </w:rPr>
      </w:pPr>
    </w:p>
    <w:p w14:paraId="32D2D10C" w14:textId="77777777" w:rsidR="002F53F6" w:rsidRPr="001565B2" w:rsidRDefault="00000000">
      <w:pPr>
        <w:pStyle w:val="Ttulo2"/>
        <w:rPr>
          <w:lang w:val="es-CO"/>
        </w:rPr>
      </w:pPr>
      <w:r w:rsidRPr="001565B2">
        <w:rPr>
          <w:color w:val="1F3864"/>
          <w:lang w:val="es-CO"/>
        </w:rPr>
        <w:t>3.6 Trazabilidad de Reglas Ejecutadas</w:t>
      </w:r>
    </w:p>
    <w:p w14:paraId="5CAA7753" w14:textId="77777777" w:rsidR="002F53F6" w:rsidRPr="001565B2" w:rsidRDefault="00000000">
      <w:pPr>
        <w:rPr>
          <w:lang w:val="es-CO"/>
        </w:rPr>
      </w:pPr>
      <w:r w:rsidRPr="001565B2">
        <w:rPr>
          <w:b/>
          <w:color w:val="FFFFFF"/>
          <w:sz w:val="18"/>
          <w:lang w:val="es-CO"/>
        </w:rPr>
        <w:t xml:space="preserve">  VENTAJA DE COMPLIANCE  </w:t>
      </w:r>
    </w:p>
    <w:p w14:paraId="12B08D50" w14:textId="77777777" w:rsidR="002F53F6" w:rsidRPr="001565B2" w:rsidRDefault="00000000">
      <w:pPr>
        <w:rPr>
          <w:lang w:val="es-CO"/>
        </w:rPr>
      </w:pPr>
      <w:r w:rsidRPr="001565B2">
        <w:rPr>
          <w:b/>
          <w:color w:val="1F7A1F"/>
          <w:lang w:val="es-CO"/>
        </w:rPr>
        <w:t>● VENTAJA DE COMPLIANCE</w:t>
      </w:r>
    </w:p>
    <w:p w14:paraId="1A29E798" w14:textId="77777777" w:rsidR="002F53F6" w:rsidRPr="001565B2" w:rsidRDefault="00000000">
      <w:pPr>
        <w:spacing w:after="80"/>
        <w:rPr>
          <w:lang w:val="es-CO"/>
        </w:rPr>
      </w:pPr>
      <w:r w:rsidRPr="001565B2">
        <w:rPr>
          <w:lang w:val="es-CO"/>
        </w:rPr>
        <w:lastRenderedPageBreak/>
        <w:t>Drools puede registrar exactamente qué reglas se ejecutaron para cada evaluación. En la POC, el resultado incluye el campo appliedRules con la lista de reglas disparadas:</w:t>
      </w:r>
    </w:p>
    <w:p w14:paraId="54A6682B" w14:textId="77777777" w:rsidR="002F53F6" w:rsidRDefault="00000000">
      <w:pPr>
        <w:spacing w:before="40" w:after="40"/>
        <w:ind w:left="576"/>
      </w:pPr>
      <w:r>
        <w:rPr>
          <w:rFonts w:ascii="Courier New" w:hAnsi="Courier New"/>
          <w:color w:val="1E4D78"/>
          <w:sz w:val="18"/>
        </w:rPr>
        <w:t>"appliedRules": ["Customer with Savings", "Long Relationship with Bank"]</w:t>
      </w:r>
    </w:p>
    <w:p w14:paraId="0EF70B12" w14:textId="77777777" w:rsidR="002F53F6" w:rsidRDefault="00000000">
      <w:pPr>
        <w:spacing w:before="40" w:after="40"/>
        <w:ind w:left="576"/>
      </w:pPr>
      <w:r>
        <w:rPr>
          <w:rFonts w:ascii="Courier New" w:hAnsi="Courier New"/>
          <w:color w:val="1E4D78"/>
          <w:sz w:val="18"/>
        </w:rPr>
        <w:t>"riskFactors":  ["MITIGATING_SAVINGS", "POSITIVE_BANK_HISTORY"]</w:t>
      </w:r>
    </w:p>
    <w:p w14:paraId="36707606" w14:textId="77777777" w:rsidR="002F53F6" w:rsidRPr="001565B2" w:rsidRDefault="00000000">
      <w:pPr>
        <w:spacing w:before="40" w:after="40"/>
        <w:ind w:left="576"/>
        <w:rPr>
          <w:lang w:val="es-CO"/>
        </w:rPr>
      </w:pPr>
      <w:r w:rsidRPr="001565B2">
        <w:rPr>
          <w:rFonts w:ascii="Courier New" w:hAnsi="Courier New"/>
          <w:color w:val="1E4D78"/>
          <w:sz w:val="18"/>
          <w:lang w:val="es-CO"/>
        </w:rPr>
        <w:t>"requiresManualReview": false</w:t>
      </w:r>
    </w:p>
    <w:p w14:paraId="136C9EC5" w14:textId="77777777" w:rsidR="002F53F6" w:rsidRPr="001565B2" w:rsidRDefault="00000000">
      <w:pPr>
        <w:spacing w:before="40" w:after="40"/>
        <w:ind w:left="576"/>
        <w:rPr>
          <w:lang w:val="es-CO"/>
        </w:rPr>
      </w:pPr>
      <w:r w:rsidRPr="001565B2">
        <w:rPr>
          <w:rFonts w:ascii="Courier New" w:hAnsi="Courier New"/>
          <w:color w:val="1E4D78"/>
          <w:sz w:val="18"/>
          <w:lang w:val="es-CO"/>
        </w:rPr>
        <w:t>"processingTimeMs": 51</w:t>
      </w:r>
    </w:p>
    <w:p w14:paraId="4913B632" w14:textId="77777777" w:rsidR="002F53F6" w:rsidRPr="001565B2" w:rsidRDefault="002F53F6">
      <w:pPr>
        <w:rPr>
          <w:lang w:val="es-CO"/>
        </w:rPr>
      </w:pPr>
    </w:p>
    <w:p w14:paraId="144172B6" w14:textId="77777777" w:rsidR="002F53F6" w:rsidRPr="001565B2" w:rsidRDefault="00000000">
      <w:pPr>
        <w:rPr>
          <w:lang w:val="es-CO"/>
        </w:rPr>
      </w:pPr>
      <w:r w:rsidRPr="001565B2">
        <w:rPr>
          <w:i/>
          <w:color w:val="404040"/>
          <w:lang w:val="es-CO"/>
        </w:rPr>
        <w:t>Aplicación: Para cumplimiento regulatorio en adquisición de activos, este nivel de detalle permite responder a auditorías: ¿por qué se rechazó esta solicitud? ¿qué documentos faltaron?</w:t>
      </w:r>
    </w:p>
    <w:p w14:paraId="2DDA5BBA" w14:textId="77777777" w:rsidR="002F53F6" w:rsidRPr="001565B2" w:rsidRDefault="002F53F6">
      <w:pPr>
        <w:rPr>
          <w:lang w:val="es-CO"/>
        </w:rPr>
      </w:pPr>
    </w:p>
    <w:p w14:paraId="2CFDBD79" w14:textId="77777777" w:rsidR="002F53F6" w:rsidRPr="001565B2" w:rsidRDefault="00000000">
      <w:pPr>
        <w:rPr>
          <w:lang w:val="es-CO"/>
        </w:rPr>
      </w:pPr>
      <w:r w:rsidRPr="001565B2">
        <w:rPr>
          <w:lang w:val="es-CO"/>
        </w:rPr>
        <w:br w:type="page"/>
      </w:r>
    </w:p>
    <w:p w14:paraId="1D5A88B3" w14:textId="77777777" w:rsidR="002F53F6" w:rsidRPr="001565B2" w:rsidRDefault="00000000">
      <w:pPr>
        <w:pStyle w:val="Ttulo1"/>
        <w:rPr>
          <w:lang w:val="es-CO"/>
        </w:rPr>
      </w:pPr>
      <w:r w:rsidRPr="001565B2">
        <w:rPr>
          <w:color w:val="1F3864"/>
          <w:lang w:val="es-CO"/>
        </w:rPr>
        <w:lastRenderedPageBreak/>
        <w:t>4. Análisis de Desventajas y Riesgos</w:t>
      </w:r>
    </w:p>
    <w:p w14:paraId="353B0848" w14:textId="77777777" w:rsidR="002F53F6" w:rsidRPr="001565B2" w:rsidRDefault="002F53F6">
      <w:pPr>
        <w:pBdr>
          <w:bottom w:val="single" w:sz="6" w:space="1" w:color="2E75B6"/>
        </w:pBdr>
        <w:spacing w:after="40"/>
        <w:rPr>
          <w:lang w:val="es-CO"/>
        </w:rPr>
      </w:pPr>
    </w:p>
    <w:p w14:paraId="34B9700C" w14:textId="77777777" w:rsidR="002F53F6" w:rsidRPr="001565B2" w:rsidRDefault="00000000">
      <w:pPr>
        <w:pStyle w:val="Ttulo2"/>
        <w:rPr>
          <w:lang w:val="es-CO"/>
        </w:rPr>
      </w:pPr>
      <w:r w:rsidRPr="001565B2">
        <w:rPr>
          <w:color w:val="1F3864"/>
          <w:lang w:val="es-CO"/>
        </w:rPr>
        <w:t>4.1 Curva de Aprendizaje en Sintaxis DRL</w:t>
      </w:r>
    </w:p>
    <w:p w14:paraId="490C578C" w14:textId="77777777" w:rsidR="002F53F6" w:rsidRPr="001565B2" w:rsidRDefault="00000000">
      <w:pPr>
        <w:rPr>
          <w:lang w:val="es-CO"/>
        </w:rPr>
      </w:pPr>
      <w:r w:rsidRPr="001565B2">
        <w:rPr>
          <w:b/>
          <w:color w:val="C55A11"/>
          <w:lang w:val="es-CO"/>
        </w:rPr>
        <w:t>▲ DESVENTAJA MODERADA</w:t>
      </w:r>
    </w:p>
    <w:p w14:paraId="798771DE" w14:textId="77777777" w:rsidR="002F53F6" w:rsidRPr="001565B2" w:rsidRDefault="00000000">
      <w:pPr>
        <w:spacing w:after="80"/>
        <w:rPr>
          <w:lang w:val="es-CO"/>
        </w:rPr>
      </w:pPr>
      <w:r w:rsidRPr="001565B2">
        <w:rPr>
          <w:lang w:val="es-CO"/>
        </w:rPr>
        <w:t>DRL (Drools Rule Language) tiene una sintaxis propia que no es equivalente a SQL, Java ni lenguajes de scripting comunes. Los desarrolladores requieren training específico antes de poder escribir o mantener reglas correctamente.</w:t>
      </w:r>
    </w:p>
    <w:p w14:paraId="5C2853F3" w14:textId="77777777" w:rsidR="002F53F6" w:rsidRPr="001565B2" w:rsidRDefault="00000000">
      <w:pPr>
        <w:spacing w:after="80"/>
        <w:rPr>
          <w:lang w:val="es-CO"/>
        </w:rPr>
      </w:pPr>
      <w:r w:rsidRPr="001565B2">
        <w:rPr>
          <w:lang w:val="es-CO"/>
        </w:rPr>
        <w:t>Los entornos de desarrollo estándar (VSCode, IntelliJ) no ofrecen autocompletado completo para archivos .drl, lo que incrementa el tiempo de desarrollo.</w:t>
      </w:r>
    </w:p>
    <w:p w14:paraId="12296653" w14:textId="77777777" w:rsidR="002F53F6" w:rsidRPr="001565B2" w:rsidRDefault="00000000">
      <w:pPr>
        <w:spacing w:before="40" w:after="40"/>
        <w:ind w:left="576"/>
        <w:rPr>
          <w:lang w:val="es-CO"/>
        </w:rPr>
      </w:pPr>
      <w:r w:rsidRPr="001565B2">
        <w:rPr>
          <w:rFonts w:ascii="Courier New" w:hAnsi="Courier New"/>
          <w:color w:val="1E4D78"/>
          <w:sz w:val="18"/>
          <w:lang w:val="es-CO"/>
        </w:rPr>
        <w:t>Training inicial estimado: 2 a 4 semanas para desarrollador Java junior</w:t>
      </w:r>
    </w:p>
    <w:p w14:paraId="594737D9" w14:textId="77777777" w:rsidR="002F53F6" w:rsidRPr="001565B2" w:rsidRDefault="00000000">
      <w:pPr>
        <w:spacing w:before="40" w:after="40"/>
        <w:ind w:left="576"/>
        <w:rPr>
          <w:lang w:val="es-CO"/>
        </w:rPr>
      </w:pPr>
      <w:r w:rsidRPr="001565B2">
        <w:rPr>
          <w:rFonts w:ascii="Courier New" w:hAnsi="Courier New"/>
          <w:color w:val="1E4D78"/>
          <w:sz w:val="18"/>
          <w:lang w:val="es-CO"/>
        </w:rPr>
        <w:t>Mantenimiento de reglas queda limitado a personas certificadas en DRL</w:t>
      </w:r>
    </w:p>
    <w:p w14:paraId="1C36546E" w14:textId="77777777" w:rsidR="002F53F6" w:rsidRPr="001565B2" w:rsidRDefault="00000000">
      <w:pPr>
        <w:spacing w:before="40" w:after="40"/>
        <w:ind w:left="576"/>
        <w:rPr>
          <w:lang w:val="es-CO"/>
        </w:rPr>
      </w:pPr>
      <w:r w:rsidRPr="001565B2">
        <w:rPr>
          <w:rFonts w:ascii="Courier New" w:hAnsi="Courier New"/>
          <w:color w:val="1E4D78"/>
          <w:sz w:val="18"/>
          <w:lang w:val="es-CO"/>
        </w:rPr>
        <w:t>Errores de sintaxis en DRL no son capturados en tiempo de edición</w:t>
      </w:r>
    </w:p>
    <w:p w14:paraId="6B51B635" w14:textId="77777777" w:rsidR="002F53F6" w:rsidRPr="001565B2" w:rsidRDefault="002F53F6">
      <w:pPr>
        <w:rPr>
          <w:lang w:val="es-CO"/>
        </w:rPr>
      </w:pPr>
    </w:p>
    <w:p w14:paraId="38C7FC93" w14:textId="77777777" w:rsidR="002F53F6" w:rsidRPr="001565B2" w:rsidRDefault="00000000">
      <w:pPr>
        <w:rPr>
          <w:lang w:val="es-CO"/>
        </w:rPr>
      </w:pPr>
      <w:r w:rsidRPr="001565B2">
        <w:rPr>
          <w:i/>
          <w:color w:val="404040"/>
          <w:lang w:val="es-CO"/>
        </w:rPr>
        <w:t>Mitigación / Recomendación: Mitigación: Crear biblioteca de patrones DRL reutilizables y documentados para el equipo.</w:t>
      </w:r>
    </w:p>
    <w:p w14:paraId="6B316DD7" w14:textId="77777777" w:rsidR="002F53F6" w:rsidRPr="001565B2" w:rsidRDefault="002F53F6">
      <w:pPr>
        <w:rPr>
          <w:lang w:val="es-CO"/>
        </w:rPr>
      </w:pPr>
    </w:p>
    <w:p w14:paraId="624FB429" w14:textId="77777777" w:rsidR="002F53F6" w:rsidRPr="001565B2" w:rsidRDefault="00000000">
      <w:pPr>
        <w:pStyle w:val="Ttulo2"/>
        <w:rPr>
          <w:lang w:val="es-CO"/>
        </w:rPr>
      </w:pPr>
      <w:r w:rsidRPr="001565B2">
        <w:rPr>
          <w:color w:val="1F3864"/>
          <w:lang w:val="es-CO"/>
        </w:rPr>
        <w:t>4.2 Riesgo de Bucles Infinitos (Identificado en POC)</w:t>
      </w:r>
    </w:p>
    <w:p w14:paraId="26BF67D5" w14:textId="77777777" w:rsidR="002F53F6" w:rsidRPr="001565B2" w:rsidRDefault="00000000">
      <w:pPr>
        <w:rPr>
          <w:lang w:val="es-CO"/>
        </w:rPr>
      </w:pPr>
      <w:r w:rsidRPr="001565B2">
        <w:rPr>
          <w:b/>
          <w:color w:val="C00000"/>
          <w:lang w:val="es-CO"/>
        </w:rPr>
        <w:t>▲ DESVENTAJA CRÍTICA</w:t>
      </w:r>
    </w:p>
    <w:p w14:paraId="17FF0F2D" w14:textId="77777777" w:rsidR="002F53F6" w:rsidRPr="001565B2" w:rsidRDefault="00000000">
      <w:pPr>
        <w:spacing w:after="80"/>
        <w:rPr>
          <w:lang w:val="es-CO"/>
        </w:rPr>
      </w:pPr>
      <w:r w:rsidRPr="001565B2">
        <w:rPr>
          <w:lang w:val="es-CO"/>
        </w:rPr>
        <w:t>Durante la ejecución de la POC se identificaron bucles infinitos causados por llamadas update() dentro de reglas en sesiones stateless. Drools reevalúa todas las reglas cada vez que se notifica un cambio en un hecho, generando reevaluación infinita.</w:t>
      </w:r>
    </w:p>
    <w:p w14:paraId="2EF5FF0D" w14:textId="77777777" w:rsidR="002F53F6" w:rsidRPr="001565B2" w:rsidRDefault="00000000">
      <w:pPr>
        <w:spacing w:after="80"/>
        <w:rPr>
          <w:lang w:val="es-CO"/>
        </w:rPr>
      </w:pPr>
      <w:r w:rsidRPr="001565B2">
        <w:rPr>
          <w:lang w:val="es-CO"/>
        </w:rPr>
        <w:t>Síntoma observado: El servidor dejaba de responder y los logs repetían el mismo bloque de salida indefinidamente hasta que el proceso era terminado manualmente.</w:t>
      </w:r>
    </w:p>
    <w:p w14:paraId="2E465710" w14:textId="77777777" w:rsidR="002F53F6" w:rsidRPr="001565B2" w:rsidRDefault="00000000">
      <w:pPr>
        <w:spacing w:after="80"/>
        <w:rPr>
          <w:lang w:val="es-CO"/>
        </w:rPr>
      </w:pPr>
      <w:r w:rsidRPr="001565B2">
        <w:rPr>
          <w:lang w:val="es-CO"/>
        </w:rPr>
        <w:t>Solución aplicada: Eliminar todas las llamadas update() y agregar no-loop true a todas las reglas. Esto previene que una regla se re-dispare sobre el mismo hecho.</w:t>
      </w:r>
    </w:p>
    <w:p w14:paraId="5B86C346" w14:textId="77777777" w:rsidR="002F53F6" w:rsidRPr="001565B2" w:rsidRDefault="00000000">
      <w:pPr>
        <w:spacing w:before="40" w:after="40"/>
        <w:ind w:left="576"/>
        <w:rPr>
          <w:lang w:val="es-CO"/>
        </w:rPr>
      </w:pPr>
      <w:r w:rsidRPr="001565B2">
        <w:rPr>
          <w:rFonts w:ascii="Courier New" w:hAnsi="Courier New"/>
          <w:color w:val="1E4D78"/>
          <w:sz w:val="18"/>
          <w:lang w:val="es-CO"/>
        </w:rPr>
        <w:t>ANTI-PATRÓN: update($risk) dentro de una regla stateless</w:t>
      </w:r>
    </w:p>
    <w:p w14:paraId="5BFE32B0" w14:textId="77777777" w:rsidR="002F53F6" w:rsidRPr="001565B2" w:rsidRDefault="00000000">
      <w:pPr>
        <w:spacing w:before="40" w:after="40"/>
        <w:ind w:left="576"/>
        <w:rPr>
          <w:lang w:val="es-CO"/>
        </w:rPr>
      </w:pPr>
      <w:r w:rsidRPr="001565B2">
        <w:rPr>
          <w:rFonts w:ascii="Courier New" w:hAnsi="Courier New"/>
          <w:color w:val="1E4D78"/>
          <w:sz w:val="18"/>
          <w:lang w:val="es-CO"/>
        </w:rPr>
        <w:t>PATRÓN CORRECTO: Modificar el objeto directamente sin notificación de cambio</w:t>
      </w:r>
    </w:p>
    <w:p w14:paraId="41EB771C" w14:textId="77777777" w:rsidR="002F53F6" w:rsidRPr="001565B2" w:rsidRDefault="00000000">
      <w:pPr>
        <w:spacing w:before="40" w:after="40"/>
        <w:ind w:left="576"/>
        <w:rPr>
          <w:lang w:val="es-CO"/>
        </w:rPr>
      </w:pPr>
      <w:r w:rsidRPr="001565B2">
        <w:rPr>
          <w:rFonts w:ascii="Courier New" w:hAnsi="Courier New"/>
          <w:color w:val="1E4D78"/>
          <w:sz w:val="18"/>
          <w:lang w:val="es-CO"/>
        </w:rPr>
        <w:t>DIRECTIVA OBLIGATORIA: no-loop true en TODAS las reglas de producción</w:t>
      </w:r>
    </w:p>
    <w:p w14:paraId="0145399A" w14:textId="77777777" w:rsidR="002F53F6" w:rsidRPr="001565B2" w:rsidRDefault="002F53F6">
      <w:pPr>
        <w:rPr>
          <w:lang w:val="es-CO"/>
        </w:rPr>
      </w:pPr>
    </w:p>
    <w:p w14:paraId="57BF86E9" w14:textId="77777777" w:rsidR="002F53F6" w:rsidRPr="001565B2" w:rsidRDefault="00000000">
      <w:pPr>
        <w:rPr>
          <w:lang w:val="es-CO"/>
        </w:rPr>
      </w:pPr>
      <w:r w:rsidRPr="001565B2">
        <w:rPr>
          <w:i/>
          <w:color w:val="404040"/>
          <w:lang w:val="es-CO"/>
        </w:rPr>
        <w:t>Mitigación / Recomendación: Riesgo en producción: Un bug de bucle puede bloquear un hilo del servidor completo. Es OBLIGATORIO implementar timeout en fireAllRules() (máximo 10 segundos).</w:t>
      </w:r>
    </w:p>
    <w:p w14:paraId="69A77ACD" w14:textId="77777777" w:rsidR="002F53F6" w:rsidRPr="001565B2" w:rsidRDefault="002F53F6">
      <w:pPr>
        <w:rPr>
          <w:lang w:val="es-CO"/>
        </w:rPr>
      </w:pPr>
    </w:p>
    <w:p w14:paraId="591EEDD4" w14:textId="77777777" w:rsidR="002F53F6" w:rsidRPr="001565B2" w:rsidRDefault="00000000">
      <w:pPr>
        <w:pStyle w:val="Ttulo2"/>
        <w:rPr>
          <w:lang w:val="es-CO"/>
        </w:rPr>
      </w:pPr>
      <w:r w:rsidRPr="001565B2">
        <w:rPr>
          <w:color w:val="1F3864"/>
          <w:lang w:val="es-CO"/>
        </w:rPr>
        <w:lastRenderedPageBreak/>
        <w:t>4.3 Dependencia Fuerte de la JVM Java</w:t>
      </w:r>
    </w:p>
    <w:p w14:paraId="1296B250" w14:textId="77777777" w:rsidR="002F53F6" w:rsidRPr="001565B2" w:rsidRDefault="00000000">
      <w:pPr>
        <w:rPr>
          <w:lang w:val="es-CO"/>
        </w:rPr>
      </w:pPr>
      <w:r w:rsidRPr="001565B2">
        <w:rPr>
          <w:b/>
          <w:color w:val="C55A11"/>
          <w:lang w:val="es-CO"/>
        </w:rPr>
        <w:t>▲ DESVENTAJA ARQUITECTÓNICA</w:t>
      </w:r>
    </w:p>
    <w:p w14:paraId="3A4367CD" w14:textId="77777777" w:rsidR="002F53F6" w:rsidRPr="001565B2" w:rsidRDefault="00000000">
      <w:pPr>
        <w:spacing w:after="80"/>
        <w:rPr>
          <w:lang w:val="es-CO"/>
        </w:rPr>
      </w:pPr>
      <w:r w:rsidRPr="001565B2">
        <w:rPr>
          <w:lang w:val="es-CO"/>
        </w:rPr>
        <w:t>Drools requiere obligatoriamente Java 11 o superior como runtime. Esto implica que no es compilable ni ejecutable en entornos Go, Node.js, Python o Rust sin una capa de indirección (por ejemplo, una API REST intermedia).</w:t>
      </w:r>
    </w:p>
    <w:p w14:paraId="46F1FAEA" w14:textId="77777777" w:rsidR="002F53F6" w:rsidRPr="001565B2" w:rsidRDefault="00000000">
      <w:pPr>
        <w:spacing w:after="80"/>
        <w:rPr>
          <w:lang w:val="es-CO"/>
        </w:rPr>
      </w:pPr>
      <w:r w:rsidRPr="001565B2">
        <w:rPr>
          <w:lang w:val="es-CO"/>
        </w:rPr>
        <w:t>El startup de la JVM añade 3-5 segundos de latencia inicial, lo que lo hace incompatible con arquitecturas serverless de cold-start corto (AWS Lambda sin container).</w:t>
      </w:r>
    </w:p>
    <w:p w14:paraId="4C33BBDF" w14:textId="77777777" w:rsidR="002F53F6" w:rsidRPr="001565B2" w:rsidRDefault="00000000">
      <w:pPr>
        <w:spacing w:before="40" w:after="40"/>
        <w:ind w:left="576"/>
        <w:rPr>
          <w:lang w:val="es-CO"/>
        </w:rPr>
      </w:pPr>
      <w:r w:rsidRPr="001565B2">
        <w:rPr>
          <w:rFonts w:ascii="Courier New" w:hAnsi="Courier New"/>
          <w:color w:val="1E4D78"/>
          <w:sz w:val="18"/>
          <w:lang w:val="es-CO"/>
        </w:rPr>
        <w:t>Imagen Docker mínima requerida: ~500 MB (JDK 17 + aplicación)</w:t>
      </w:r>
    </w:p>
    <w:p w14:paraId="77BB442F" w14:textId="77777777" w:rsidR="002F53F6" w:rsidRPr="001565B2" w:rsidRDefault="00000000">
      <w:pPr>
        <w:spacing w:before="40" w:after="40"/>
        <w:ind w:left="576"/>
        <w:rPr>
          <w:lang w:val="es-CO"/>
        </w:rPr>
      </w:pPr>
      <w:r w:rsidRPr="001565B2">
        <w:rPr>
          <w:rFonts w:ascii="Courier New" w:hAnsi="Courier New"/>
          <w:color w:val="1E4D78"/>
          <w:sz w:val="18"/>
          <w:lang w:val="es-CO"/>
        </w:rPr>
        <w:t>Costo de infraestructura: JVM activa permanentemente (no se "duerme")</w:t>
      </w:r>
    </w:p>
    <w:p w14:paraId="6633A7AC" w14:textId="77777777" w:rsidR="002F53F6" w:rsidRPr="001565B2" w:rsidRDefault="00000000">
      <w:pPr>
        <w:spacing w:before="40" w:after="40"/>
        <w:ind w:left="576"/>
        <w:rPr>
          <w:lang w:val="es-CO"/>
        </w:rPr>
      </w:pPr>
      <w:r w:rsidRPr="001565B2">
        <w:rPr>
          <w:rFonts w:ascii="Courier New" w:hAnsi="Courier New"/>
          <w:color w:val="1E4D78"/>
          <w:sz w:val="18"/>
          <w:lang w:val="es-CO"/>
        </w:rPr>
        <w:t>Alternativa serverless: Requiere container con JVM precalentado (mayor costo)</w:t>
      </w:r>
    </w:p>
    <w:p w14:paraId="66B46133" w14:textId="77777777" w:rsidR="002F53F6" w:rsidRPr="001565B2" w:rsidRDefault="002F53F6">
      <w:pPr>
        <w:rPr>
          <w:lang w:val="es-CO"/>
        </w:rPr>
      </w:pPr>
    </w:p>
    <w:p w14:paraId="3101DB10" w14:textId="77777777" w:rsidR="002F53F6" w:rsidRPr="001565B2" w:rsidRDefault="00000000">
      <w:pPr>
        <w:pStyle w:val="Ttulo2"/>
        <w:rPr>
          <w:lang w:val="es-CO"/>
        </w:rPr>
      </w:pPr>
      <w:r w:rsidRPr="001565B2">
        <w:rPr>
          <w:color w:val="1F3864"/>
          <w:lang w:val="es-CO"/>
        </w:rPr>
        <w:t>4.4 Rendimiento con Ruleset Muy Grande (&gt;100 reglas)</w:t>
      </w:r>
    </w:p>
    <w:p w14:paraId="2F3DC01E" w14:textId="77777777" w:rsidR="002F53F6" w:rsidRPr="001565B2" w:rsidRDefault="00000000">
      <w:pPr>
        <w:rPr>
          <w:lang w:val="es-CO"/>
        </w:rPr>
      </w:pPr>
      <w:r w:rsidRPr="001565B2">
        <w:rPr>
          <w:b/>
          <w:color w:val="C55A11"/>
          <w:lang w:val="es-CO"/>
        </w:rPr>
        <w:t>▲ DESVENTAJA POTENCIAL</w:t>
      </w:r>
    </w:p>
    <w:p w14:paraId="6F00076D" w14:textId="77777777" w:rsidR="002F53F6" w:rsidRPr="001565B2" w:rsidRDefault="00000000">
      <w:pPr>
        <w:spacing w:after="80"/>
        <w:rPr>
          <w:lang w:val="es-CO"/>
        </w:rPr>
      </w:pPr>
      <w:r w:rsidRPr="001565B2">
        <w:rPr>
          <w:lang w:val="es-CO"/>
        </w:rPr>
        <w:t>Drools usa el algoritmo RETE para evaluar reglas, que es muy eficiente para conjuntos moderados. Sin embargo, la complejidad del árbol RETE crece con la cantidad de condiciones, tipos de hechos y patrones cruzados.</w:t>
      </w:r>
    </w:p>
    <w:p w14:paraId="6F29DA34" w14:textId="77777777" w:rsidR="002F53F6" w:rsidRPr="001565B2" w:rsidRDefault="00000000">
      <w:pPr>
        <w:spacing w:after="80"/>
        <w:rPr>
          <w:lang w:val="es-CO"/>
        </w:rPr>
      </w:pPr>
      <w:r w:rsidRPr="001565B2">
        <w:rPr>
          <w:lang w:val="es-CO"/>
        </w:rPr>
        <w:t>La POC fue probada con 23 reglas y obtuvo 51 ms. Con 100+ reglas complejas, el tiempo puede escalar de forma no lineal.</w:t>
      </w:r>
    </w:p>
    <w:p w14:paraId="33A4F59A" w14:textId="77777777" w:rsidR="002F53F6" w:rsidRPr="001565B2" w:rsidRDefault="00000000">
      <w:pPr>
        <w:spacing w:before="40" w:after="40"/>
        <w:ind w:left="576"/>
        <w:rPr>
          <w:lang w:val="es-CO"/>
        </w:rPr>
      </w:pPr>
      <w:r w:rsidRPr="001565B2">
        <w:rPr>
          <w:rFonts w:ascii="Courier New" w:hAnsi="Courier New"/>
          <w:color w:val="1E4D78"/>
          <w:sz w:val="18"/>
          <w:lang w:val="es-CO"/>
        </w:rPr>
        <w:t>POC (23 reglas):    51 ms   — Excelente</w:t>
      </w:r>
    </w:p>
    <w:p w14:paraId="5A6EE066" w14:textId="77777777" w:rsidR="002F53F6" w:rsidRPr="001565B2" w:rsidRDefault="00000000">
      <w:pPr>
        <w:spacing w:before="40" w:after="40"/>
        <w:ind w:left="576"/>
        <w:rPr>
          <w:lang w:val="es-CO"/>
        </w:rPr>
      </w:pPr>
      <w:r w:rsidRPr="001565B2">
        <w:rPr>
          <w:rFonts w:ascii="Courier New" w:hAnsi="Courier New"/>
          <w:color w:val="1E4D78"/>
          <w:sz w:val="18"/>
          <w:lang w:val="es-CO"/>
        </w:rPr>
        <w:t>Estimado 100 reglas: 150-200 ms — Aceptable</w:t>
      </w:r>
    </w:p>
    <w:p w14:paraId="6AA37F85" w14:textId="77777777" w:rsidR="002F53F6" w:rsidRPr="001565B2" w:rsidRDefault="00000000">
      <w:pPr>
        <w:spacing w:before="40" w:after="40"/>
        <w:ind w:left="576"/>
        <w:rPr>
          <w:lang w:val="es-CO"/>
        </w:rPr>
      </w:pPr>
      <w:r w:rsidRPr="001565B2">
        <w:rPr>
          <w:rFonts w:ascii="Courier New" w:hAnsi="Courier New"/>
          <w:color w:val="1E4D78"/>
          <w:sz w:val="18"/>
          <w:lang w:val="es-CO"/>
        </w:rPr>
        <w:t>Estimado 500+ reglas: Requiere benchmarking y posible partición de KieBases</w:t>
      </w:r>
    </w:p>
    <w:p w14:paraId="1D6002AF" w14:textId="77777777" w:rsidR="002F53F6" w:rsidRPr="001565B2" w:rsidRDefault="002F53F6">
      <w:pPr>
        <w:rPr>
          <w:lang w:val="es-CO"/>
        </w:rPr>
      </w:pPr>
    </w:p>
    <w:p w14:paraId="0753C699" w14:textId="77777777" w:rsidR="002F53F6" w:rsidRPr="001565B2" w:rsidRDefault="00000000">
      <w:pPr>
        <w:rPr>
          <w:lang w:val="es-CO"/>
        </w:rPr>
      </w:pPr>
      <w:r w:rsidRPr="001565B2">
        <w:rPr>
          <w:i/>
          <w:color w:val="404040"/>
          <w:lang w:val="es-CO"/>
        </w:rPr>
        <w:t>Mitigación / Recomendación: Recomendación: Realizar benchmark con el volumen real de reglas antes de comprometerse con la arquitectura. Considerar partición de reglas en múltiples KieBases temáticas.</w:t>
      </w:r>
    </w:p>
    <w:p w14:paraId="33F698F3" w14:textId="77777777" w:rsidR="002F53F6" w:rsidRPr="001565B2" w:rsidRDefault="002F53F6">
      <w:pPr>
        <w:rPr>
          <w:lang w:val="es-CO"/>
        </w:rPr>
      </w:pPr>
    </w:p>
    <w:p w14:paraId="1656730E" w14:textId="77777777" w:rsidR="002F53F6" w:rsidRPr="001565B2" w:rsidRDefault="00000000">
      <w:pPr>
        <w:pStyle w:val="Ttulo2"/>
        <w:rPr>
          <w:lang w:val="es-CO"/>
        </w:rPr>
      </w:pPr>
      <w:r w:rsidRPr="001565B2">
        <w:rPr>
          <w:color w:val="1F3864"/>
          <w:lang w:val="es-CO"/>
        </w:rPr>
        <w:t>4.5 Decisiones Opacas sin Instrumentación Explícita</w:t>
      </w:r>
    </w:p>
    <w:p w14:paraId="0D888C39" w14:textId="77777777" w:rsidR="002F53F6" w:rsidRPr="001565B2" w:rsidRDefault="00000000">
      <w:pPr>
        <w:rPr>
          <w:lang w:val="es-CO"/>
        </w:rPr>
      </w:pPr>
      <w:r w:rsidRPr="001565B2">
        <w:rPr>
          <w:b/>
          <w:color w:val="C55A11"/>
          <w:lang w:val="es-CO"/>
        </w:rPr>
        <w:t>▲ DESVENTAJA DE TRAZABILIDAD</w:t>
      </w:r>
    </w:p>
    <w:p w14:paraId="4A7819A8" w14:textId="77777777" w:rsidR="002F53F6" w:rsidRPr="001565B2" w:rsidRDefault="00000000">
      <w:pPr>
        <w:spacing w:after="80"/>
        <w:rPr>
          <w:lang w:val="es-CO"/>
        </w:rPr>
      </w:pPr>
      <w:r w:rsidRPr="001565B2">
        <w:rPr>
          <w:lang w:val="es-CO"/>
        </w:rPr>
        <w:t>Drools ejecuta reglas de forma determinística, pero por defecto no genera logs automáticos de cada condición evaluada. Sin instrumentación explícita, es difícil responder "¿por qué exactamente fue rechazada esta solicitud?"</w:t>
      </w:r>
    </w:p>
    <w:p w14:paraId="7C7D2FA6" w14:textId="77777777" w:rsidR="002F53F6" w:rsidRPr="001565B2" w:rsidRDefault="00000000">
      <w:pPr>
        <w:spacing w:after="80"/>
        <w:rPr>
          <w:lang w:val="es-CO"/>
        </w:rPr>
      </w:pPr>
      <w:r w:rsidRPr="001565B2">
        <w:rPr>
          <w:lang w:val="es-CO"/>
        </w:rPr>
        <w:t>Para cumplimiento regulatorio en el sector financiero o inmobiliario, las autoridades pueden exigir explicabilidad de algoritmos de decisión (GDPR Art. 22, normativas locales).</w:t>
      </w:r>
    </w:p>
    <w:p w14:paraId="6999E98A" w14:textId="77777777" w:rsidR="002F53F6" w:rsidRPr="001565B2" w:rsidRDefault="00000000">
      <w:pPr>
        <w:spacing w:before="40" w:after="40"/>
        <w:ind w:left="576"/>
        <w:rPr>
          <w:lang w:val="es-CO"/>
        </w:rPr>
      </w:pPr>
      <w:r w:rsidRPr="001565B2">
        <w:rPr>
          <w:rFonts w:ascii="Courier New" w:hAnsi="Courier New"/>
          <w:color w:val="1E4D78"/>
          <w:sz w:val="18"/>
          <w:lang w:val="es-CO"/>
        </w:rPr>
        <w:t>Sin listener: Solo se sabe el resultado final (APROBADO / RECHAZADO)</w:t>
      </w:r>
    </w:p>
    <w:p w14:paraId="50A1453F" w14:textId="77777777" w:rsidR="002F53F6" w:rsidRPr="001565B2" w:rsidRDefault="00000000">
      <w:pPr>
        <w:spacing w:before="40" w:after="40"/>
        <w:ind w:left="576"/>
        <w:rPr>
          <w:lang w:val="es-CO"/>
        </w:rPr>
      </w:pPr>
      <w:r w:rsidRPr="001565B2">
        <w:rPr>
          <w:rFonts w:ascii="Courier New" w:hAnsi="Courier New"/>
          <w:color w:val="1E4D78"/>
          <w:sz w:val="18"/>
          <w:lang w:val="es-CO"/>
        </w:rPr>
        <w:lastRenderedPageBreak/>
        <w:t>Con AgendaEventListener: Log completo de cada regla disparada</w:t>
      </w:r>
    </w:p>
    <w:p w14:paraId="55EA743A" w14:textId="77777777" w:rsidR="002F53F6" w:rsidRPr="001565B2" w:rsidRDefault="00000000">
      <w:pPr>
        <w:spacing w:before="40" w:after="40"/>
        <w:ind w:left="576"/>
        <w:rPr>
          <w:lang w:val="es-CO"/>
        </w:rPr>
      </w:pPr>
      <w:r w:rsidRPr="001565B2">
        <w:rPr>
          <w:rFonts w:ascii="Courier New" w:hAnsi="Courier New"/>
          <w:color w:val="1E4D78"/>
          <w:sz w:val="18"/>
          <w:lang w:val="es-CO"/>
        </w:rPr>
        <w:t>Implementación obligatoria: afterRuleFired() con log estructurado</w:t>
      </w:r>
    </w:p>
    <w:p w14:paraId="1E79B5F4" w14:textId="77777777" w:rsidR="002F53F6" w:rsidRPr="001565B2" w:rsidRDefault="002F53F6">
      <w:pPr>
        <w:rPr>
          <w:lang w:val="es-CO"/>
        </w:rPr>
      </w:pPr>
    </w:p>
    <w:p w14:paraId="3E462629" w14:textId="77777777" w:rsidR="002F53F6" w:rsidRPr="001565B2" w:rsidRDefault="00000000">
      <w:pPr>
        <w:rPr>
          <w:lang w:val="es-CO"/>
        </w:rPr>
      </w:pPr>
      <w:r w:rsidRPr="001565B2">
        <w:rPr>
          <w:i/>
          <w:color w:val="404040"/>
          <w:lang w:val="es-CO"/>
        </w:rPr>
        <w:t>Mitigación / Recomendación: Mitigación: Implementar DefaultAgendaEventListener en todas las sesiones de producción para registrar nombre de regla, timestamp, y valores de los hechos involucrados.</w:t>
      </w:r>
    </w:p>
    <w:p w14:paraId="2432C88A" w14:textId="77777777" w:rsidR="002F53F6" w:rsidRPr="001565B2" w:rsidRDefault="002F53F6">
      <w:pPr>
        <w:rPr>
          <w:lang w:val="es-CO"/>
        </w:rPr>
      </w:pPr>
    </w:p>
    <w:p w14:paraId="4B442136" w14:textId="77777777" w:rsidR="002F53F6" w:rsidRPr="001565B2" w:rsidRDefault="00000000">
      <w:pPr>
        <w:pStyle w:val="Ttulo2"/>
        <w:rPr>
          <w:lang w:val="es-CO"/>
        </w:rPr>
      </w:pPr>
      <w:r w:rsidRPr="001565B2">
        <w:rPr>
          <w:color w:val="1F3864"/>
          <w:lang w:val="es-CO"/>
        </w:rPr>
        <w:t>4.6 Testing de Reglas Complejo y Costoso</w:t>
      </w:r>
    </w:p>
    <w:p w14:paraId="0FBAEE9C" w14:textId="77777777" w:rsidR="002F53F6" w:rsidRPr="001565B2" w:rsidRDefault="00000000">
      <w:pPr>
        <w:rPr>
          <w:lang w:val="es-CO"/>
        </w:rPr>
      </w:pPr>
      <w:r w:rsidRPr="001565B2">
        <w:rPr>
          <w:b/>
          <w:color w:val="C55A11"/>
          <w:lang w:val="es-CO"/>
        </w:rPr>
        <w:t>▲ DESVENTAJA OPERACIONAL</w:t>
      </w:r>
    </w:p>
    <w:p w14:paraId="11608FEC" w14:textId="77777777" w:rsidR="002F53F6" w:rsidRPr="001565B2" w:rsidRDefault="00000000">
      <w:pPr>
        <w:spacing w:after="80"/>
        <w:rPr>
          <w:lang w:val="es-CO"/>
        </w:rPr>
      </w:pPr>
      <w:r w:rsidRPr="001565B2">
        <w:rPr>
          <w:lang w:val="es-CO"/>
        </w:rPr>
        <w:t>Cada regla requiere un test unitario independiente que instancie una KieSession, inserte hechos en el orden correcto, ejecute fireAllRules() y verifique el resultado. Adicionalmente, las interacciones entre reglas requieren tests de integración específicos por combinación.</w:t>
      </w:r>
    </w:p>
    <w:p w14:paraId="407DFB85" w14:textId="77777777" w:rsidR="002F53F6" w:rsidRPr="001565B2" w:rsidRDefault="00000000">
      <w:pPr>
        <w:spacing w:after="80"/>
        <w:rPr>
          <w:lang w:val="es-CO"/>
        </w:rPr>
      </w:pPr>
      <w:r w:rsidRPr="001565B2">
        <w:rPr>
          <w:lang w:val="es-CO"/>
        </w:rPr>
        <w:t>Un conjunto de 50 reglas puede requerir 200+ tests unitarios y de integración para cubrir todos los caminos de decisión.</w:t>
      </w:r>
    </w:p>
    <w:p w14:paraId="3C26EC4B" w14:textId="77777777" w:rsidR="002F53F6" w:rsidRPr="001565B2" w:rsidRDefault="002F53F6">
      <w:pPr>
        <w:rPr>
          <w:lang w:val="es-CO"/>
        </w:rPr>
      </w:pPr>
    </w:p>
    <w:p w14:paraId="3C43BDF5" w14:textId="77777777" w:rsidR="002F53F6" w:rsidRPr="001565B2" w:rsidRDefault="00000000">
      <w:pPr>
        <w:rPr>
          <w:lang w:val="es-CO"/>
        </w:rPr>
      </w:pPr>
      <w:r w:rsidRPr="001565B2">
        <w:rPr>
          <w:i/>
          <w:color w:val="404040"/>
          <w:lang w:val="es-CO"/>
        </w:rPr>
        <w:t>Mitigación / Recomendación: Recomendación: Adoptar Drools Testing Framework (drools-test-coverage) desde el inicio del proyecto para automatizar cobertura de escenarios.</w:t>
      </w:r>
    </w:p>
    <w:p w14:paraId="0DDB2923" w14:textId="77777777" w:rsidR="002F53F6" w:rsidRPr="001565B2" w:rsidRDefault="002F53F6">
      <w:pPr>
        <w:rPr>
          <w:lang w:val="es-CO"/>
        </w:rPr>
      </w:pPr>
    </w:p>
    <w:p w14:paraId="2BC5E1FB" w14:textId="77777777" w:rsidR="002F53F6" w:rsidRPr="001565B2" w:rsidRDefault="00000000">
      <w:pPr>
        <w:rPr>
          <w:lang w:val="es-CO"/>
        </w:rPr>
      </w:pPr>
      <w:r w:rsidRPr="001565B2">
        <w:rPr>
          <w:lang w:val="es-CO"/>
        </w:rPr>
        <w:br w:type="page"/>
      </w:r>
    </w:p>
    <w:p w14:paraId="617B31D9" w14:textId="77777777" w:rsidR="002F53F6" w:rsidRPr="001565B2" w:rsidRDefault="00000000">
      <w:pPr>
        <w:pStyle w:val="Ttulo1"/>
        <w:rPr>
          <w:lang w:val="es-CO"/>
        </w:rPr>
      </w:pPr>
      <w:r w:rsidRPr="001565B2">
        <w:rPr>
          <w:color w:val="1F3864"/>
          <w:lang w:val="es-CO"/>
        </w:rPr>
        <w:lastRenderedPageBreak/>
        <w:t>5. Evaluación Funcional de la POC</w:t>
      </w:r>
    </w:p>
    <w:p w14:paraId="4E343F9A" w14:textId="77777777" w:rsidR="002F53F6" w:rsidRPr="001565B2" w:rsidRDefault="002F53F6">
      <w:pPr>
        <w:pBdr>
          <w:bottom w:val="single" w:sz="6" w:space="1" w:color="2E75B6"/>
        </w:pBdr>
        <w:spacing w:after="40"/>
        <w:rPr>
          <w:lang w:val="es-CO"/>
        </w:rPr>
      </w:pPr>
    </w:p>
    <w:p w14:paraId="4578D4C1" w14:textId="77777777" w:rsidR="002F53F6" w:rsidRPr="001565B2" w:rsidRDefault="00000000">
      <w:pPr>
        <w:pStyle w:val="Ttulo2"/>
        <w:rPr>
          <w:lang w:val="es-CO"/>
        </w:rPr>
      </w:pPr>
      <w:r w:rsidRPr="001565B2">
        <w:rPr>
          <w:color w:val="1F3864"/>
          <w:lang w:val="es-CO"/>
        </w:rPr>
        <w:t>5.1 Resultados por Criterio</w:t>
      </w:r>
    </w:p>
    <w:tbl>
      <w:tblPr>
        <w:tblStyle w:val="Tablaconcuadrcula"/>
        <w:tblW w:w="0" w:type="auto"/>
        <w:tblLook w:val="04A0" w:firstRow="1" w:lastRow="0" w:firstColumn="1" w:lastColumn="0" w:noHBand="0" w:noVBand="1"/>
      </w:tblPr>
      <w:tblGrid>
        <w:gridCol w:w="2880"/>
        <w:gridCol w:w="2880"/>
        <w:gridCol w:w="2880"/>
      </w:tblGrid>
      <w:tr w:rsidR="002F53F6" w14:paraId="28E4385B" w14:textId="77777777">
        <w:tc>
          <w:tcPr>
            <w:tcW w:w="2880" w:type="dxa"/>
            <w:shd w:val="clear" w:color="auto" w:fill="1F3864"/>
          </w:tcPr>
          <w:p w14:paraId="4786D9D6" w14:textId="77777777" w:rsidR="002F53F6" w:rsidRDefault="00000000">
            <w:r>
              <w:rPr>
                <w:b/>
                <w:color w:val="FFFFFF"/>
              </w:rPr>
              <w:t>Criterio</w:t>
            </w:r>
          </w:p>
        </w:tc>
        <w:tc>
          <w:tcPr>
            <w:tcW w:w="2880" w:type="dxa"/>
            <w:shd w:val="clear" w:color="auto" w:fill="1F3864"/>
          </w:tcPr>
          <w:p w14:paraId="1B5FCBE6" w14:textId="77777777" w:rsidR="002F53F6" w:rsidRDefault="00000000">
            <w:r>
              <w:rPr>
                <w:b/>
                <w:color w:val="FFFFFF"/>
              </w:rPr>
              <w:t>Resultado Medido</w:t>
            </w:r>
          </w:p>
        </w:tc>
        <w:tc>
          <w:tcPr>
            <w:tcW w:w="2880" w:type="dxa"/>
            <w:shd w:val="clear" w:color="auto" w:fill="1F3864"/>
          </w:tcPr>
          <w:p w14:paraId="451DF246" w14:textId="77777777" w:rsidR="002F53F6" w:rsidRDefault="00000000">
            <w:r>
              <w:rPr>
                <w:b/>
                <w:color w:val="FFFFFF"/>
              </w:rPr>
              <w:t>Estado</w:t>
            </w:r>
          </w:p>
        </w:tc>
      </w:tr>
      <w:tr w:rsidR="002F53F6" w14:paraId="074C3E20" w14:textId="77777777">
        <w:tc>
          <w:tcPr>
            <w:tcW w:w="2880" w:type="dxa"/>
            <w:shd w:val="clear" w:color="auto" w:fill="F2F2F2"/>
          </w:tcPr>
          <w:p w14:paraId="5652B521" w14:textId="77777777" w:rsidR="002F53F6" w:rsidRDefault="00000000">
            <w:r>
              <w:rPr>
                <w:b/>
              </w:rPr>
              <w:t>Tiempo de ejecución</w:t>
            </w:r>
          </w:p>
        </w:tc>
        <w:tc>
          <w:tcPr>
            <w:tcW w:w="2880" w:type="dxa"/>
            <w:shd w:val="clear" w:color="auto" w:fill="F2F2F2"/>
          </w:tcPr>
          <w:p w14:paraId="3DFB8410" w14:textId="77777777" w:rsidR="002F53F6" w:rsidRDefault="00000000">
            <w:r>
              <w:t>51 ms por evaluación completa</w:t>
            </w:r>
          </w:p>
        </w:tc>
        <w:tc>
          <w:tcPr>
            <w:tcW w:w="2880" w:type="dxa"/>
            <w:shd w:val="clear" w:color="auto" w:fill="E2EFDA"/>
          </w:tcPr>
          <w:p w14:paraId="750621D1" w14:textId="77777777" w:rsidR="002F53F6" w:rsidRDefault="00000000">
            <w:r>
              <w:rPr>
                <w:b/>
                <w:color w:val="1F7A1F"/>
              </w:rPr>
              <w:t>EXCELENTE</w:t>
            </w:r>
          </w:p>
        </w:tc>
      </w:tr>
      <w:tr w:rsidR="002F53F6" w14:paraId="757836E0" w14:textId="77777777">
        <w:tc>
          <w:tcPr>
            <w:tcW w:w="2880" w:type="dxa"/>
          </w:tcPr>
          <w:p w14:paraId="12F7F405" w14:textId="77777777" w:rsidR="002F53F6" w:rsidRDefault="00000000">
            <w:r>
              <w:rPr>
                <w:b/>
              </w:rPr>
              <w:t>Cantidad de reglas</w:t>
            </w:r>
          </w:p>
        </w:tc>
        <w:tc>
          <w:tcPr>
            <w:tcW w:w="2880" w:type="dxa"/>
          </w:tcPr>
          <w:p w14:paraId="4D59259A" w14:textId="77777777" w:rsidR="002F53F6" w:rsidRDefault="00000000">
            <w:r>
              <w:t>23 reglas complejas en 4 archivos</w:t>
            </w:r>
          </w:p>
        </w:tc>
        <w:tc>
          <w:tcPr>
            <w:tcW w:w="2880" w:type="dxa"/>
            <w:shd w:val="clear" w:color="auto" w:fill="E2EFDA"/>
          </w:tcPr>
          <w:p w14:paraId="70047137" w14:textId="77777777" w:rsidR="002F53F6" w:rsidRDefault="00000000">
            <w:r>
              <w:rPr>
                <w:b/>
                <w:color w:val="1F7A1F"/>
              </w:rPr>
              <w:t>SUFICIENTE</w:t>
            </w:r>
          </w:p>
        </w:tc>
      </w:tr>
      <w:tr w:rsidR="002F53F6" w14:paraId="3D2C05F6" w14:textId="77777777">
        <w:tc>
          <w:tcPr>
            <w:tcW w:w="2880" w:type="dxa"/>
            <w:shd w:val="clear" w:color="auto" w:fill="F2F2F2"/>
          </w:tcPr>
          <w:p w14:paraId="1FDE1ECC" w14:textId="77777777" w:rsidR="002F53F6" w:rsidRDefault="00000000">
            <w:r>
              <w:rPr>
                <w:b/>
              </w:rPr>
              <w:t>Precisión de decisión</w:t>
            </w:r>
          </w:p>
        </w:tc>
        <w:tc>
          <w:tcPr>
            <w:tcW w:w="2880" w:type="dxa"/>
            <w:shd w:val="clear" w:color="auto" w:fill="F2F2F2"/>
          </w:tcPr>
          <w:p w14:paraId="27502F7C" w14:textId="77777777" w:rsidR="002F53F6" w:rsidRDefault="00000000">
            <w:r>
              <w:t>Determinística al 100%</w:t>
            </w:r>
          </w:p>
        </w:tc>
        <w:tc>
          <w:tcPr>
            <w:tcW w:w="2880" w:type="dxa"/>
            <w:shd w:val="clear" w:color="auto" w:fill="E2EFDA"/>
          </w:tcPr>
          <w:p w14:paraId="4A3A6470" w14:textId="77777777" w:rsidR="002F53F6" w:rsidRDefault="00000000">
            <w:r>
              <w:rPr>
                <w:b/>
                <w:color w:val="1F7A1F"/>
              </w:rPr>
              <w:t>EXCELENTE</w:t>
            </w:r>
          </w:p>
        </w:tc>
      </w:tr>
      <w:tr w:rsidR="002F53F6" w14:paraId="533631ED" w14:textId="77777777">
        <w:tc>
          <w:tcPr>
            <w:tcW w:w="2880" w:type="dxa"/>
          </w:tcPr>
          <w:p w14:paraId="5CED9012" w14:textId="77777777" w:rsidR="002F53F6" w:rsidRDefault="00000000">
            <w:r>
              <w:rPr>
                <w:b/>
              </w:rPr>
              <w:t>Integración Spring Boot</w:t>
            </w:r>
          </w:p>
        </w:tc>
        <w:tc>
          <w:tcPr>
            <w:tcW w:w="2880" w:type="dxa"/>
          </w:tcPr>
          <w:p w14:paraId="20BCFD59" w14:textId="77777777" w:rsidR="002F53F6" w:rsidRDefault="00000000">
            <w:r>
              <w:t>Sin configuración adicional</w:t>
            </w:r>
          </w:p>
        </w:tc>
        <w:tc>
          <w:tcPr>
            <w:tcW w:w="2880" w:type="dxa"/>
            <w:shd w:val="clear" w:color="auto" w:fill="E2EFDA"/>
          </w:tcPr>
          <w:p w14:paraId="0D500E03" w14:textId="77777777" w:rsidR="002F53F6" w:rsidRDefault="00000000">
            <w:r>
              <w:rPr>
                <w:b/>
                <w:color w:val="1F7A1F"/>
              </w:rPr>
              <w:t>EXCELENTE</w:t>
            </w:r>
          </w:p>
        </w:tc>
      </w:tr>
      <w:tr w:rsidR="002F53F6" w14:paraId="2762A1AE" w14:textId="77777777">
        <w:tc>
          <w:tcPr>
            <w:tcW w:w="2880" w:type="dxa"/>
            <w:shd w:val="clear" w:color="auto" w:fill="F2F2F2"/>
          </w:tcPr>
          <w:p w14:paraId="61262AB6" w14:textId="77777777" w:rsidR="002F53F6" w:rsidRDefault="00000000">
            <w:r>
              <w:rPr>
                <w:b/>
              </w:rPr>
              <w:t>Escalabilidad funcional</w:t>
            </w:r>
          </w:p>
        </w:tc>
        <w:tc>
          <w:tcPr>
            <w:tcW w:w="2880" w:type="dxa"/>
            <w:shd w:val="clear" w:color="auto" w:fill="F2F2F2"/>
          </w:tcPr>
          <w:p w14:paraId="10416B40" w14:textId="77777777" w:rsidR="002F53F6" w:rsidRDefault="00000000">
            <w:r>
              <w:t>Lineal hasta ~100 reglas (estimado)</w:t>
            </w:r>
          </w:p>
        </w:tc>
        <w:tc>
          <w:tcPr>
            <w:tcW w:w="2880" w:type="dxa"/>
            <w:shd w:val="clear" w:color="auto" w:fill="FFF2CC"/>
          </w:tcPr>
          <w:p w14:paraId="38BC35A4" w14:textId="77777777" w:rsidR="002F53F6" w:rsidRDefault="00000000">
            <w:r>
              <w:rPr>
                <w:b/>
                <w:color w:val="C55A11"/>
              </w:rPr>
              <w:t>MODERADA</w:t>
            </w:r>
          </w:p>
        </w:tc>
      </w:tr>
      <w:tr w:rsidR="002F53F6" w14:paraId="2022BC54" w14:textId="77777777">
        <w:tc>
          <w:tcPr>
            <w:tcW w:w="2880" w:type="dxa"/>
          </w:tcPr>
          <w:p w14:paraId="0DE16688" w14:textId="77777777" w:rsidR="002F53F6" w:rsidRDefault="00000000">
            <w:r>
              <w:rPr>
                <w:b/>
              </w:rPr>
              <w:t>Facilidad cambio de reglas</w:t>
            </w:r>
          </w:p>
        </w:tc>
        <w:tc>
          <w:tcPr>
            <w:tcW w:w="2880" w:type="dxa"/>
          </w:tcPr>
          <w:p w14:paraId="1B272C7A" w14:textId="77777777" w:rsidR="002F53F6" w:rsidRDefault="00000000">
            <w:r>
              <w:t>Sin recompilación requerida</w:t>
            </w:r>
          </w:p>
        </w:tc>
        <w:tc>
          <w:tcPr>
            <w:tcW w:w="2880" w:type="dxa"/>
            <w:shd w:val="clear" w:color="auto" w:fill="E2EFDA"/>
          </w:tcPr>
          <w:p w14:paraId="48E1F938" w14:textId="77777777" w:rsidR="002F53F6" w:rsidRDefault="00000000">
            <w:r>
              <w:rPr>
                <w:b/>
                <w:color w:val="1F7A1F"/>
              </w:rPr>
              <w:t>EXCELENTE</w:t>
            </w:r>
          </w:p>
        </w:tc>
      </w:tr>
      <w:tr w:rsidR="002F53F6" w14:paraId="60CA03F5" w14:textId="77777777">
        <w:tc>
          <w:tcPr>
            <w:tcW w:w="2880" w:type="dxa"/>
            <w:shd w:val="clear" w:color="auto" w:fill="F2F2F2"/>
          </w:tcPr>
          <w:p w14:paraId="6F9F93F7" w14:textId="77777777" w:rsidR="002F53F6" w:rsidRDefault="00000000">
            <w:r>
              <w:rPr>
                <w:b/>
              </w:rPr>
              <w:t>Trazabilidad automática</w:t>
            </w:r>
          </w:p>
        </w:tc>
        <w:tc>
          <w:tcPr>
            <w:tcW w:w="2880" w:type="dxa"/>
            <w:shd w:val="clear" w:color="auto" w:fill="F2F2F2"/>
          </w:tcPr>
          <w:p w14:paraId="57FC6670" w14:textId="77777777" w:rsidR="002F53F6" w:rsidRDefault="00000000">
            <w:r>
              <w:t>Requiere implementación manual</w:t>
            </w:r>
          </w:p>
        </w:tc>
        <w:tc>
          <w:tcPr>
            <w:tcW w:w="2880" w:type="dxa"/>
            <w:shd w:val="clear" w:color="auto" w:fill="FCE4D6"/>
          </w:tcPr>
          <w:p w14:paraId="08F2AC56" w14:textId="77777777" w:rsidR="002F53F6" w:rsidRDefault="00000000">
            <w:r>
              <w:rPr>
                <w:b/>
                <w:color w:val="C00000"/>
              </w:rPr>
              <w:t>REQUIERE TRABAJO</w:t>
            </w:r>
          </w:p>
        </w:tc>
      </w:tr>
      <w:tr w:rsidR="002F53F6" w14:paraId="4C0FE339" w14:textId="77777777">
        <w:tc>
          <w:tcPr>
            <w:tcW w:w="2880" w:type="dxa"/>
          </w:tcPr>
          <w:p w14:paraId="4106A7FE" w14:textId="77777777" w:rsidR="002F53F6" w:rsidRDefault="00000000">
            <w:r>
              <w:rPr>
                <w:b/>
              </w:rPr>
              <w:t>Control de bucles infinitos</w:t>
            </w:r>
          </w:p>
        </w:tc>
        <w:tc>
          <w:tcPr>
            <w:tcW w:w="2880" w:type="dxa"/>
          </w:tcPr>
          <w:p w14:paraId="37679AE2" w14:textId="77777777" w:rsidR="002F53F6" w:rsidRPr="001565B2" w:rsidRDefault="00000000">
            <w:pPr>
              <w:rPr>
                <w:lang w:val="es-CO"/>
              </w:rPr>
            </w:pPr>
            <w:r w:rsidRPr="001565B2">
              <w:rPr>
                <w:lang w:val="es-CO"/>
              </w:rPr>
              <w:t>Resuelto con no-loop + eliminar update()</w:t>
            </w:r>
          </w:p>
        </w:tc>
        <w:tc>
          <w:tcPr>
            <w:tcW w:w="2880" w:type="dxa"/>
            <w:shd w:val="clear" w:color="auto" w:fill="DEEAF1"/>
          </w:tcPr>
          <w:p w14:paraId="1CADA140" w14:textId="77777777" w:rsidR="002F53F6" w:rsidRDefault="00000000">
            <w:r>
              <w:rPr>
                <w:b/>
                <w:color w:val="2E75B6"/>
              </w:rPr>
              <w:t>RESUELTO</w:t>
            </w:r>
          </w:p>
        </w:tc>
      </w:tr>
    </w:tbl>
    <w:p w14:paraId="188CECC8" w14:textId="77777777" w:rsidR="002F53F6" w:rsidRDefault="002F53F6"/>
    <w:p w14:paraId="71647DC9" w14:textId="77777777" w:rsidR="002F53F6" w:rsidRDefault="00000000">
      <w:pPr>
        <w:pStyle w:val="Ttulo2"/>
      </w:pPr>
      <w:r>
        <w:rPr>
          <w:color w:val="1F3864"/>
        </w:rPr>
        <w:t>5.2 Respuesta Real Obtenida en POC</w:t>
      </w:r>
    </w:p>
    <w:p w14:paraId="373A6CA6" w14:textId="77777777" w:rsidR="002F53F6" w:rsidRPr="001565B2" w:rsidRDefault="00000000">
      <w:pPr>
        <w:spacing w:after="80"/>
        <w:rPr>
          <w:lang w:val="es-CO"/>
        </w:rPr>
      </w:pPr>
      <w:r w:rsidRPr="001565B2">
        <w:rPr>
          <w:lang w:val="es-CO"/>
        </w:rPr>
        <w:t>La siguiente respuesta fue generada por el motor Drools en la evaluación de un cliente con perfil excelente (edad 35, score crediticio 750, ahorro $50.000, 12 años de relación bancaria):</w:t>
      </w:r>
    </w:p>
    <w:p w14:paraId="5766F40B" w14:textId="77777777" w:rsidR="002F53F6" w:rsidRDefault="00000000">
      <w:pPr>
        <w:spacing w:before="40" w:after="40"/>
        <w:ind w:left="576"/>
      </w:pPr>
      <w:r>
        <w:rPr>
          <w:rFonts w:ascii="Courier New" w:hAnsi="Courier New"/>
          <w:color w:val="1E4D78"/>
          <w:sz w:val="18"/>
        </w:rPr>
        <w:t>{</w:t>
      </w:r>
    </w:p>
    <w:p w14:paraId="23AD3EBD" w14:textId="77777777" w:rsidR="002F53F6" w:rsidRDefault="00000000">
      <w:pPr>
        <w:spacing w:before="40" w:after="40"/>
        <w:ind w:left="576"/>
      </w:pPr>
      <w:r>
        <w:rPr>
          <w:rFonts w:ascii="Courier New" w:hAnsi="Courier New"/>
          <w:color w:val="1E4D78"/>
          <w:sz w:val="18"/>
        </w:rPr>
        <w:t xml:space="preserve">  "applicationId":      "3a655acd-45d5-4e25-9d2f-d97ab47b1ac8",</w:t>
      </w:r>
    </w:p>
    <w:p w14:paraId="484C8BFC" w14:textId="77777777" w:rsidR="002F53F6" w:rsidRDefault="00000000">
      <w:pPr>
        <w:spacing w:before="40" w:after="40"/>
        <w:ind w:left="576"/>
      </w:pPr>
      <w:r>
        <w:rPr>
          <w:rFonts w:ascii="Courier New" w:hAnsi="Courier New"/>
          <w:color w:val="1E4D78"/>
          <w:sz w:val="18"/>
        </w:rPr>
        <w:t xml:space="preserve">  "customerId":         "CUST-EXCELLENT-001",</w:t>
      </w:r>
    </w:p>
    <w:p w14:paraId="3BA32CA5" w14:textId="77777777" w:rsidR="002F53F6" w:rsidRDefault="00000000">
      <w:pPr>
        <w:spacing w:before="40" w:after="40"/>
        <w:ind w:left="576"/>
      </w:pPr>
      <w:r>
        <w:rPr>
          <w:rFonts w:ascii="Courier New" w:hAnsi="Courier New"/>
          <w:color w:val="1E4D78"/>
          <w:sz w:val="18"/>
        </w:rPr>
        <w:t xml:space="preserve">  "status":             "APPROVE",</w:t>
      </w:r>
    </w:p>
    <w:p w14:paraId="7DF49792" w14:textId="77777777" w:rsidR="002F53F6" w:rsidRDefault="00000000">
      <w:pPr>
        <w:spacing w:before="40" w:after="40"/>
        <w:ind w:left="576"/>
      </w:pPr>
      <w:r>
        <w:rPr>
          <w:rFonts w:ascii="Courier New" w:hAnsi="Courier New"/>
          <w:color w:val="1E4D78"/>
          <w:sz w:val="18"/>
        </w:rPr>
        <w:t xml:space="preserve">  "riskLevel":          "LOW",</w:t>
      </w:r>
    </w:p>
    <w:p w14:paraId="2B67AFE1" w14:textId="77777777" w:rsidR="002F53F6" w:rsidRDefault="00000000">
      <w:pPr>
        <w:spacing w:before="40" w:after="40"/>
        <w:ind w:left="576"/>
      </w:pPr>
      <w:r>
        <w:rPr>
          <w:rFonts w:ascii="Courier New" w:hAnsi="Courier New"/>
          <w:color w:val="1E4D78"/>
          <w:sz w:val="18"/>
        </w:rPr>
        <w:t xml:space="preserve">  "riskScore":          0.0,</w:t>
      </w:r>
    </w:p>
    <w:p w14:paraId="43D31DAF" w14:textId="77777777" w:rsidR="002F53F6" w:rsidRDefault="00000000">
      <w:pPr>
        <w:spacing w:before="40" w:after="40"/>
        <w:ind w:left="576"/>
      </w:pPr>
      <w:r>
        <w:rPr>
          <w:rFonts w:ascii="Courier New" w:hAnsi="Courier New"/>
          <w:color w:val="1E4D78"/>
          <w:sz w:val="18"/>
        </w:rPr>
        <w:t xml:space="preserve">  "riskFactors":        ["MITIGATING_SAVINGS", "POSITIVE_BANK_HISTORY"],</w:t>
      </w:r>
    </w:p>
    <w:p w14:paraId="15269F57" w14:textId="77777777" w:rsidR="002F53F6" w:rsidRDefault="00000000">
      <w:pPr>
        <w:spacing w:before="40" w:after="40"/>
        <w:ind w:left="576"/>
      </w:pPr>
      <w:r>
        <w:rPr>
          <w:rFonts w:ascii="Courier New" w:hAnsi="Courier New"/>
          <w:color w:val="1E4D78"/>
          <w:sz w:val="18"/>
        </w:rPr>
        <w:t xml:space="preserve">  "appliedRules":       ["Customer with Savings", "Long Relationship with Bank"],</w:t>
      </w:r>
    </w:p>
    <w:p w14:paraId="05BB7B24" w14:textId="77777777" w:rsidR="002F53F6" w:rsidRDefault="00000000">
      <w:pPr>
        <w:spacing w:before="40" w:after="40"/>
        <w:ind w:left="576"/>
      </w:pPr>
      <w:r>
        <w:rPr>
          <w:rFonts w:ascii="Courier New" w:hAnsi="Courier New"/>
          <w:color w:val="1E4D78"/>
          <w:sz w:val="18"/>
        </w:rPr>
        <w:t xml:space="preserve">  "recommendedAction":  "APPROVE",</w:t>
      </w:r>
    </w:p>
    <w:p w14:paraId="046FBFD7" w14:textId="77777777" w:rsidR="002F53F6" w:rsidRDefault="00000000">
      <w:pPr>
        <w:spacing w:before="40" w:after="40"/>
        <w:ind w:left="576"/>
      </w:pPr>
      <w:r>
        <w:rPr>
          <w:rFonts w:ascii="Courier New" w:hAnsi="Courier New"/>
          <w:color w:val="1E4D78"/>
          <w:sz w:val="18"/>
        </w:rPr>
        <w:t xml:space="preserve">  "approvedAmount":     100000.0,</w:t>
      </w:r>
    </w:p>
    <w:p w14:paraId="4E1F5194" w14:textId="77777777" w:rsidR="002F53F6" w:rsidRDefault="00000000">
      <w:pPr>
        <w:spacing w:before="40" w:after="40"/>
        <w:ind w:left="576"/>
      </w:pPr>
      <w:r>
        <w:rPr>
          <w:rFonts w:ascii="Courier New" w:hAnsi="Courier New"/>
          <w:color w:val="1E4D78"/>
          <w:sz w:val="18"/>
        </w:rPr>
        <w:t xml:space="preserve">  "interestRate":       3.5,</w:t>
      </w:r>
    </w:p>
    <w:p w14:paraId="228976A1" w14:textId="77777777" w:rsidR="002F53F6" w:rsidRDefault="00000000">
      <w:pPr>
        <w:spacing w:before="40" w:after="40"/>
        <w:ind w:left="576"/>
      </w:pPr>
      <w:r>
        <w:rPr>
          <w:rFonts w:ascii="Courier New" w:hAnsi="Courier New"/>
          <w:color w:val="1E4D78"/>
          <w:sz w:val="18"/>
        </w:rPr>
        <w:t xml:space="preserve">  "approvedTerm":       120,</w:t>
      </w:r>
    </w:p>
    <w:p w14:paraId="0E98CC7E" w14:textId="77777777" w:rsidR="002F53F6" w:rsidRPr="001565B2" w:rsidRDefault="00000000">
      <w:pPr>
        <w:spacing w:before="40" w:after="40"/>
        <w:ind w:left="576"/>
        <w:rPr>
          <w:lang w:val="es-CO"/>
        </w:rPr>
      </w:pPr>
      <w:r>
        <w:rPr>
          <w:rFonts w:ascii="Courier New" w:hAnsi="Courier New"/>
          <w:color w:val="1E4D78"/>
          <w:sz w:val="18"/>
        </w:rPr>
        <w:t xml:space="preserve">  </w:t>
      </w:r>
      <w:r w:rsidRPr="001565B2">
        <w:rPr>
          <w:rFonts w:ascii="Courier New" w:hAnsi="Courier New"/>
          <w:color w:val="1E4D78"/>
          <w:sz w:val="18"/>
          <w:lang w:val="es-CO"/>
        </w:rPr>
        <w:t>"requiresManualReview": false,</w:t>
      </w:r>
    </w:p>
    <w:p w14:paraId="16E9B4A0" w14:textId="77777777" w:rsidR="002F53F6" w:rsidRPr="001565B2" w:rsidRDefault="00000000">
      <w:pPr>
        <w:spacing w:before="40" w:after="40"/>
        <w:ind w:left="576"/>
        <w:rPr>
          <w:lang w:val="es-CO"/>
        </w:rPr>
      </w:pPr>
      <w:r w:rsidRPr="001565B2">
        <w:rPr>
          <w:rFonts w:ascii="Courier New" w:hAnsi="Courier New"/>
          <w:color w:val="1E4D78"/>
          <w:sz w:val="18"/>
          <w:lang w:val="es-CO"/>
        </w:rPr>
        <w:t xml:space="preserve">  "processingTimeMs":   51</w:t>
      </w:r>
    </w:p>
    <w:p w14:paraId="1EC3101B"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3C4D9534" w14:textId="77777777" w:rsidR="002F53F6" w:rsidRPr="001565B2" w:rsidRDefault="00000000">
      <w:pPr>
        <w:rPr>
          <w:lang w:val="es-CO"/>
        </w:rPr>
      </w:pPr>
      <w:r w:rsidRPr="001565B2">
        <w:rPr>
          <w:lang w:val="es-CO"/>
        </w:rPr>
        <w:br w:type="page"/>
      </w:r>
    </w:p>
    <w:p w14:paraId="0761CAFA" w14:textId="77777777" w:rsidR="002F53F6" w:rsidRPr="001565B2" w:rsidRDefault="00000000">
      <w:pPr>
        <w:pStyle w:val="Ttulo1"/>
        <w:rPr>
          <w:lang w:val="es-CO"/>
        </w:rPr>
      </w:pPr>
      <w:r w:rsidRPr="001565B2">
        <w:rPr>
          <w:color w:val="1F3864"/>
          <w:lang w:val="es-CO"/>
        </w:rPr>
        <w:lastRenderedPageBreak/>
        <w:t>6. Recomendaciones para Implementación</w:t>
      </w:r>
    </w:p>
    <w:p w14:paraId="4DB49F8D" w14:textId="77777777" w:rsidR="002F53F6" w:rsidRPr="001565B2" w:rsidRDefault="002F53F6">
      <w:pPr>
        <w:pBdr>
          <w:bottom w:val="single" w:sz="6" w:space="1" w:color="2E75B6"/>
        </w:pBdr>
        <w:spacing w:after="40"/>
        <w:rPr>
          <w:lang w:val="es-CO"/>
        </w:rPr>
      </w:pPr>
    </w:p>
    <w:p w14:paraId="2559D00C" w14:textId="77777777" w:rsidR="002F53F6" w:rsidRPr="001565B2" w:rsidRDefault="00000000">
      <w:pPr>
        <w:pStyle w:val="Ttulo2"/>
        <w:rPr>
          <w:lang w:val="es-CO"/>
        </w:rPr>
      </w:pPr>
      <w:r w:rsidRPr="001565B2">
        <w:rPr>
          <w:color w:val="1F3864"/>
          <w:lang w:val="es-CO"/>
        </w:rPr>
        <w:t>6.1 Arquitectura Recomendada</w:t>
      </w:r>
    </w:p>
    <w:p w14:paraId="018F1E73" w14:textId="77777777" w:rsidR="002F53F6" w:rsidRPr="001565B2" w:rsidRDefault="00000000">
      <w:pPr>
        <w:spacing w:after="80"/>
        <w:rPr>
          <w:lang w:val="es-CO"/>
        </w:rPr>
      </w:pPr>
      <w:r w:rsidRPr="001565B2">
        <w:rPr>
          <w:lang w:val="es-CO"/>
        </w:rPr>
        <w:t>Para la iniciativa de viabilidad de activos, se recomienda una arquitectura en capas donde Drools opera como capa de decisión desacoplada:</w:t>
      </w:r>
    </w:p>
    <w:p w14:paraId="6A8FDD31"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2C25A294" w14:textId="77777777" w:rsidR="002F53F6" w:rsidRPr="001565B2" w:rsidRDefault="00000000">
      <w:pPr>
        <w:spacing w:before="40" w:after="40"/>
        <w:ind w:left="576"/>
        <w:rPr>
          <w:lang w:val="es-CO"/>
        </w:rPr>
      </w:pPr>
      <w:r w:rsidRPr="001565B2">
        <w:rPr>
          <w:rFonts w:ascii="Courier New" w:hAnsi="Courier New"/>
          <w:color w:val="1E4D78"/>
          <w:sz w:val="18"/>
          <w:lang w:val="es-CO"/>
        </w:rPr>
        <w:t>│  CAPA 1 — Presentación (Web / Mobile / API)      │</w:t>
      </w:r>
    </w:p>
    <w:p w14:paraId="3ADADDC9"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797B2F93" w14:textId="77777777" w:rsidR="002F53F6" w:rsidRPr="001565B2" w:rsidRDefault="00000000">
      <w:pPr>
        <w:spacing w:before="40" w:after="40"/>
        <w:ind w:left="576"/>
        <w:rPr>
          <w:lang w:val="es-CO"/>
        </w:rPr>
      </w:pPr>
      <w:r w:rsidRPr="001565B2">
        <w:rPr>
          <w:rFonts w:ascii="Courier New" w:hAnsi="Courier New"/>
          <w:color w:val="1E4D78"/>
          <w:sz w:val="18"/>
          <w:lang w:val="es-CO"/>
        </w:rPr>
        <w:t xml:space="preserve">                       │</w:t>
      </w:r>
    </w:p>
    <w:p w14:paraId="05DD0627"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0B41C171" w14:textId="77777777" w:rsidR="002F53F6" w:rsidRPr="001565B2" w:rsidRDefault="00000000">
      <w:pPr>
        <w:spacing w:before="40" w:after="40"/>
        <w:ind w:left="576"/>
        <w:rPr>
          <w:lang w:val="es-CO"/>
        </w:rPr>
      </w:pPr>
      <w:r w:rsidRPr="001565B2">
        <w:rPr>
          <w:rFonts w:ascii="Courier New" w:hAnsi="Courier New"/>
          <w:color w:val="1E4D78"/>
          <w:sz w:val="18"/>
          <w:lang w:val="es-CO"/>
        </w:rPr>
        <w:t>│  CAPA 2 — Extracción de Documentos               │</w:t>
      </w:r>
    </w:p>
    <w:p w14:paraId="74A6B329" w14:textId="77777777" w:rsidR="002F53F6" w:rsidRPr="001565B2" w:rsidRDefault="00000000">
      <w:pPr>
        <w:spacing w:before="40" w:after="40"/>
        <w:ind w:left="576"/>
        <w:rPr>
          <w:lang w:val="es-CO"/>
        </w:rPr>
      </w:pPr>
      <w:r w:rsidRPr="001565B2">
        <w:rPr>
          <w:rFonts w:ascii="Courier New" w:hAnsi="Courier New"/>
          <w:color w:val="1E4D78"/>
          <w:sz w:val="18"/>
          <w:lang w:val="es-CO"/>
        </w:rPr>
        <w:t>│  (OCR: Tesseract / AWS Textract / Google Doc AI) │</w:t>
      </w:r>
    </w:p>
    <w:p w14:paraId="3A34250E"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7D7E58FB" w14:textId="77777777" w:rsidR="002F53F6" w:rsidRPr="001565B2" w:rsidRDefault="00000000">
      <w:pPr>
        <w:spacing w:before="40" w:after="40"/>
        <w:ind w:left="576"/>
        <w:rPr>
          <w:lang w:val="es-CO"/>
        </w:rPr>
      </w:pPr>
      <w:r w:rsidRPr="001565B2">
        <w:rPr>
          <w:rFonts w:ascii="Courier New" w:hAnsi="Courier New"/>
          <w:color w:val="1E4D78"/>
          <w:sz w:val="18"/>
          <w:lang w:val="es-CO"/>
        </w:rPr>
        <w:t xml:space="preserve">                       │</w:t>
      </w:r>
    </w:p>
    <w:p w14:paraId="73289FA6"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788196EA" w14:textId="77777777" w:rsidR="002F53F6" w:rsidRPr="001565B2" w:rsidRDefault="00000000">
      <w:pPr>
        <w:spacing w:before="40" w:after="40"/>
        <w:ind w:left="576"/>
        <w:rPr>
          <w:lang w:val="es-CO"/>
        </w:rPr>
      </w:pPr>
      <w:r w:rsidRPr="001565B2">
        <w:rPr>
          <w:rFonts w:ascii="Courier New" w:hAnsi="Courier New"/>
          <w:color w:val="1E4D78"/>
          <w:sz w:val="18"/>
          <w:lang w:val="es-CO"/>
        </w:rPr>
        <w:t>│  CAPA 3 — Transformación y Validación Schema     │</w:t>
      </w:r>
    </w:p>
    <w:p w14:paraId="1E8799B4" w14:textId="77777777" w:rsidR="002F53F6" w:rsidRPr="001565B2" w:rsidRDefault="00000000">
      <w:pPr>
        <w:spacing w:before="40" w:after="40"/>
        <w:ind w:left="576"/>
        <w:rPr>
          <w:lang w:val="es-CO"/>
        </w:rPr>
      </w:pPr>
      <w:r w:rsidRPr="001565B2">
        <w:rPr>
          <w:rFonts w:ascii="Courier New" w:hAnsi="Courier New"/>
          <w:color w:val="1E4D78"/>
          <w:sz w:val="18"/>
          <w:lang w:val="es-CO"/>
        </w:rPr>
        <w:t>│  (Parser → Modelo de Dominio → Hechos Drools)    │</w:t>
      </w:r>
    </w:p>
    <w:p w14:paraId="53204A42"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18CDA4D7" w14:textId="77777777" w:rsidR="002F53F6" w:rsidRPr="001565B2" w:rsidRDefault="00000000">
      <w:pPr>
        <w:spacing w:before="40" w:after="40"/>
        <w:ind w:left="576"/>
        <w:rPr>
          <w:lang w:val="es-CO"/>
        </w:rPr>
      </w:pPr>
      <w:r w:rsidRPr="001565B2">
        <w:rPr>
          <w:rFonts w:ascii="Courier New" w:hAnsi="Courier New"/>
          <w:color w:val="1E4D78"/>
          <w:sz w:val="18"/>
          <w:lang w:val="es-CO"/>
        </w:rPr>
        <w:t xml:space="preserve">                       │</w:t>
      </w:r>
    </w:p>
    <w:p w14:paraId="24397DEF" w14:textId="77777777" w:rsidR="002F53F6" w:rsidRPr="001565B2" w:rsidRDefault="00000000">
      <w:pPr>
        <w:spacing w:before="40" w:after="40"/>
        <w:ind w:left="576"/>
        <w:rPr>
          <w:lang w:val="es-CO"/>
        </w:rPr>
      </w:pPr>
      <w:r w:rsidRPr="001565B2">
        <w:rPr>
          <w:rFonts w:ascii="Courier New" w:hAnsi="Courier New"/>
          <w:color w:val="1E4D78"/>
          <w:sz w:val="18"/>
          <w:lang w:val="es-CO"/>
        </w:rPr>
        <w:t>┌──────────────────────▼───────────────────────────┐</w:t>
      </w:r>
    </w:p>
    <w:p w14:paraId="4CA10BA5" w14:textId="77777777" w:rsidR="002F53F6" w:rsidRPr="001565B2" w:rsidRDefault="00000000">
      <w:pPr>
        <w:spacing w:before="40" w:after="40"/>
        <w:ind w:left="576"/>
        <w:rPr>
          <w:lang w:val="es-CO"/>
        </w:rPr>
      </w:pPr>
      <w:r w:rsidRPr="001565B2">
        <w:rPr>
          <w:rFonts w:ascii="Courier New" w:hAnsi="Courier New"/>
          <w:color w:val="1E4D78"/>
          <w:sz w:val="18"/>
          <w:lang w:val="es-CO"/>
        </w:rPr>
        <w:t>│  CAPA 4 — Motor de Reglas Drools                 │</w:t>
      </w:r>
    </w:p>
    <w:p w14:paraId="5948A044" w14:textId="77777777" w:rsidR="002F53F6" w:rsidRPr="001565B2" w:rsidRDefault="00000000">
      <w:pPr>
        <w:spacing w:before="40" w:after="40"/>
        <w:ind w:left="576"/>
        <w:rPr>
          <w:lang w:val="es-CO"/>
        </w:rPr>
      </w:pPr>
      <w:r w:rsidRPr="001565B2">
        <w:rPr>
          <w:rFonts w:ascii="Courier New" w:hAnsi="Courier New"/>
          <w:color w:val="1E4D78"/>
          <w:sz w:val="18"/>
          <w:lang w:val="es-CO"/>
        </w:rPr>
        <w:t>│  ├─ 01-document-validation.drl                   │</w:t>
      </w:r>
    </w:p>
    <w:p w14:paraId="52393D0C" w14:textId="77777777" w:rsidR="002F53F6" w:rsidRPr="001565B2" w:rsidRDefault="00000000">
      <w:pPr>
        <w:spacing w:before="40" w:after="40"/>
        <w:ind w:left="576"/>
        <w:rPr>
          <w:lang w:val="es-CO"/>
        </w:rPr>
      </w:pPr>
      <w:r w:rsidRPr="001565B2">
        <w:rPr>
          <w:rFonts w:ascii="Courier New" w:hAnsi="Courier New"/>
          <w:color w:val="1E4D78"/>
          <w:sz w:val="18"/>
          <w:lang w:val="es-CO"/>
        </w:rPr>
        <w:t>│  ├─ 02-financial-analysis.drl                    │</w:t>
      </w:r>
    </w:p>
    <w:p w14:paraId="78E7E839" w14:textId="77777777" w:rsidR="002F53F6" w:rsidRPr="001565B2" w:rsidRDefault="00000000">
      <w:pPr>
        <w:spacing w:before="40" w:after="40"/>
        <w:ind w:left="576"/>
        <w:rPr>
          <w:lang w:val="es-CO"/>
        </w:rPr>
      </w:pPr>
      <w:r w:rsidRPr="001565B2">
        <w:rPr>
          <w:rFonts w:ascii="Courier New" w:hAnsi="Courier New"/>
          <w:color w:val="1E4D78"/>
          <w:sz w:val="18"/>
          <w:lang w:val="es-CO"/>
        </w:rPr>
        <w:t>│  ├─ 03-asset-evaluation.drl                      │</w:t>
      </w:r>
    </w:p>
    <w:p w14:paraId="73C4BE00" w14:textId="77777777" w:rsidR="002F53F6" w:rsidRDefault="00000000">
      <w:pPr>
        <w:spacing w:before="40" w:after="40"/>
        <w:ind w:left="576"/>
      </w:pPr>
      <w:r>
        <w:rPr>
          <w:rFonts w:ascii="Courier New" w:hAnsi="Courier New"/>
          <w:color w:val="1E4D78"/>
          <w:sz w:val="18"/>
        </w:rPr>
        <w:t>│  ├─ 04-eligibility-rules.drl                     │</w:t>
      </w:r>
    </w:p>
    <w:p w14:paraId="5DBA0A66" w14:textId="77777777" w:rsidR="002F53F6" w:rsidRDefault="00000000">
      <w:pPr>
        <w:spacing w:before="40" w:after="40"/>
        <w:ind w:left="576"/>
      </w:pPr>
      <w:r>
        <w:rPr>
          <w:rFonts w:ascii="Courier New" w:hAnsi="Courier New"/>
          <w:color w:val="1E4D78"/>
          <w:sz w:val="18"/>
        </w:rPr>
        <w:t>│  └─ 05-final-decision.drl                        │</w:t>
      </w:r>
    </w:p>
    <w:p w14:paraId="452DC365" w14:textId="77777777" w:rsidR="002F53F6" w:rsidRDefault="00000000">
      <w:pPr>
        <w:spacing w:before="40" w:after="40"/>
        <w:ind w:left="576"/>
      </w:pPr>
      <w:r>
        <w:rPr>
          <w:rFonts w:ascii="Courier New" w:hAnsi="Courier New"/>
          <w:color w:val="1E4D78"/>
          <w:sz w:val="18"/>
        </w:rPr>
        <w:t>└──────────────────────┬───────────────────────────┘</w:t>
      </w:r>
    </w:p>
    <w:p w14:paraId="07ADD974" w14:textId="77777777" w:rsidR="002F53F6" w:rsidRDefault="00000000">
      <w:pPr>
        <w:spacing w:before="40" w:after="40"/>
        <w:ind w:left="576"/>
      </w:pPr>
      <w:r>
        <w:rPr>
          <w:rFonts w:ascii="Courier New" w:hAnsi="Courier New"/>
          <w:color w:val="1E4D78"/>
          <w:sz w:val="18"/>
        </w:rPr>
        <w:t xml:space="preserve">                       │</w:t>
      </w:r>
    </w:p>
    <w:p w14:paraId="337BEFDD" w14:textId="77777777" w:rsidR="002F53F6" w:rsidRDefault="00000000">
      <w:pPr>
        <w:spacing w:before="40" w:after="40"/>
        <w:ind w:left="576"/>
      </w:pPr>
      <w:r>
        <w:rPr>
          <w:rFonts w:ascii="Courier New" w:hAnsi="Courier New"/>
          <w:color w:val="1E4D78"/>
          <w:sz w:val="18"/>
        </w:rPr>
        <w:t>┌──────────────────────▼───────────────────────────┐</w:t>
      </w:r>
    </w:p>
    <w:p w14:paraId="34ADB805" w14:textId="77777777" w:rsidR="002F53F6" w:rsidRDefault="00000000">
      <w:pPr>
        <w:spacing w:before="40" w:after="40"/>
        <w:ind w:left="576"/>
      </w:pPr>
      <w:r>
        <w:rPr>
          <w:rFonts w:ascii="Courier New" w:hAnsi="Courier New"/>
          <w:color w:val="1E4D78"/>
          <w:sz w:val="18"/>
        </w:rPr>
        <w:t>│  CAPA 5 — Persistencia &amp; Auditoría               │</w:t>
      </w:r>
    </w:p>
    <w:p w14:paraId="07795D47" w14:textId="77777777" w:rsidR="002F53F6" w:rsidRDefault="00000000">
      <w:pPr>
        <w:spacing w:before="40" w:after="40"/>
        <w:ind w:left="576"/>
      </w:pPr>
      <w:r>
        <w:rPr>
          <w:rFonts w:ascii="Courier New" w:hAnsi="Courier New"/>
          <w:color w:val="1E4D78"/>
          <w:sz w:val="18"/>
        </w:rPr>
        <w:t>│  (PostgreSQL: decisiones + trazabilidad + logs)  │</w:t>
      </w:r>
    </w:p>
    <w:p w14:paraId="55FC2EE1" w14:textId="77777777" w:rsidR="002F53F6" w:rsidRDefault="00000000">
      <w:pPr>
        <w:spacing w:before="40" w:after="40"/>
        <w:ind w:left="576"/>
      </w:pPr>
      <w:r>
        <w:rPr>
          <w:rFonts w:ascii="Courier New" w:hAnsi="Courier New"/>
          <w:color w:val="1E4D78"/>
          <w:sz w:val="18"/>
        </w:rPr>
        <w:t>└──────────────────────────────────────────────────┘</w:t>
      </w:r>
    </w:p>
    <w:p w14:paraId="469F4F85" w14:textId="77777777" w:rsidR="002F53F6" w:rsidRDefault="00000000">
      <w:pPr>
        <w:pStyle w:val="Ttulo2"/>
      </w:pPr>
      <w:r>
        <w:rPr>
          <w:color w:val="1F3864"/>
        </w:rPr>
        <w:t>6.2 Stack Tecnológico Recomendado</w:t>
      </w:r>
    </w:p>
    <w:tbl>
      <w:tblPr>
        <w:tblStyle w:val="Tablaconcuadrcula"/>
        <w:tblW w:w="0" w:type="auto"/>
        <w:tblLook w:val="04A0" w:firstRow="1" w:lastRow="0" w:firstColumn="1" w:lastColumn="0" w:noHBand="0" w:noVBand="1"/>
      </w:tblPr>
      <w:tblGrid>
        <w:gridCol w:w="4320"/>
        <w:gridCol w:w="4320"/>
      </w:tblGrid>
      <w:tr w:rsidR="002F53F6" w14:paraId="73CA76FB" w14:textId="77777777">
        <w:tc>
          <w:tcPr>
            <w:tcW w:w="4320" w:type="dxa"/>
            <w:shd w:val="clear" w:color="auto" w:fill="1F3864"/>
          </w:tcPr>
          <w:p w14:paraId="68BA7CBA" w14:textId="77777777" w:rsidR="002F53F6" w:rsidRDefault="00000000">
            <w:r>
              <w:rPr>
                <w:b/>
                <w:color w:val="FFFFFF"/>
              </w:rPr>
              <w:t>Componente</w:t>
            </w:r>
          </w:p>
        </w:tc>
        <w:tc>
          <w:tcPr>
            <w:tcW w:w="4320" w:type="dxa"/>
            <w:shd w:val="clear" w:color="auto" w:fill="1F3864"/>
          </w:tcPr>
          <w:p w14:paraId="554FDC7C" w14:textId="77777777" w:rsidR="002F53F6" w:rsidRDefault="00000000">
            <w:r>
              <w:rPr>
                <w:b/>
                <w:color w:val="FFFFFF"/>
              </w:rPr>
              <w:t>Tecnología Recomendada</w:t>
            </w:r>
          </w:p>
        </w:tc>
      </w:tr>
      <w:tr w:rsidR="002F53F6" w14:paraId="1207B5F2" w14:textId="77777777">
        <w:tc>
          <w:tcPr>
            <w:tcW w:w="4320" w:type="dxa"/>
            <w:shd w:val="clear" w:color="auto" w:fill="DEEAF1"/>
          </w:tcPr>
          <w:p w14:paraId="394377A4" w14:textId="77777777" w:rsidR="002F53F6" w:rsidRDefault="00000000">
            <w:r>
              <w:rPr>
                <w:b/>
              </w:rPr>
              <w:t>Backend API</w:t>
            </w:r>
          </w:p>
        </w:tc>
        <w:tc>
          <w:tcPr>
            <w:tcW w:w="4320" w:type="dxa"/>
            <w:shd w:val="clear" w:color="auto" w:fill="DEEAF1"/>
          </w:tcPr>
          <w:p w14:paraId="6C519D2D" w14:textId="77777777" w:rsidR="002F53F6" w:rsidRDefault="00000000">
            <w:r>
              <w:t>Spring Boot 3.2+ con Java 17</w:t>
            </w:r>
          </w:p>
        </w:tc>
      </w:tr>
      <w:tr w:rsidR="002F53F6" w14:paraId="5263A9B4" w14:textId="77777777">
        <w:tc>
          <w:tcPr>
            <w:tcW w:w="4320" w:type="dxa"/>
          </w:tcPr>
          <w:p w14:paraId="4CDBBC49" w14:textId="77777777" w:rsidR="002F53F6" w:rsidRDefault="00000000">
            <w:r>
              <w:rPr>
                <w:b/>
              </w:rPr>
              <w:t>Motor de Reglas</w:t>
            </w:r>
          </w:p>
        </w:tc>
        <w:tc>
          <w:tcPr>
            <w:tcW w:w="4320" w:type="dxa"/>
          </w:tcPr>
          <w:p w14:paraId="24D31F47" w14:textId="77777777" w:rsidR="002F53F6" w:rsidRDefault="00000000">
            <w:r>
              <w:t>Drools 8.44.0+ (validado en POC)</w:t>
            </w:r>
          </w:p>
        </w:tc>
      </w:tr>
      <w:tr w:rsidR="002F53F6" w14:paraId="4CECB0B8" w14:textId="77777777">
        <w:tc>
          <w:tcPr>
            <w:tcW w:w="4320" w:type="dxa"/>
            <w:shd w:val="clear" w:color="auto" w:fill="DEEAF1"/>
          </w:tcPr>
          <w:p w14:paraId="54724019" w14:textId="77777777" w:rsidR="002F53F6" w:rsidRDefault="00000000">
            <w:r>
              <w:rPr>
                <w:b/>
              </w:rPr>
              <w:t>OCR &amp; Extracción</w:t>
            </w:r>
          </w:p>
        </w:tc>
        <w:tc>
          <w:tcPr>
            <w:tcW w:w="4320" w:type="dxa"/>
            <w:shd w:val="clear" w:color="auto" w:fill="DEEAF1"/>
          </w:tcPr>
          <w:p w14:paraId="3E11D387" w14:textId="77777777" w:rsidR="002F53F6" w:rsidRDefault="00000000">
            <w:r>
              <w:t>AWS Textract / Google Document AI / Tesseract</w:t>
            </w:r>
          </w:p>
        </w:tc>
      </w:tr>
      <w:tr w:rsidR="002F53F6" w:rsidRPr="001565B2" w14:paraId="5170C8CD" w14:textId="77777777">
        <w:tc>
          <w:tcPr>
            <w:tcW w:w="4320" w:type="dxa"/>
          </w:tcPr>
          <w:p w14:paraId="2F44520B" w14:textId="77777777" w:rsidR="002F53F6" w:rsidRDefault="00000000">
            <w:r>
              <w:rPr>
                <w:b/>
              </w:rPr>
              <w:t>Persistencia</w:t>
            </w:r>
          </w:p>
        </w:tc>
        <w:tc>
          <w:tcPr>
            <w:tcW w:w="4320" w:type="dxa"/>
          </w:tcPr>
          <w:p w14:paraId="6B0C499C" w14:textId="77777777" w:rsidR="002F53F6" w:rsidRPr="001565B2" w:rsidRDefault="00000000">
            <w:pPr>
              <w:rPr>
                <w:lang w:val="es-CO"/>
              </w:rPr>
            </w:pPr>
            <w:r w:rsidRPr="001565B2">
              <w:rPr>
                <w:lang w:val="es-CO"/>
              </w:rPr>
              <w:t>PostgreSQL para decisiones; ElasticSearch para logs</w:t>
            </w:r>
          </w:p>
        </w:tc>
      </w:tr>
      <w:tr w:rsidR="002F53F6" w14:paraId="07359459" w14:textId="77777777">
        <w:tc>
          <w:tcPr>
            <w:tcW w:w="4320" w:type="dxa"/>
            <w:shd w:val="clear" w:color="auto" w:fill="DEEAF1"/>
          </w:tcPr>
          <w:p w14:paraId="6ED4464C" w14:textId="77777777" w:rsidR="002F53F6" w:rsidRDefault="00000000">
            <w:r>
              <w:rPr>
                <w:b/>
              </w:rPr>
              <w:t>Contenedorización</w:t>
            </w:r>
          </w:p>
        </w:tc>
        <w:tc>
          <w:tcPr>
            <w:tcW w:w="4320" w:type="dxa"/>
            <w:shd w:val="clear" w:color="auto" w:fill="DEEAF1"/>
          </w:tcPr>
          <w:p w14:paraId="6099CC0A" w14:textId="77777777" w:rsidR="002F53F6" w:rsidRDefault="00000000">
            <w:r>
              <w:t>Docker (imagen JDK 17, ~500 MB)</w:t>
            </w:r>
          </w:p>
        </w:tc>
      </w:tr>
      <w:tr w:rsidR="002F53F6" w14:paraId="0B8B2282" w14:textId="77777777">
        <w:tc>
          <w:tcPr>
            <w:tcW w:w="4320" w:type="dxa"/>
          </w:tcPr>
          <w:p w14:paraId="2D88BF59" w14:textId="77777777" w:rsidR="002F53F6" w:rsidRDefault="00000000">
            <w:r>
              <w:rPr>
                <w:b/>
              </w:rPr>
              <w:t>Monitoreo</w:t>
            </w:r>
          </w:p>
        </w:tc>
        <w:tc>
          <w:tcPr>
            <w:tcW w:w="4320" w:type="dxa"/>
          </w:tcPr>
          <w:p w14:paraId="722188D4" w14:textId="77777777" w:rsidR="002F53F6" w:rsidRDefault="00000000">
            <w:r>
              <w:t>Prometheus + Grafana; ELK Stack para logs</w:t>
            </w:r>
          </w:p>
        </w:tc>
      </w:tr>
    </w:tbl>
    <w:p w14:paraId="73B78182" w14:textId="77777777" w:rsidR="002F53F6" w:rsidRDefault="00000000">
      <w:pPr>
        <w:pStyle w:val="Ttulo2"/>
      </w:pPr>
      <w:r>
        <w:rPr>
          <w:color w:val="1F3864"/>
        </w:rPr>
        <w:lastRenderedPageBreak/>
        <w:t>6.3 Mitigaciones de Riesgo</w:t>
      </w:r>
    </w:p>
    <w:tbl>
      <w:tblPr>
        <w:tblStyle w:val="Tablaconcuadrcula"/>
        <w:tblW w:w="0" w:type="auto"/>
        <w:tblLook w:val="04A0" w:firstRow="1" w:lastRow="0" w:firstColumn="1" w:lastColumn="0" w:noHBand="0" w:noVBand="1"/>
      </w:tblPr>
      <w:tblGrid>
        <w:gridCol w:w="2880"/>
        <w:gridCol w:w="2880"/>
        <w:gridCol w:w="2880"/>
      </w:tblGrid>
      <w:tr w:rsidR="002F53F6" w14:paraId="21E76603" w14:textId="77777777">
        <w:tc>
          <w:tcPr>
            <w:tcW w:w="2880" w:type="dxa"/>
            <w:shd w:val="clear" w:color="auto" w:fill="1F3864"/>
          </w:tcPr>
          <w:p w14:paraId="61F03F7A" w14:textId="77777777" w:rsidR="002F53F6" w:rsidRDefault="00000000">
            <w:r>
              <w:rPr>
                <w:b/>
                <w:color w:val="FFFFFF"/>
              </w:rPr>
              <w:t>Riesgo</w:t>
            </w:r>
          </w:p>
        </w:tc>
        <w:tc>
          <w:tcPr>
            <w:tcW w:w="2880" w:type="dxa"/>
            <w:shd w:val="clear" w:color="auto" w:fill="1F3864"/>
          </w:tcPr>
          <w:p w14:paraId="58C010D9" w14:textId="77777777" w:rsidR="002F53F6" w:rsidRDefault="00000000">
            <w:r>
              <w:rPr>
                <w:b/>
                <w:color w:val="FFFFFF"/>
              </w:rPr>
              <w:t>Impacto</w:t>
            </w:r>
          </w:p>
        </w:tc>
        <w:tc>
          <w:tcPr>
            <w:tcW w:w="2880" w:type="dxa"/>
            <w:shd w:val="clear" w:color="auto" w:fill="1F3864"/>
          </w:tcPr>
          <w:p w14:paraId="5B533364" w14:textId="77777777" w:rsidR="002F53F6" w:rsidRDefault="00000000">
            <w:r>
              <w:rPr>
                <w:b/>
                <w:color w:val="FFFFFF"/>
              </w:rPr>
              <w:t>Mitigación</w:t>
            </w:r>
          </w:p>
        </w:tc>
      </w:tr>
      <w:tr w:rsidR="002F53F6" w14:paraId="35B6F17F" w14:textId="77777777">
        <w:tc>
          <w:tcPr>
            <w:tcW w:w="2880" w:type="dxa"/>
            <w:shd w:val="clear" w:color="auto" w:fill="F2F2F2"/>
          </w:tcPr>
          <w:p w14:paraId="45413D08" w14:textId="77777777" w:rsidR="002F53F6" w:rsidRDefault="00000000">
            <w:r>
              <w:rPr>
                <w:b/>
              </w:rPr>
              <w:t>Bucles infinitos</w:t>
            </w:r>
          </w:p>
        </w:tc>
        <w:tc>
          <w:tcPr>
            <w:tcW w:w="2880" w:type="dxa"/>
            <w:shd w:val="clear" w:color="auto" w:fill="F2F2F2"/>
          </w:tcPr>
          <w:p w14:paraId="72CF41BB" w14:textId="77777777" w:rsidR="002F53F6" w:rsidRDefault="00000000">
            <w:r>
              <w:rPr>
                <w:b/>
                <w:color w:val="C00000"/>
              </w:rPr>
              <w:t>Alto</w:t>
            </w:r>
          </w:p>
        </w:tc>
        <w:tc>
          <w:tcPr>
            <w:tcW w:w="2880" w:type="dxa"/>
            <w:shd w:val="clear" w:color="auto" w:fill="F2F2F2"/>
          </w:tcPr>
          <w:p w14:paraId="14199D5F" w14:textId="77777777" w:rsidR="002F53F6" w:rsidRDefault="00000000">
            <w:r>
              <w:t>no-loop true + timeout 10s en fireAllRules()</w:t>
            </w:r>
          </w:p>
        </w:tc>
      </w:tr>
      <w:tr w:rsidR="002F53F6" w14:paraId="582F3F59" w14:textId="77777777">
        <w:tc>
          <w:tcPr>
            <w:tcW w:w="2880" w:type="dxa"/>
          </w:tcPr>
          <w:p w14:paraId="465B6084" w14:textId="77777777" w:rsidR="002F53F6" w:rsidRDefault="00000000">
            <w:r>
              <w:rPr>
                <w:b/>
              </w:rPr>
              <w:t>Decisiones opacas</w:t>
            </w:r>
          </w:p>
        </w:tc>
        <w:tc>
          <w:tcPr>
            <w:tcW w:w="2880" w:type="dxa"/>
          </w:tcPr>
          <w:p w14:paraId="3A927774" w14:textId="77777777" w:rsidR="002F53F6" w:rsidRDefault="00000000">
            <w:r>
              <w:rPr>
                <w:b/>
                <w:color w:val="C00000"/>
              </w:rPr>
              <w:t>Alto</w:t>
            </w:r>
          </w:p>
        </w:tc>
        <w:tc>
          <w:tcPr>
            <w:tcW w:w="2880" w:type="dxa"/>
          </w:tcPr>
          <w:p w14:paraId="1FFD6C44" w14:textId="77777777" w:rsidR="002F53F6" w:rsidRDefault="00000000">
            <w:r>
              <w:t>AgendaEventListener con log estructurado</w:t>
            </w:r>
          </w:p>
        </w:tc>
      </w:tr>
      <w:tr w:rsidR="002F53F6" w:rsidRPr="001565B2" w14:paraId="46DE0FC1" w14:textId="77777777">
        <w:tc>
          <w:tcPr>
            <w:tcW w:w="2880" w:type="dxa"/>
            <w:shd w:val="clear" w:color="auto" w:fill="F2F2F2"/>
          </w:tcPr>
          <w:p w14:paraId="279E2096" w14:textId="77777777" w:rsidR="002F53F6" w:rsidRDefault="00000000">
            <w:r>
              <w:rPr>
                <w:b/>
              </w:rPr>
              <w:t>Cambios sin control</w:t>
            </w:r>
          </w:p>
        </w:tc>
        <w:tc>
          <w:tcPr>
            <w:tcW w:w="2880" w:type="dxa"/>
            <w:shd w:val="clear" w:color="auto" w:fill="F2F2F2"/>
          </w:tcPr>
          <w:p w14:paraId="7854D981" w14:textId="77777777" w:rsidR="002F53F6" w:rsidRDefault="00000000">
            <w:r>
              <w:rPr>
                <w:b/>
                <w:color w:val="C55A11"/>
              </w:rPr>
              <w:t>Medio</w:t>
            </w:r>
          </w:p>
        </w:tc>
        <w:tc>
          <w:tcPr>
            <w:tcW w:w="2880" w:type="dxa"/>
            <w:shd w:val="clear" w:color="auto" w:fill="F2F2F2"/>
          </w:tcPr>
          <w:p w14:paraId="6A2920D9" w14:textId="77777777" w:rsidR="002F53F6" w:rsidRPr="001565B2" w:rsidRDefault="00000000">
            <w:pPr>
              <w:rPr>
                <w:lang w:val="es-CO"/>
              </w:rPr>
            </w:pPr>
            <w:r w:rsidRPr="001565B2">
              <w:rPr>
                <w:lang w:val="es-CO"/>
              </w:rPr>
              <w:t>Versionamiento DRL en Git + code review obligatorio</w:t>
            </w:r>
          </w:p>
        </w:tc>
      </w:tr>
      <w:tr w:rsidR="002F53F6" w:rsidRPr="001565B2" w14:paraId="7FC83D3F" w14:textId="77777777">
        <w:tc>
          <w:tcPr>
            <w:tcW w:w="2880" w:type="dxa"/>
          </w:tcPr>
          <w:p w14:paraId="500F40AB" w14:textId="77777777" w:rsidR="002F53F6" w:rsidRDefault="00000000">
            <w:r>
              <w:rPr>
                <w:b/>
              </w:rPr>
              <w:t>Escalabilidad</w:t>
            </w:r>
          </w:p>
        </w:tc>
        <w:tc>
          <w:tcPr>
            <w:tcW w:w="2880" w:type="dxa"/>
          </w:tcPr>
          <w:p w14:paraId="7430CCFD" w14:textId="77777777" w:rsidR="002F53F6" w:rsidRDefault="00000000">
            <w:r>
              <w:rPr>
                <w:b/>
                <w:color w:val="C55A11"/>
              </w:rPr>
              <w:t>Medio</w:t>
            </w:r>
          </w:p>
        </w:tc>
        <w:tc>
          <w:tcPr>
            <w:tcW w:w="2880" w:type="dxa"/>
          </w:tcPr>
          <w:p w14:paraId="0F350332" w14:textId="77777777" w:rsidR="002F53F6" w:rsidRPr="001565B2" w:rsidRDefault="00000000">
            <w:pPr>
              <w:rPr>
                <w:lang w:val="es-CO"/>
              </w:rPr>
            </w:pPr>
            <w:r w:rsidRPr="001565B2">
              <w:rPr>
                <w:lang w:val="es-CO"/>
              </w:rPr>
              <w:t>Benchmark con volumen real + partición de KieBases</w:t>
            </w:r>
          </w:p>
        </w:tc>
      </w:tr>
      <w:tr w:rsidR="002F53F6" w14:paraId="3B9E8C6F" w14:textId="77777777">
        <w:tc>
          <w:tcPr>
            <w:tcW w:w="2880" w:type="dxa"/>
            <w:shd w:val="clear" w:color="auto" w:fill="F2F2F2"/>
          </w:tcPr>
          <w:p w14:paraId="3FE2A0E8" w14:textId="77777777" w:rsidR="002F53F6" w:rsidRDefault="00000000">
            <w:r>
              <w:rPr>
                <w:b/>
              </w:rPr>
              <w:t>Fallos silenciosos</w:t>
            </w:r>
          </w:p>
        </w:tc>
        <w:tc>
          <w:tcPr>
            <w:tcW w:w="2880" w:type="dxa"/>
            <w:shd w:val="clear" w:color="auto" w:fill="F2F2F2"/>
          </w:tcPr>
          <w:p w14:paraId="7443CA68" w14:textId="77777777" w:rsidR="002F53F6" w:rsidRDefault="00000000">
            <w:r>
              <w:rPr>
                <w:b/>
                <w:color w:val="C00000"/>
              </w:rPr>
              <w:t>Alto</w:t>
            </w:r>
          </w:p>
        </w:tc>
        <w:tc>
          <w:tcPr>
            <w:tcW w:w="2880" w:type="dxa"/>
            <w:shd w:val="clear" w:color="auto" w:fill="F2F2F2"/>
          </w:tcPr>
          <w:p w14:paraId="67B8E7B9" w14:textId="77777777" w:rsidR="002F53F6" w:rsidRDefault="00000000">
            <w:r>
              <w:t>Unit testing exhaustivo + integration tests por regla</w:t>
            </w:r>
          </w:p>
        </w:tc>
      </w:tr>
    </w:tbl>
    <w:p w14:paraId="4C7E4B33" w14:textId="77777777" w:rsidR="002F53F6" w:rsidRPr="001565B2" w:rsidRDefault="00000000">
      <w:pPr>
        <w:pStyle w:val="Ttulo2"/>
        <w:rPr>
          <w:lang w:val="es-CO"/>
        </w:rPr>
      </w:pPr>
      <w:r w:rsidRPr="001565B2">
        <w:rPr>
          <w:color w:val="1F3864"/>
          <w:lang w:val="es-CO"/>
        </w:rPr>
        <w:t>6.4 Roadmap de Implementación Sugerido</w:t>
      </w:r>
    </w:p>
    <w:p w14:paraId="2417CB4E" w14:textId="77777777" w:rsidR="002F53F6" w:rsidRPr="001565B2" w:rsidRDefault="00000000">
      <w:pPr>
        <w:rPr>
          <w:lang w:val="es-CO"/>
        </w:rPr>
      </w:pPr>
      <w:r w:rsidRPr="001565B2">
        <w:rPr>
          <w:b/>
          <w:color w:val="1F3864"/>
          <w:lang w:val="es-CO"/>
        </w:rPr>
        <w:t>FASE 1 — Foundation  [2 a 3 semanas]</w:t>
      </w:r>
    </w:p>
    <w:p w14:paraId="3FDF38C4" w14:textId="77777777" w:rsidR="002F53F6" w:rsidRPr="001565B2" w:rsidRDefault="00000000">
      <w:pPr>
        <w:pStyle w:val="Listaconvietas"/>
        <w:spacing w:after="40"/>
        <w:rPr>
          <w:lang w:val="es-CO"/>
        </w:rPr>
      </w:pPr>
      <w:r w:rsidRPr="001565B2">
        <w:rPr>
          <w:lang w:val="es-CO"/>
        </w:rPr>
        <w:t>Definir modelo de dominio (datos extraídos de documentos → hechos Drools)</w:t>
      </w:r>
    </w:p>
    <w:p w14:paraId="71919157" w14:textId="77777777" w:rsidR="002F53F6" w:rsidRPr="001565B2" w:rsidRDefault="00000000">
      <w:pPr>
        <w:pStyle w:val="Listaconvietas"/>
        <w:spacing w:after="40"/>
        <w:rPr>
          <w:lang w:val="es-CO"/>
        </w:rPr>
      </w:pPr>
      <w:r w:rsidRPr="001565B2">
        <w:rPr>
          <w:lang w:val="es-CO"/>
        </w:rPr>
        <w:t>Implementar 10 a 15 reglas core de evaluación</w:t>
      </w:r>
    </w:p>
    <w:p w14:paraId="7881A426" w14:textId="77777777" w:rsidR="002F53F6" w:rsidRPr="001565B2" w:rsidRDefault="00000000">
      <w:pPr>
        <w:pStyle w:val="Listaconvietas"/>
        <w:spacing w:after="40"/>
        <w:rPr>
          <w:lang w:val="es-CO"/>
        </w:rPr>
      </w:pPr>
      <w:r w:rsidRPr="001565B2">
        <w:rPr>
          <w:lang w:val="es-CO"/>
        </w:rPr>
        <w:t>Validar POC con datos reales de documentos</w:t>
      </w:r>
    </w:p>
    <w:p w14:paraId="2083353A" w14:textId="77777777" w:rsidR="002F53F6" w:rsidRPr="001565B2" w:rsidRDefault="00000000">
      <w:pPr>
        <w:pStyle w:val="Listaconvietas"/>
        <w:spacing w:after="40"/>
        <w:rPr>
          <w:lang w:val="es-CO"/>
        </w:rPr>
      </w:pPr>
      <w:r w:rsidRPr="001565B2">
        <w:rPr>
          <w:lang w:val="es-CO"/>
        </w:rPr>
        <w:t>Documentar patrones DRL para el equipo</w:t>
      </w:r>
    </w:p>
    <w:p w14:paraId="649DA971" w14:textId="77777777" w:rsidR="002F53F6" w:rsidRPr="001565B2" w:rsidRDefault="002F53F6">
      <w:pPr>
        <w:rPr>
          <w:lang w:val="es-CO"/>
        </w:rPr>
      </w:pPr>
    </w:p>
    <w:p w14:paraId="0F7A36CF" w14:textId="77777777" w:rsidR="002F53F6" w:rsidRDefault="00000000">
      <w:r>
        <w:rPr>
          <w:b/>
          <w:color w:val="1F3864"/>
        </w:rPr>
        <w:t>FASE 2 — Escalado  [3 a 4 semanas]</w:t>
      </w:r>
    </w:p>
    <w:p w14:paraId="5E95661C" w14:textId="77777777" w:rsidR="002F53F6" w:rsidRPr="001565B2" w:rsidRDefault="00000000">
      <w:pPr>
        <w:pStyle w:val="Listaconvietas"/>
        <w:spacing w:after="40"/>
        <w:rPr>
          <w:lang w:val="es-CO"/>
        </w:rPr>
      </w:pPr>
      <w:r w:rsidRPr="001565B2">
        <w:rPr>
          <w:lang w:val="es-CO"/>
        </w:rPr>
        <w:t>Agregar 50+ reglas adicionales de elegibilidad y políticas</w:t>
      </w:r>
    </w:p>
    <w:p w14:paraId="247B21E1" w14:textId="77777777" w:rsidR="002F53F6" w:rsidRDefault="00000000">
      <w:pPr>
        <w:pStyle w:val="Listaconvietas"/>
        <w:spacing w:after="40"/>
      </w:pPr>
      <w:r>
        <w:t>Implementar audit logging con AgendaEventListener</w:t>
      </w:r>
    </w:p>
    <w:p w14:paraId="22CF892F" w14:textId="77777777" w:rsidR="002F53F6" w:rsidRPr="001565B2" w:rsidRDefault="00000000">
      <w:pPr>
        <w:pStyle w:val="Listaconvietas"/>
        <w:spacing w:after="40"/>
        <w:rPr>
          <w:lang w:val="es-CO"/>
        </w:rPr>
      </w:pPr>
      <w:r w:rsidRPr="001565B2">
        <w:rPr>
          <w:lang w:val="es-CO"/>
        </w:rPr>
        <w:t>Testing exhaustivo de combinaciones de reglas</w:t>
      </w:r>
    </w:p>
    <w:p w14:paraId="0ECE9EC1" w14:textId="77777777" w:rsidR="002F53F6" w:rsidRDefault="00000000">
      <w:pPr>
        <w:pStyle w:val="Listaconvietas"/>
        <w:spacing w:after="40"/>
      </w:pPr>
      <w:r>
        <w:t>Benchmarking de performance con volumen real</w:t>
      </w:r>
    </w:p>
    <w:p w14:paraId="27ACFAF3" w14:textId="77777777" w:rsidR="002F53F6" w:rsidRDefault="002F53F6"/>
    <w:p w14:paraId="322415E5" w14:textId="77777777" w:rsidR="002F53F6" w:rsidRDefault="00000000">
      <w:r>
        <w:rPr>
          <w:b/>
          <w:color w:val="1F3864"/>
        </w:rPr>
        <w:t>FASE 3 — Producción  [2 a 3 semanas]</w:t>
      </w:r>
    </w:p>
    <w:p w14:paraId="2D68AEF6" w14:textId="77777777" w:rsidR="002F53F6" w:rsidRPr="001565B2" w:rsidRDefault="00000000">
      <w:pPr>
        <w:pStyle w:val="Listaconvietas"/>
        <w:spacing w:after="40"/>
        <w:rPr>
          <w:lang w:val="es-CO"/>
        </w:rPr>
      </w:pPr>
      <w:r w:rsidRPr="001565B2">
        <w:rPr>
          <w:lang w:val="es-CO"/>
        </w:rPr>
        <w:t>Hardening de seguridad y control de acceso a reglas</w:t>
      </w:r>
    </w:p>
    <w:p w14:paraId="240CD2C2" w14:textId="77777777" w:rsidR="002F53F6" w:rsidRDefault="00000000">
      <w:pPr>
        <w:pStyle w:val="Listaconvietas"/>
        <w:spacing w:after="40"/>
      </w:pPr>
      <w:r>
        <w:t>Disaster recovery y failover</w:t>
      </w:r>
    </w:p>
    <w:p w14:paraId="1AFE2995" w14:textId="77777777" w:rsidR="002F53F6" w:rsidRDefault="00000000">
      <w:pPr>
        <w:pStyle w:val="Listaconvietas"/>
        <w:spacing w:after="40"/>
      </w:pPr>
      <w:r>
        <w:t>Monitoreo 24/7 con alertas automáticas</w:t>
      </w:r>
    </w:p>
    <w:p w14:paraId="238DE916" w14:textId="77777777" w:rsidR="002F53F6" w:rsidRDefault="00000000">
      <w:pPr>
        <w:pStyle w:val="Listaconvietas"/>
        <w:spacing w:after="40"/>
      </w:pPr>
      <w:r>
        <w:t>Training al equipo de soporte</w:t>
      </w:r>
    </w:p>
    <w:p w14:paraId="1633AE10" w14:textId="77777777" w:rsidR="002F53F6" w:rsidRDefault="002F53F6"/>
    <w:p w14:paraId="57A950B6" w14:textId="77777777" w:rsidR="002F53F6" w:rsidRDefault="00000000">
      <w:r>
        <w:rPr>
          <w:b/>
          <w:color w:val="1F3864"/>
        </w:rPr>
        <w:t>FASE 4 — Optimización  [Continua]</w:t>
      </w:r>
    </w:p>
    <w:p w14:paraId="158A391A" w14:textId="77777777" w:rsidR="002F53F6" w:rsidRDefault="00000000">
      <w:pPr>
        <w:pStyle w:val="Listaconvietas"/>
        <w:spacing w:after="40"/>
      </w:pPr>
      <w:r>
        <w:t>Analytics de decisiones tomadas</w:t>
      </w:r>
    </w:p>
    <w:p w14:paraId="72BD4BE5" w14:textId="77777777" w:rsidR="002F53F6" w:rsidRPr="001565B2" w:rsidRDefault="00000000">
      <w:pPr>
        <w:pStyle w:val="Listaconvietas"/>
        <w:spacing w:after="40"/>
        <w:rPr>
          <w:lang w:val="es-CO"/>
        </w:rPr>
      </w:pPr>
      <w:r w:rsidRPr="001565B2">
        <w:rPr>
          <w:lang w:val="es-CO"/>
        </w:rPr>
        <w:t>Mejora iterativa de reglas basada en feedback</w:t>
      </w:r>
    </w:p>
    <w:p w14:paraId="63158BE5" w14:textId="77777777" w:rsidR="002F53F6" w:rsidRPr="001565B2" w:rsidRDefault="00000000">
      <w:pPr>
        <w:pStyle w:val="Listaconvietas"/>
        <w:spacing w:after="40"/>
        <w:rPr>
          <w:lang w:val="es-CO"/>
        </w:rPr>
      </w:pPr>
      <w:r w:rsidRPr="001565B2">
        <w:rPr>
          <w:lang w:val="es-CO"/>
        </w:rPr>
        <w:t>Revisión periódica de umbrales y políticas</w:t>
      </w:r>
    </w:p>
    <w:p w14:paraId="4CA4CC33" w14:textId="77777777" w:rsidR="002F53F6" w:rsidRPr="001565B2" w:rsidRDefault="002F53F6">
      <w:pPr>
        <w:rPr>
          <w:lang w:val="es-CO"/>
        </w:rPr>
      </w:pPr>
    </w:p>
    <w:p w14:paraId="693A8B9A" w14:textId="77777777" w:rsidR="002F53F6" w:rsidRPr="001565B2" w:rsidRDefault="00000000">
      <w:pPr>
        <w:rPr>
          <w:lang w:val="es-CO"/>
        </w:rPr>
      </w:pPr>
      <w:r w:rsidRPr="001565B2">
        <w:rPr>
          <w:lang w:val="es-CO"/>
        </w:rPr>
        <w:lastRenderedPageBreak/>
        <w:br w:type="page"/>
      </w:r>
    </w:p>
    <w:p w14:paraId="060A934D" w14:textId="77777777" w:rsidR="002F53F6" w:rsidRPr="001565B2" w:rsidRDefault="00000000">
      <w:pPr>
        <w:pStyle w:val="Ttulo1"/>
        <w:rPr>
          <w:lang w:val="es-CO"/>
        </w:rPr>
      </w:pPr>
      <w:r w:rsidRPr="001565B2">
        <w:rPr>
          <w:color w:val="1F3864"/>
          <w:lang w:val="es-CO"/>
        </w:rPr>
        <w:lastRenderedPageBreak/>
        <w:t>7. Conclusiones</w:t>
      </w:r>
    </w:p>
    <w:p w14:paraId="5EC1AA37" w14:textId="77777777" w:rsidR="002F53F6" w:rsidRPr="001565B2" w:rsidRDefault="002F53F6">
      <w:pPr>
        <w:pBdr>
          <w:bottom w:val="single" w:sz="6" w:space="1" w:color="2E75B6"/>
        </w:pBdr>
        <w:spacing w:after="40"/>
        <w:rPr>
          <w:lang w:val="es-CO"/>
        </w:rPr>
      </w:pPr>
    </w:p>
    <w:p w14:paraId="46ABF77E" w14:textId="77777777" w:rsidR="002F53F6" w:rsidRPr="001565B2" w:rsidRDefault="00000000">
      <w:pPr>
        <w:pStyle w:val="Ttulo2"/>
        <w:rPr>
          <w:lang w:val="es-CO"/>
        </w:rPr>
      </w:pPr>
      <w:r w:rsidRPr="001565B2">
        <w:rPr>
          <w:color w:val="1F3864"/>
          <w:lang w:val="es-CO"/>
        </w:rPr>
        <w:t>7.1 Viabilidad General: RECOMENDADO CON CONDICIONES</w:t>
      </w:r>
    </w:p>
    <w:p w14:paraId="4E426BBF" w14:textId="77777777" w:rsidR="002F53F6" w:rsidRPr="001565B2" w:rsidRDefault="00000000">
      <w:pPr>
        <w:rPr>
          <w:lang w:val="es-CO"/>
        </w:rPr>
      </w:pPr>
      <w:r w:rsidRPr="001565B2">
        <w:rPr>
          <w:lang w:val="es-CO"/>
        </w:rPr>
        <w:t>Drools es altamente viable para un motor de reglas de adquisición de activos. La POC demostró capacidad real de evaluación multi-criterio en tiempos sub-100 ms, con arquitectura que permite cambios de reglas de negocio sin intervención del equipo de desarrollo.</w:t>
      </w:r>
    </w:p>
    <w:p w14:paraId="652C6975" w14:textId="77777777" w:rsidR="002F53F6" w:rsidRPr="001565B2" w:rsidRDefault="00000000">
      <w:pPr>
        <w:pStyle w:val="Ttulo2"/>
        <w:rPr>
          <w:lang w:val="es-CO"/>
        </w:rPr>
      </w:pPr>
      <w:r w:rsidRPr="001565B2">
        <w:rPr>
          <w:color w:val="1F3864"/>
          <w:lang w:val="es-CO"/>
        </w:rPr>
        <w:t>7.2 Cuándo Drools es la Elección Correcta</w:t>
      </w:r>
    </w:p>
    <w:p w14:paraId="73D69CFF" w14:textId="77777777" w:rsidR="002F53F6" w:rsidRPr="001565B2" w:rsidRDefault="00000000">
      <w:pPr>
        <w:pStyle w:val="Listaconvietas"/>
        <w:spacing w:after="40"/>
        <w:rPr>
          <w:lang w:val="es-CO"/>
        </w:rPr>
      </w:pPr>
      <w:r w:rsidRPr="001565B2">
        <w:rPr>
          <w:lang w:val="es-CO"/>
        </w:rPr>
        <w:t>Lógica de negocio compleja con 20+ reglas interdependientes</w:t>
      </w:r>
    </w:p>
    <w:p w14:paraId="0B51C745" w14:textId="77777777" w:rsidR="002F53F6" w:rsidRPr="001565B2" w:rsidRDefault="00000000">
      <w:pPr>
        <w:pStyle w:val="Listaconvietas"/>
        <w:spacing w:after="40"/>
        <w:rPr>
          <w:lang w:val="es-CO"/>
        </w:rPr>
      </w:pPr>
      <w:r w:rsidRPr="001565B2">
        <w:rPr>
          <w:lang w:val="es-CO"/>
        </w:rPr>
        <w:t>Reglas que cambian frecuentemente (nuevas políticas, umbrales, excepciones)</w:t>
      </w:r>
    </w:p>
    <w:p w14:paraId="5B565371" w14:textId="77777777" w:rsidR="002F53F6" w:rsidRPr="001565B2" w:rsidRDefault="00000000">
      <w:pPr>
        <w:pStyle w:val="Listaconvietas"/>
        <w:spacing w:after="40"/>
        <w:rPr>
          <w:lang w:val="es-CO"/>
        </w:rPr>
      </w:pPr>
      <w:r w:rsidRPr="001565B2">
        <w:rPr>
          <w:lang w:val="es-CO"/>
        </w:rPr>
        <w:t>Necesidad de auditoría y explicabilidad de decisiones</w:t>
      </w:r>
    </w:p>
    <w:p w14:paraId="19CC0ACB" w14:textId="77777777" w:rsidR="002F53F6" w:rsidRPr="001565B2" w:rsidRDefault="00000000">
      <w:pPr>
        <w:pStyle w:val="Listaconvietas"/>
        <w:spacing w:after="40"/>
        <w:rPr>
          <w:lang w:val="es-CO"/>
        </w:rPr>
      </w:pPr>
      <w:r w:rsidRPr="001565B2">
        <w:rPr>
          <w:lang w:val="es-CO"/>
        </w:rPr>
        <w:t>Evaluación en sub-100 ms requerida por SLA</w:t>
      </w:r>
    </w:p>
    <w:p w14:paraId="43C6C112" w14:textId="77777777" w:rsidR="002F53F6" w:rsidRPr="001565B2" w:rsidRDefault="00000000">
      <w:pPr>
        <w:pStyle w:val="Listaconvietas"/>
        <w:spacing w:after="40"/>
        <w:rPr>
          <w:lang w:val="es-CO"/>
        </w:rPr>
      </w:pPr>
      <w:r w:rsidRPr="001565B2">
        <w:rPr>
          <w:lang w:val="es-CO"/>
        </w:rPr>
        <w:t>Equipo con stack Java existente o disposición a adoptarlo</w:t>
      </w:r>
    </w:p>
    <w:p w14:paraId="3AE9B9A3" w14:textId="77777777" w:rsidR="002F53F6" w:rsidRDefault="00000000">
      <w:pPr>
        <w:pStyle w:val="Ttulo2"/>
      </w:pPr>
      <w:r>
        <w:rPr>
          <w:color w:val="1F3864"/>
        </w:rPr>
        <w:t>7.3 Cuándo Considerar Alternativas</w:t>
      </w:r>
    </w:p>
    <w:p w14:paraId="338383D9" w14:textId="77777777" w:rsidR="002F53F6" w:rsidRPr="001565B2" w:rsidRDefault="00000000">
      <w:pPr>
        <w:pStyle w:val="Listaconvietas"/>
        <w:spacing w:after="40"/>
        <w:rPr>
          <w:lang w:val="es-CO"/>
        </w:rPr>
      </w:pPr>
      <w:r w:rsidRPr="001565B2">
        <w:rPr>
          <w:lang w:val="es-CO"/>
        </w:rPr>
        <w:t>Menos de 10 reglas simples y sin cambios frecuentes → Lógica condicional en código Java</w:t>
      </w:r>
    </w:p>
    <w:p w14:paraId="5765E94F" w14:textId="77777777" w:rsidR="002F53F6" w:rsidRDefault="00000000">
      <w:pPr>
        <w:pStyle w:val="Listaconvietas"/>
        <w:spacing w:after="40"/>
      </w:pPr>
      <w:r>
        <w:t>Arquitectura serverless pura con cold-start &lt; 1s → Liquid (Ruby) o reglas en Python</w:t>
      </w:r>
    </w:p>
    <w:p w14:paraId="7BB44E7E" w14:textId="77777777" w:rsidR="002F53F6" w:rsidRDefault="00000000">
      <w:pPr>
        <w:pStyle w:val="Listaconvietas"/>
        <w:spacing w:after="40"/>
      </w:pPr>
      <w:r>
        <w:t>Stack 100% no-JVM → Exponer Drools como microservicio REST independiente</w:t>
      </w:r>
    </w:p>
    <w:p w14:paraId="4F342CF6" w14:textId="77777777" w:rsidR="002F53F6" w:rsidRPr="001565B2" w:rsidRDefault="00000000">
      <w:pPr>
        <w:pStyle w:val="Listaconvietas"/>
        <w:spacing w:after="40"/>
        <w:rPr>
          <w:lang w:val="es-CO"/>
        </w:rPr>
      </w:pPr>
      <w:r w:rsidRPr="001565B2">
        <w:rPr>
          <w:lang w:val="es-CO"/>
        </w:rPr>
        <w:t>Equipos sin conocimiento Java → Considerar Microsoft Azure Logic Apps o AWS Step Functions</w:t>
      </w:r>
    </w:p>
    <w:p w14:paraId="1FADB681" w14:textId="77777777" w:rsidR="002F53F6" w:rsidRDefault="00000000">
      <w:pPr>
        <w:pStyle w:val="Ttulo2"/>
      </w:pPr>
      <w:r>
        <w:rPr>
          <w:color w:val="1F3864"/>
        </w:rPr>
        <w:t>7.4 Condiciones Obligatorias para Producción</w:t>
      </w:r>
    </w:p>
    <w:p w14:paraId="663F443C" w14:textId="77777777" w:rsidR="002F53F6" w:rsidRPr="001565B2" w:rsidRDefault="00000000">
      <w:pPr>
        <w:pStyle w:val="Listaconvietas"/>
        <w:spacing w:after="40"/>
        <w:rPr>
          <w:lang w:val="es-CO"/>
        </w:rPr>
      </w:pPr>
      <w:r w:rsidRPr="001565B2">
        <w:rPr>
          <w:lang w:val="es-CO"/>
        </w:rPr>
        <w:t>Implementar no-loop true en TODAS las reglas para prevenir bucles infinitos.</w:t>
      </w:r>
    </w:p>
    <w:p w14:paraId="242995AE" w14:textId="77777777" w:rsidR="002F53F6" w:rsidRPr="001565B2" w:rsidRDefault="00000000">
      <w:pPr>
        <w:pStyle w:val="Listaconvietas"/>
        <w:spacing w:after="40"/>
        <w:rPr>
          <w:lang w:val="es-CO"/>
        </w:rPr>
      </w:pPr>
      <w:r w:rsidRPr="001565B2">
        <w:rPr>
          <w:lang w:val="es-CO"/>
        </w:rPr>
        <w:t>Configurar timeout en fireAllRules() de máximo 10 segundos.</w:t>
      </w:r>
    </w:p>
    <w:p w14:paraId="6A5FEC8E" w14:textId="77777777" w:rsidR="002F53F6" w:rsidRPr="001565B2" w:rsidRDefault="00000000">
      <w:pPr>
        <w:pStyle w:val="Listaconvietas"/>
        <w:spacing w:after="40"/>
        <w:rPr>
          <w:lang w:val="es-CO"/>
        </w:rPr>
      </w:pPr>
      <w:r w:rsidRPr="001565B2">
        <w:rPr>
          <w:lang w:val="es-CO"/>
        </w:rPr>
        <w:t>Implementar AgendaEventListener para trazabilidad completa de decisiones.</w:t>
      </w:r>
    </w:p>
    <w:p w14:paraId="7D02F433" w14:textId="77777777" w:rsidR="002F53F6" w:rsidRPr="001565B2" w:rsidRDefault="00000000">
      <w:pPr>
        <w:pStyle w:val="Listaconvietas"/>
        <w:spacing w:after="40"/>
        <w:rPr>
          <w:lang w:val="es-CO"/>
        </w:rPr>
      </w:pPr>
      <w:r w:rsidRPr="001565B2">
        <w:rPr>
          <w:lang w:val="es-CO"/>
        </w:rPr>
        <w:t>Versionar archivos DRL en repositorio Git con proceso de revisión de cambios.</w:t>
      </w:r>
    </w:p>
    <w:p w14:paraId="755F48F4" w14:textId="77777777" w:rsidR="002F53F6" w:rsidRPr="001565B2" w:rsidRDefault="00000000">
      <w:pPr>
        <w:pStyle w:val="Listaconvietas"/>
        <w:spacing w:after="40"/>
        <w:rPr>
          <w:lang w:val="es-CO"/>
        </w:rPr>
      </w:pPr>
      <w:r w:rsidRPr="001565B2">
        <w:rPr>
          <w:lang w:val="es-CO"/>
        </w:rPr>
        <w:t>Realizar benchmarking con el volumen real de reglas antes de lanzamiento a producción.</w:t>
      </w:r>
    </w:p>
    <w:p w14:paraId="637E9F5E" w14:textId="77777777" w:rsidR="002F53F6" w:rsidRPr="001565B2" w:rsidRDefault="00000000">
      <w:pPr>
        <w:pStyle w:val="Listaconvietas"/>
        <w:spacing w:after="40"/>
        <w:rPr>
          <w:lang w:val="es-CO"/>
        </w:rPr>
      </w:pPr>
      <w:r w:rsidRPr="001565B2">
        <w:rPr>
          <w:lang w:val="es-CO"/>
        </w:rPr>
        <w:t>Asignar un arquitecto con expertise en Drools durante las primeras 8 a 12 semanas.</w:t>
      </w:r>
    </w:p>
    <w:p w14:paraId="0BB4B431" w14:textId="77777777" w:rsidR="002F53F6" w:rsidRPr="001565B2" w:rsidRDefault="002F53F6">
      <w:pPr>
        <w:rPr>
          <w:lang w:val="es-CO"/>
        </w:rPr>
      </w:pPr>
    </w:p>
    <w:p w14:paraId="2E716384" w14:textId="77777777" w:rsidR="002F53F6" w:rsidRPr="001565B2" w:rsidRDefault="00000000">
      <w:pPr>
        <w:jc w:val="center"/>
        <w:rPr>
          <w:lang w:val="es-CO"/>
        </w:rPr>
      </w:pPr>
      <w:r w:rsidRPr="001565B2">
        <w:rPr>
          <w:b/>
          <w:color w:val="1F3864"/>
          <w:sz w:val="24"/>
          <w:lang w:val="es-CO"/>
        </w:rPr>
        <w:t>Para una iniciativa que requiere un motor de reglas empresarial, con lógica de negocio cambiante, múltiples criterios de evaluación y requisitos de auditoría, Drools es la solución estándar y tecnológicamente madura recomendada por la industria.</w:t>
      </w:r>
    </w:p>
    <w:p w14:paraId="4F037CC5" w14:textId="77777777" w:rsidR="002F53F6" w:rsidRPr="001565B2" w:rsidRDefault="00000000">
      <w:pPr>
        <w:rPr>
          <w:lang w:val="es-CO"/>
        </w:rPr>
      </w:pPr>
      <w:r w:rsidRPr="001565B2">
        <w:rPr>
          <w:lang w:val="es-CO"/>
        </w:rPr>
        <w:br w:type="page"/>
      </w:r>
    </w:p>
    <w:p w14:paraId="53D665C9" w14:textId="77777777" w:rsidR="002F53F6" w:rsidRPr="001565B2" w:rsidRDefault="00000000">
      <w:pPr>
        <w:pStyle w:val="Ttulo1"/>
        <w:rPr>
          <w:lang w:val="es-CO"/>
        </w:rPr>
      </w:pPr>
      <w:r w:rsidRPr="001565B2">
        <w:rPr>
          <w:color w:val="1F3864"/>
          <w:lang w:val="es-CO"/>
        </w:rPr>
        <w:lastRenderedPageBreak/>
        <w:t>Apéndice: Problemas Encontrados y Resueltos en POC</w:t>
      </w:r>
    </w:p>
    <w:p w14:paraId="630BB027" w14:textId="77777777" w:rsidR="002F53F6" w:rsidRPr="001565B2" w:rsidRDefault="002F53F6">
      <w:pPr>
        <w:pBdr>
          <w:bottom w:val="single" w:sz="6" w:space="1" w:color="2E75B6"/>
        </w:pBdr>
        <w:spacing w:after="40"/>
        <w:rPr>
          <w:lang w:val="es-CO"/>
        </w:rPr>
      </w:pPr>
    </w:p>
    <w:tbl>
      <w:tblPr>
        <w:tblStyle w:val="Tablaconcuadrcula"/>
        <w:tblW w:w="0" w:type="auto"/>
        <w:tblLook w:val="04A0" w:firstRow="1" w:lastRow="0" w:firstColumn="1" w:lastColumn="0" w:noHBand="0" w:noVBand="1"/>
      </w:tblPr>
      <w:tblGrid>
        <w:gridCol w:w="2880"/>
        <w:gridCol w:w="2880"/>
        <w:gridCol w:w="2880"/>
      </w:tblGrid>
      <w:tr w:rsidR="002F53F6" w14:paraId="24782A4E" w14:textId="77777777">
        <w:tc>
          <w:tcPr>
            <w:tcW w:w="2880" w:type="dxa"/>
            <w:shd w:val="clear" w:color="auto" w:fill="1F3864"/>
          </w:tcPr>
          <w:p w14:paraId="5271A3BB" w14:textId="77777777" w:rsidR="002F53F6" w:rsidRDefault="00000000">
            <w:r>
              <w:rPr>
                <w:b/>
                <w:color w:val="FFFFFF"/>
              </w:rPr>
              <w:t>Problema</w:t>
            </w:r>
          </w:p>
        </w:tc>
        <w:tc>
          <w:tcPr>
            <w:tcW w:w="2880" w:type="dxa"/>
            <w:shd w:val="clear" w:color="auto" w:fill="1F3864"/>
          </w:tcPr>
          <w:p w14:paraId="6CA3156C" w14:textId="77777777" w:rsidR="002F53F6" w:rsidRDefault="00000000">
            <w:r>
              <w:rPr>
                <w:b/>
                <w:color w:val="FFFFFF"/>
              </w:rPr>
              <w:t>Síntoma</w:t>
            </w:r>
          </w:p>
        </w:tc>
        <w:tc>
          <w:tcPr>
            <w:tcW w:w="2880" w:type="dxa"/>
            <w:shd w:val="clear" w:color="auto" w:fill="1F3864"/>
          </w:tcPr>
          <w:p w14:paraId="4779BDEE" w14:textId="77777777" w:rsidR="002F53F6" w:rsidRDefault="00000000">
            <w:r>
              <w:rPr>
                <w:b/>
                <w:color w:val="FFFFFF"/>
              </w:rPr>
              <w:t>Solución Aplicada</w:t>
            </w:r>
          </w:p>
        </w:tc>
      </w:tr>
      <w:tr w:rsidR="002F53F6" w:rsidRPr="001565B2" w14:paraId="3FA99ECD" w14:textId="77777777">
        <w:tc>
          <w:tcPr>
            <w:tcW w:w="2880" w:type="dxa"/>
            <w:shd w:val="clear" w:color="auto" w:fill="F2F2F2"/>
          </w:tcPr>
          <w:p w14:paraId="30FBB9D2" w14:textId="77777777" w:rsidR="002F53F6" w:rsidRDefault="00000000">
            <w:r>
              <w:rPr>
                <w:b/>
              </w:rPr>
              <w:t>Maven no en PATH</w:t>
            </w:r>
          </w:p>
        </w:tc>
        <w:tc>
          <w:tcPr>
            <w:tcW w:w="2880" w:type="dxa"/>
            <w:shd w:val="clear" w:color="auto" w:fill="F2F2F2"/>
          </w:tcPr>
          <w:p w14:paraId="44146BB4" w14:textId="77777777" w:rsidR="002F53F6" w:rsidRDefault="00000000">
            <w:r>
              <w:t>Comando mvn no encontrado</w:t>
            </w:r>
          </w:p>
        </w:tc>
        <w:tc>
          <w:tcPr>
            <w:tcW w:w="2880" w:type="dxa"/>
            <w:shd w:val="clear" w:color="auto" w:fill="F2F2F2"/>
          </w:tcPr>
          <w:p w14:paraId="5E74BDFE" w14:textId="77777777" w:rsidR="002F53F6" w:rsidRPr="001565B2" w:rsidRDefault="00000000">
            <w:pPr>
              <w:rPr>
                <w:lang w:val="es-CO"/>
              </w:rPr>
            </w:pPr>
            <w:r w:rsidRPr="001565B2">
              <w:rPr>
                <w:lang w:val="es-CO"/>
              </w:rPr>
              <w:t>Maven 3.9.9 local instalado en .tools/</w:t>
            </w:r>
          </w:p>
        </w:tc>
      </w:tr>
      <w:tr w:rsidR="002F53F6" w14:paraId="081951F1" w14:textId="77777777">
        <w:tc>
          <w:tcPr>
            <w:tcW w:w="2880" w:type="dxa"/>
          </w:tcPr>
          <w:p w14:paraId="693DFD08" w14:textId="77777777" w:rsidR="002F53F6" w:rsidRDefault="00000000">
            <w:r>
              <w:rPr>
                <w:b/>
              </w:rPr>
              <w:t>JRE 8 incompatible</w:t>
            </w:r>
          </w:p>
        </w:tc>
        <w:tc>
          <w:tcPr>
            <w:tcW w:w="2880" w:type="dxa"/>
          </w:tcPr>
          <w:p w14:paraId="0A20FE97" w14:textId="77777777" w:rsidR="002F53F6" w:rsidRDefault="00000000">
            <w:r>
              <w:t>Spring Boot 3.2 requiere Java 17+</w:t>
            </w:r>
          </w:p>
        </w:tc>
        <w:tc>
          <w:tcPr>
            <w:tcW w:w="2880" w:type="dxa"/>
          </w:tcPr>
          <w:p w14:paraId="2ED3A2CD" w14:textId="77777777" w:rsidR="002F53F6" w:rsidRDefault="00000000">
            <w:r>
              <w:t>JDK 17 portable en .tools/</w:t>
            </w:r>
          </w:p>
        </w:tc>
      </w:tr>
      <w:tr w:rsidR="002F53F6" w14:paraId="0C81CA21" w14:textId="77777777">
        <w:tc>
          <w:tcPr>
            <w:tcW w:w="2880" w:type="dxa"/>
            <w:shd w:val="clear" w:color="auto" w:fill="F2F2F2"/>
          </w:tcPr>
          <w:p w14:paraId="4E693842" w14:textId="77777777" w:rsidR="002F53F6" w:rsidRDefault="00000000">
            <w:r>
              <w:rPr>
                <w:b/>
              </w:rPr>
              <w:t>Certificados SSL Maven</w:t>
            </w:r>
          </w:p>
        </w:tc>
        <w:tc>
          <w:tcPr>
            <w:tcW w:w="2880" w:type="dxa"/>
            <w:shd w:val="clear" w:color="auto" w:fill="F2F2F2"/>
          </w:tcPr>
          <w:p w14:paraId="35A00E2D" w14:textId="77777777" w:rsidR="002F53F6" w:rsidRPr="001565B2" w:rsidRDefault="00000000">
            <w:pPr>
              <w:rPr>
                <w:lang w:val="es-CO"/>
              </w:rPr>
            </w:pPr>
            <w:r w:rsidRPr="001565B2">
              <w:rPr>
                <w:lang w:val="es-CO"/>
              </w:rPr>
              <w:t>certificate_unknown al bajar artefactos</w:t>
            </w:r>
          </w:p>
        </w:tc>
        <w:tc>
          <w:tcPr>
            <w:tcW w:w="2880" w:type="dxa"/>
            <w:shd w:val="clear" w:color="auto" w:fill="F2F2F2"/>
          </w:tcPr>
          <w:p w14:paraId="584C91CA" w14:textId="77777777" w:rsidR="002F53F6" w:rsidRDefault="00000000">
            <w:r>
              <w:t>MAVEN_OPTS con Windows-ROOT truststore</w:t>
            </w:r>
          </w:p>
        </w:tc>
      </w:tr>
      <w:tr w:rsidR="002F53F6" w:rsidRPr="001565B2" w14:paraId="517F69E6" w14:textId="77777777">
        <w:tc>
          <w:tcPr>
            <w:tcW w:w="2880" w:type="dxa"/>
          </w:tcPr>
          <w:p w14:paraId="6A33FBFF" w14:textId="77777777" w:rsidR="002F53F6" w:rsidRDefault="00000000">
            <w:r>
              <w:rPr>
                <w:b/>
              </w:rPr>
              <w:t>drools-verifier no existe</w:t>
            </w:r>
          </w:p>
        </w:tc>
        <w:tc>
          <w:tcPr>
            <w:tcW w:w="2880" w:type="dxa"/>
          </w:tcPr>
          <w:p w14:paraId="675765B0" w14:textId="77777777" w:rsidR="002F53F6" w:rsidRPr="001565B2" w:rsidRDefault="00000000">
            <w:pPr>
              <w:rPr>
                <w:lang w:val="es-CO"/>
              </w:rPr>
            </w:pPr>
            <w:r w:rsidRPr="001565B2">
              <w:rPr>
                <w:lang w:val="es-CO"/>
              </w:rPr>
              <w:t>Maven falla al resolver 8.44.0.Final</w:t>
            </w:r>
          </w:p>
        </w:tc>
        <w:tc>
          <w:tcPr>
            <w:tcW w:w="2880" w:type="dxa"/>
          </w:tcPr>
          <w:p w14:paraId="1EE4FB0A" w14:textId="77777777" w:rsidR="002F53F6" w:rsidRPr="001565B2" w:rsidRDefault="00000000">
            <w:pPr>
              <w:rPr>
                <w:lang w:val="es-CO"/>
              </w:rPr>
            </w:pPr>
            <w:r w:rsidRPr="001565B2">
              <w:rPr>
                <w:lang w:val="es-CO"/>
              </w:rPr>
              <w:t>Dependencia eliminada del pom.xml</w:t>
            </w:r>
          </w:p>
        </w:tc>
      </w:tr>
      <w:tr w:rsidR="002F53F6" w:rsidRPr="001565B2" w14:paraId="0CA429F0" w14:textId="77777777">
        <w:tc>
          <w:tcPr>
            <w:tcW w:w="2880" w:type="dxa"/>
            <w:shd w:val="clear" w:color="auto" w:fill="F2F2F2"/>
          </w:tcPr>
          <w:p w14:paraId="200E9065" w14:textId="77777777" w:rsidR="002F53F6" w:rsidRDefault="00000000">
            <w:r>
              <w:rPr>
                <w:b/>
              </w:rPr>
              <w:t>Imports Java inválidos</w:t>
            </w:r>
          </w:p>
        </w:tc>
        <w:tc>
          <w:tcPr>
            <w:tcW w:w="2880" w:type="dxa"/>
            <w:shd w:val="clear" w:color="auto" w:fill="F2F2F2"/>
          </w:tcPr>
          <w:p w14:paraId="69C6457C" w14:textId="77777777" w:rsidR="002F53F6" w:rsidRDefault="00000000">
            <w:r>
              <w:t>KnowledgeBaseImpl no existe en Drools 8</w:t>
            </w:r>
          </w:p>
        </w:tc>
        <w:tc>
          <w:tcPr>
            <w:tcW w:w="2880" w:type="dxa"/>
            <w:shd w:val="clear" w:color="auto" w:fill="F2F2F2"/>
          </w:tcPr>
          <w:p w14:paraId="76649B3B" w14:textId="77777777" w:rsidR="002F53F6" w:rsidRPr="001565B2" w:rsidRDefault="00000000">
            <w:pPr>
              <w:rPr>
                <w:lang w:val="es-CO"/>
              </w:rPr>
            </w:pPr>
            <w:r w:rsidRPr="001565B2">
              <w:rPr>
                <w:lang w:val="es-CO"/>
              </w:rPr>
              <w:t>Imports eliminados, API moderna usada</w:t>
            </w:r>
          </w:p>
        </w:tc>
      </w:tr>
      <w:tr w:rsidR="002F53F6" w14:paraId="12B4C337" w14:textId="77777777">
        <w:tc>
          <w:tcPr>
            <w:tcW w:w="2880" w:type="dxa"/>
          </w:tcPr>
          <w:p w14:paraId="10E98746" w14:textId="77777777" w:rsidR="002F53F6" w:rsidRDefault="00000000">
            <w:r>
              <w:rPr>
                <w:b/>
              </w:rPr>
              <w:t>Listas null en modelo</w:t>
            </w:r>
          </w:p>
        </w:tc>
        <w:tc>
          <w:tcPr>
            <w:tcW w:w="2880" w:type="dxa"/>
          </w:tcPr>
          <w:p w14:paraId="69F74CE9" w14:textId="77777777" w:rsidR="002F53F6" w:rsidRDefault="00000000">
            <w:r>
              <w:t>NullPointerException en reglas DRL</w:t>
            </w:r>
          </w:p>
        </w:tc>
        <w:tc>
          <w:tcPr>
            <w:tcW w:w="2880" w:type="dxa"/>
          </w:tcPr>
          <w:p w14:paraId="4F4E8798" w14:textId="77777777" w:rsidR="002F53F6" w:rsidRDefault="00000000">
            <w:r>
              <w:t>@Builder.Default List = new ArrayList&lt;&gt;()</w:t>
            </w:r>
          </w:p>
        </w:tc>
      </w:tr>
      <w:tr w:rsidR="002F53F6" w14:paraId="0892C4F8" w14:textId="77777777">
        <w:tc>
          <w:tcPr>
            <w:tcW w:w="2880" w:type="dxa"/>
            <w:shd w:val="clear" w:color="auto" w:fill="F2F2F2"/>
          </w:tcPr>
          <w:p w14:paraId="3BB1C529" w14:textId="77777777" w:rsidR="002F53F6" w:rsidRDefault="00000000">
            <w:r>
              <w:rPr>
                <w:b/>
              </w:rPr>
              <w:t>Propiedades booleanas is*</w:t>
            </w:r>
          </w:p>
        </w:tc>
        <w:tc>
          <w:tcPr>
            <w:tcW w:w="2880" w:type="dxa"/>
            <w:shd w:val="clear" w:color="auto" w:fill="F2F2F2"/>
          </w:tcPr>
          <w:p w14:paraId="2DE587DE" w14:textId="77777777" w:rsidR="002F53F6" w:rsidRPr="001565B2" w:rsidRDefault="00000000">
            <w:pPr>
              <w:rPr>
                <w:lang w:val="es-CO"/>
              </w:rPr>
            </w:pPr>
            <w:r w:rsidRPr="001565B2">
              <w:rPr>
                <w:lang w:val="es-CO"/>
              </w:rPr>
              <w:t>isPoliticallyExposed no reconocida por DRL</w:t>
            </w:r>
          </w:p>
        </w:tc>
        <w:tc>
          <w:tcPr>
            <w:tcW w:w="2880" w:type="dxa"/>
            <w:shd w:val="clear" w:color="auto" w:fill="F2F2F2"/>
          </w:tcPr>
          <w:p w14:paraId="599A1E8C" w14:textId="77777777" w:rsidR="002F53F6" w:rsidRDefault="00000000">
            <w:r>
              <w:t>Renombradas a politicallyExposed</w:t>
            </w:r>
          </w:p>
        </w:tc>
      </w:tr>
      <w:tr w:rsidR="002F53F6" w:rsidRPr="001565B2" w14:paraId="2D300CE4" w14:textId="77777777">
        <w:tc>
          <w:tcPr>
            <w:tcW w:w="2880" w:type="dxa"/>
          </w:tcPr>
          <w:p w14:paraId="019B04FC" w14:textId="77777777" w:rsidR="002F53F6" w:rsidRDefault="00000000">
            <w:r>
              <w:rPr>
                <w:b/>
              </w:rPr>
              <w:t>Bucles infinitos en reglas</w:t>
            </w:r>
          </w:p>
        </w:tc>
        <w:tc>
          <w:tcPr>
            <w:tcW w:w="2880" w:type="dxa"/>
          </w:tcPr>
          <w:p w14:paraId="331AF570" w14:textId="77777777" w:rsidR="002F53F6" w:rsidRDefault="00000000">
            <w:r>
              <w:t>Servidor bloqueado, logs repetitivos</w:t>
            </w:r>
          </w:p>
        </w:tc>
        <w:tc>
          <w:tcPr>
            <w:tcW w:w="2880" w:type="dxa"/>
          </w:tcPr>
          <w:p w14:paraId="2C46A4E1" w14:textId="77777777" w:rsidR="002F53F6" w:rsidRPr="001565B2" w:rsidRDefault="00000000">
            <w:pPr>
              <w:rPr>
                <w:lang w:val="es-CO"/>
              </w:rPr>
            </w:pPr>
            <w:r w:rsidRPr="001565B2">
              <w:rPr>
                <w:lang w:val="es-CO"/>
              </w:rPr>
              <w:t>Eliminadas llamadas update() + no-loop</w:t>
            </w:r>
          </w:p>
        </w:tc>
      </w:tr>
      <w:tr w:rsidR="002F53F6" w14:paraId="383C547B" w14:textId="77777777">
        <w:tc>
          <w:tcPr>
            <w:tcW w:w="2880" w:type="dxa"/>
            <w:shd w:val="clear" w:color="auto" w:fill="F2F2F2"/>
          </w:tcPr>
          <w:p w14:paraId="276B4B0D" w14:textId="77777777" w:rsidR="002F53F6" w:rsidRDefault="00000000">
            <w:r>
              <w:rPr>
                <w:b/>
              </w:rPr>
              <w:t>Sesión stateless execute()</w:t>
            </w:r>
          </w:p>
        </w:tc>
        <w:tc>
          <w:tcPr>
            <w:tcW w:w="2880" w:type="dxa"/>
            <w:shd w:val="clear" w:color="auto" w:fill="F2F2F2"/>
          </w:tcPr>
          <w:p w14:paraId="5A2B071A" w14:textId="77777777" w:rsidR="002F53F6" w:rsidRDefault="00000000">
            <w:r>
              <w:t>Lambda inválido en execute()</w:t>
            </w:r>
          </w:p>
        </w:tc>
        <w:tc>
          <w:tcPr>
            <w:tcW w:w="2880" w:type="dxa"/>
            <w:shd w:val="clear" w:color="auto" w:fill="F2F2F2"/>
          </w:tcPr>
          <w:p w14:paraId="3FBC5CAE" w14:textId="77777777" w:rsidR="002F53F6" w:rsidRDefault="00000000">
            <w:r>
              <w:t>Cambiado a execute(List.of(...))</w:t>
            </w:r>
          </w:p>
        </w:tc>
      </w:tr>
    </w:tbl>
    <w:p w14:paraId="7D81C148" w14:textId="77777777" w:rsidR="002F53F6" w:rsidRDefault="002F53F6"/>
    <w:p w14:paraId="75E0D5BF" w14:textId="77777777" w:rsidR="002F53F6" w:rsidRPr="001565B2" w:rsidRDefault="00000000">
      <w:pPr>
        <w:rPr>
          <w:lang w:val="es-CO"/>
        </w:rPr>
      </w:pPr>
      <w:r w:rsidRPr="001565B2">
        <w:rPr>
          <w:i/>
          <w:color w:val="808080"/>
          <w:sz w:val="18"/>
          <w:lang w:val="es-CO"/>
        </w:rPr>
        <w:t>Documento generado automáticamente a partir de la ejecución de POC Drools Rules Engine  |  Mayo 2026</w:t>
      </w:r>
    </w:p>
    <w:sectPr w:rsidR="002F53F6" w:rsidRPr="001565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6098228">
    <w:abstractNumId w:val="8"/>
  </w:num>
  <w:num w:numId="2" w16cid:durableId="180165736">
    <w:abstractNumId w:val="6"/>
  </w:num>
  <w:num w:numId="3" w16cid:durableId="577712815">
    <w:abstractNumId w:val="5"/>
  </w:num>
  <w:num w:numId="4" w16cid:durableId="711199458">
    <w:abstractNumId w:val="4"/>
  </w:num>
  <w:num w:numId="5" w16cid:durableId="1530217503">
    <w:abstractNumId w:val="7"/>
  </w:num>
  <w:num w:numId="6" w16cid:durableId="736975179">
    <w:abstractNumId w:val="3"/>
  </w:num>
  <w:num w:numId="7" w16cid:durableId="1371347225">
    <w:abstractNumId w:val="2"/>
  </w:num>
  <w:num w:numId="8" w16cid:durableId="29914198">
    <w:abstractNumId w:val="1"/>
  </w:num>
  <w:num w:numId="9" w16cid:durableId="161894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5B2"/>
    <w:rsid w:val="0029639D"/>
    <w:rsid w:val="002F53F6"/>
    <w:rsid w:val="00326F90"/>
    <w:rsid w:val="008B79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7EAFB"/>
  <w14:defaultImageDpi w14:val="300"/>
  <w15:docId w15:val="{753D1CD1-5779-4A25-B58B-EAB4E1F0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2598</Words>
  <Characters>16160</Characters>
  <Application>Microsoft Office Word</Application>
  <DocSecurity>0</DocSecurity>
  <Lines>489</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Driden Alexander Burbano Burbano</cp:lastModifiedBy>
  <cp:revision>2</cp:revision>
  <dcterms:created xsi:type="dcterms:W3CDTF">2013-12-23T23:15:00Z</dcterms:created>
  <dcterms:modified xsi:type="dcterms:W3CDTF">2026-05-13T04:37:00Z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2026-05-13T04:37:11Z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f76da67c-7b74-4588-b8ae-b14e24cfc78c</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