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06" w:line="360" w:lineRule="auto"/>
        <w:ind w:left="2471" w:right="2461" w:firstLine="2471"/>
        <w:jc w:val="center"/>
        <w:rPr>
          <w:rFonts w:ascii="Arial" w:cs="Arial" w:eastAsia="Arial" w:hAnsi="Arial"/>
          <w:b w:val="1"/>
          <w:color w:val="000000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0"/>
        </w:rPr>
        <w:t xml:space="preserve">DOCUMENTO DE ANÁLISIS </w:t>
      </w:r>
      <w:bookmarkStart w:colFirst="0" w:colLast="0" w:name="bookmark=id.30j0zll" w:id="0"/>
      <w:bookmarkEnd w:id="0"/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0"/>
        </w:rPr>
        <w:t xml:space="preserve">DEL SISTEMA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95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" w:lineRule="auto"/>
        <w:rPr>
          <w:rFonts w:ascii="Arial" w:cs="Arial" w:eastAsia="Arial" w:hAnsi="Arial"/>
          <w:b w:val="1"/>
          <w:color w:val="000000"/>
          <w:sz w:val="58"/>
          <w:szCs w:val="5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NEKONEK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8" w:lineRule="auto"/>
        <w:rPr>
          <w:rFonts w:ascii="Arial" w:cs="Arial" w:eastAsia="Arial" w:hAnsi="Arial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2468" w:right="2461" w:firstLine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Equipo de Trabajo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" w:lineRule="auto"/>
        <w:rPr>
          <w:rFonts w:ascii="Arial" w:cs="Arial" w:eastAsia="Arial" w:hAnsi="Arial"/>
          <w:b w:val="1"/>
          <w:color w:val="000000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</w:rPr>
      </w:pPr>
      <w:bookmarkStart w:colFirst="0" w:colLast="0" w:name="_heading=h.3dy6vkm" w:id="1"/>
      <w:bookmarkEnd w:id="1"/>
      <w:r w:rsidDel="00000000" w:rsidR="00000000" w:rsidRPr="00000000">
        <w:rPr>
          <w:b w:val="1"/>
          <w:rtl w:val="0"/>
        </w:rPr>
        <w:t xml:space="preserve">Cliente</w:t>
      </w:r>
    </w:p>
    <w:p w:rsidR="00000000" w:rsidDel="00000000" w:rsidP="00000000" w:rsidRDefault="00000000" w:rsidRPr="00000000" w14:paraId="0000000B">
      <w:pPr>
        <w:spacing w:before="139" w:lineRule="auto"/>
        <w:ind w:left="2471" w:right="2456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7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bookmarkStart w:colFirst="0" w:colLast="0" w:name="_heading=h.2s8eyo1" w:id="2"/>
      <w:bookmarkEnd w:id="2"/>
      <w:r w:rsidDel="00000000" w:rsidR="00000000" w:rsidRPr="00000000">
        <w:rPr>
          <w:b w:val="1"/>
          <w:rtl w:val="0"/>
        </w:rPr>
        <w:t xml:space="preserve">Responsables</w:t>
      </w:r>
    </w:p>
    <w:p w:rsidR="00000000" w:rsidDel="00000000" w:rsidP="00000000" w:rsidRDefault="00000000" w:rsidRPr="00000000" w14:paraId="0000000F">
      <w:pPr>
        <w:rPr/>
      </w:pPr>
      <w:bookmarkStart w:colFirst="0" w:colLast="0" w:name="_heading=h.3rdcrjn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139" w:lineRule="auto"/>
        <w:ind w:left="2468" w:right="2461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Carolina Marcela Blanco Mendoza</w:t>
      </w:r>
    </w:p>
    <w:p w:rsidR="00000000" w:rsidDel="00000000" w:rsidP="00000000" w:rsidRDefault="00000000" w:rsidRPr="00000000" w14:paraId="00000011">
      <w:pPr>
        <w:spacing w:before="139" w:lineRule="auto"/>
        <w:ind w:left="2468" w:right="2461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Diego Castillo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</w:rPr>
      </w:pPr>
      <w:bookmarkStart w:colFirst="0" w:colLast="0" w:name="_heading=h.35nkun2" w:id="4"/>
      <w:bookmarkEnd w:id="4"/>
      <w:r w:rsidDel="00000000" w:rsidR="00000000" w:rsidRPr="00000000">
        <w:rPr>
          <w:b w:val="1"/>
          <w:rtl w:val="0"/>
        </w:rPr>
        <w:t xml:space="preserve">Historia de revisiones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1" w:lineRule="auto"/>
        <w:rPr>
          <w:rFonts w:ascii="Arial" w:cs="Arial" w:eastAsia="Arial" w:hAnsi="Arial"/>
          <w:b w:val="1"/>
          <w:color w:val="000000"/>
          <w:sz w:val="9"/>
          <w:szCs w:val="9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25.0" w:type="dxa"/>
        <w:jc w:val="left"/>
        <w:tblInd w:w="75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191"/>
        <w:gridCol w:w="1121"/>
        <w:gridCol w:w="3312"/>
        <w:gridCol w:w="2101"/>
        <w:tblGridChange w:id="0">
          <w:tblGrid>
            <w:gridCol w:w="2191"/>
            <w:gridCol w:w="1121"/>
            <w:gridCol w:w="3312"/>
            <w:gridCol w:w="2101"/>
          </w:tblGrid>
        </w:tblGridChange>
      </w:tblGrid>
      <w:tr>
        <w:trPr>
          <w:cantSplit w:val="0"/>
          <w:trHeight w:val="295" w:hRule="atLeast"/>
          <w:tblHeader w:val="0"/>
        </w:trPr>
        <w:tc>
          <w:tcPr>
            <w:tcBorders>
              <w:left w:color="000000" w:space="0" w:sz="8" w:val="single"/>
            </w:tcBorders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27" w:lineRule="auto"/>
              <w:ind w:left="110" w:firstLine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27" w:lineRule="auto"/>
              <w:ind w:left="117" w:firstLine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27" w:lineRule="auto"/>
              <w:ind w:left="117" w:firstLine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27" w:lineRule="auto"/>
              <w:ind w:left="116" w:firstLine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Autor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tcBorders>
              <w:left w:color="000000" w:space="0" w:sz="8" w:val="single"/>
            </w:tcBorders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27" w:lineRule="auto"/>
              <w:ind w:left="110" w:firstLine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&lt;16/09/2024&gt;</w:t>
            </w:r>
          </w:p>
        </w:tc>
        <w:tc>
          <w:tcPr/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27" w:lineRule="auto"/>
              <w:ind w:left="117" w:firstLine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&lt;x.x&gt;</w:t>
            </w:r>
          </w:p>
        </w:tc>
        <w:tc>
          <w:tcPr/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27" w:lineRule="auto"/>
              <w:ind w:left="117" w:firstLine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&lt;detalles&gt;</w:t>
            </w:r>
          </w:p>
        </w:tc>
        <w:tc>
          <w:tcPr/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27" w:lineRule="auto"/>
              <w:ind w:left="116" w:firstLine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&lt;nombre&gt;</w:t>
            </w:r>
          </w:p>
        </w:tc>
      </w:tr>
      <w:tr>
        <w:trPr>
          <w:cantSplit w:val="0"/>
          <w:trHeight w:val="295" w:hRule="atLeast"/>
          <w:tblHeader w:val="0"/>
        </w:trPr>
        <w:tc>
          <w:tcPr>
            <w:tcBorders>
              <w:left w:color="000000" w:space="0" w:sz="8" w:val="single"/>
            </w:tcBorders>
          </w:tcPr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5" w:hRule="atLeast"/>
          <w:tblHeader w:val="0"/>
        </w:trPr>
        <w:tc>
          <w:tcPr>
            <w:tcBorders>
              <w:left w:color="000000" w:space="0" w:sz="8" w:val="single"/>
            </w:tcBorders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9" w:hRule="atLeast"/>
          <w:tblHeader w:val="0"/>
        </w:trPr>
        <w:tc>
          <w:tcPr>
            <w:tcBorders>
              <w:left w:color="000000" w:space="0" w:sz="8" w:val="single"/>
            </w:tcBorders>
          </w:tcPr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f476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f4761"/>
          <w:sz w:val="32"/>
          <w:szCs w:val="32"/>
          <w:u w:val="none"/>
          <w:shd w:fill="auto" w:val="clear"/>
          <w:vertAlign w:val="baseline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2">
          <w:pPr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mii1qkngm6h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Propósito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Referencias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Definición de términos, abreviaturas y siglas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16g03xpt5b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DESCRIPCIÓN DEL SISTEMA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cc5v4hchuf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CASOS DE USO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64r0akjbav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Casos de uso del Módulo de Contenido y Módulo de Grupos y Comunidad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7b4g6acbrz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1.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b0s7bxnoi9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Casos de uso del Módulo de Autenticación y Usuarios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kk6gqbe8e7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2.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15r4ls15xj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PROCESOS DEL SISTEMA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swtql2les7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Diagramas de actividades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hv1auyygw4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3.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mbnkjyselj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MODELO DE CONCEPTOS DEL SISTEMA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rp2umlbxvm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Diagrama de clases generalizado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luyzs1chye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4.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z2jwp5ijgm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DIAGRAMA DE OBJETOS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xi15qvqdve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 Diagrama de objetos generalizado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h6j73swvow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5.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up8zbvxuhx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DIAGRAMAS DE SECUENCIAS DEL SISTEMA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im9xrnb7bl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1 Diagrama de secuencia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1ggt76d8y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6. Diagrama de secuencia Módulo Contenido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9zojcuvoc7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MODELO ESTRUCTURADO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jr1hx5g5ml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 Diagrama Entidad-Relación (entidades y relaciones)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9g2hacjjcx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8.2 Modelo Relacional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tmau77of98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8.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us4f7deqzp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WIREFRAME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pqltix85a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ANEXOS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tq9fh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LISTA DE FIGURAS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mii1qkngm6ht" w:id="5"/>
      <w:bookmarkEnd w:id="5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1. INTRODUCCIÓN</w:t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6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z337ya" w:id="6"/>
    <w:bookmarkEnd w:id="6"/>
    <w:p w:rsidR="00000000" w:rsidDel="00000000" w:rsidP="00000000" w:rsidRDefault="00000000" w:rsidRPr="00000000" w14:paraId="0000005A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j2qqm3" w:id="7"/>
      <w:bookmarkEnd w:id="7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1.1 Propósito</w:t>
      </w:r>
    </w:p>
    <w:bookmarkStart w:colFirst="0" w:colLast="0" w:name="bookmark=id.1y810tw" w:id="8"/>
    <w:bookmarkEnd w:id="8"/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31" w:line="364" w:lineRule="auto"/>
        <w:ind w:left="115" w:right="259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El propósito de este documento es recoger, analizar y definir las necesidades de alto nivel y las características del sistema, teniendo un mayor objetivo fomentar el deporte, la visión del proyecto, teniendo en cuenta las necesidades de los clientes y sus respectivos usos y alcances de este software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9" w:lineRule="auto"/>
        <w:rPr>
          <w:rFonts w:ascii="Arial" w:cs="Arial" w:eastAsia="Arial" w:hAnsi="Arial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bookmarkStart w:colFirst="0" w:colLast="0" w:name="bookmark=id.4i7ojhp" w:id="9"/>
    <w:bookmarkEnd w:id="9"/>
    <w:p w:rsidR="00000000" w:rsidDel="00000000" w:rsidP="00000000" w:rsidRDefault="00000000" w:rsidRPr="00000000" w14:paraId="0000005D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xcytpi" w:id="10"/>
      <w:bookmarkEnd w:id="10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1.2 Referencias</w:t>
      </w:r>
    </w:p>
    <w:bookmarkStart w:colFirst="0" w:colLast="0" w:name="bookmark=id.1ci93xb" w:id="11"/>
    <w:bookmarkEnd w:id="11"/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" w:lineRule="auto"/>
        <w:ind w:left="60" w:firstLine="60"/>
        <w:rPr>
          <w:rFonts w:ascii="Arial" w:cs="Arial" w:eastAsia="Arial" w:hAnsi="Arial"/>
          <w:sz w:val="24"/>
          <w:szCs w:val="24"/>
        </w:rPr>
      </w:pPr>
      <w:bookmarkStart w:colFirst="0" w:colLast="0" w:name="_heading=h.njct2os8rs44" w:id="12"/>
      <w:bookmarkEnd w:id="12"/>
      <w:r w:rsidDel="00000000" w:rsidR="00000000" w:rsidRPr="00000000">
        <w:rPr>
          <w:rtl w:val="0"/>
        </w:rPr>
      </w:r>
    </w:p>
    <w:bookmarkStart w:colFirst="0" w:colLast="0" w:name="bookmark=id.3whwml4" w:id="13"/>
    <w:bookmarkEnd w:id="13"/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4" w:lineRule="auto"/>
        <w:ind w:left="115" w:right="4105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40f3d"/>
          <w:sz w:val="24"/>
          <w:szCs w:val="24"/>
          <w:rtl w:val="0"/>
        </w:rPr>
        <w:t xml:space="preserve">Programa StarUML para el diseño de los diagramas UML. </w:t>
      </w:r>
      <w:bookmarkStart w:colFirst="0" w:colLast="0" w:name="bookmark=id.2bn6wsx" w:id="14"/>
      <w:bookmarkEnd w:id="14"/>
      <w:r w:rsidDel="00000000" w:rsidR="00000000" w:rsidRPr="00000000">
        <w:rPr>
          <w:rFonts w:ascii="Arial" w:cs="Arial" w:eastAsia="Arial" w:hAnsi="Arial"/>
          <w:color w:val="040f3d"/>
          <w:sz w:val="24"/>
          <w:szCs w:val="24"/>
          <w:rtl w:val="0"/>
        </w:rPr>
        <w:t xml:space="preserve">Programa Balsamiq para el diseño del Wireframe.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qsh70q" w:id="15"/>
    <w:bookmarkEnd w:id="15"/>
    <w:p w:rsidR="00000000" w:rsidDel="00000000" w:rsidP="00000000" w:rsidRDefault="00000000" w:rsidRPr="00000000" w14:paraId="00000063">
      <w:pPr>
        <w:pStyle w:val="Heading2"/>
        <w:rPr>
          <w:rFonts w:ascii="Arial" w:cs="Arial" w:eastAsia="Arial" w:hAnsi="Arial"/>
          <w:sz w:val="24"/>
          <w:szCs w:val="24"/>
        </w:rPr>
      </w:pPr>
      <w:bookmarkStart w:colFirst="0" w:colLast="0" w:name="_heading=h.3as4poj" w:id="16"/>
      <w:bookmarkEnd w:id="16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1.3 Definición de términos, abreviaturas y siglas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JP – Japón: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Abreviatura de Japón, se usa para referirse a contenido japonés como anime, manga y novelas ligeras.</w:t>
      </w:r>
    </w:p>
    <w:p w:rsidR="00000000" w:rsidDel="00000000" w:rsidP="00000000" w:rsidRDefault="00000000" w:rsidRPr="00000000" w14:paraId="00000066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KR – Corea: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Abreviatura de Corea del Sur, usada para referirse a obras coreanas como los manhwas y dramas coreanos.</w:t>
      </w:r>
    </w:p>
    <w:p w:rsidR="00000000" w:rsidDel="00000000" w:rsidP="00000000" w:rsidRDefault="00000000" w:rsidRPr="00000000" w14:paraId="00000067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CN – China: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Abreviatura de China, empleada para hablar de obras chinas como los manhuas y donghuas (animaciones chinas).</w:t>
      </w:r>
    </w:p>
    <w:p w:rsidR="00000000" w:rsidDel="00000000" w:rsidP="00000000" w:rsidRDefault="00000000" w:rsidRPr="00000000" w14:paraId="00000068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LN – Light Novel: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Novela ligera japonesa dirigida a adolescentes y jóvenes adultos, con ilustraciones estilo manga. Ejemplo: Sword Art Online.</w:t>
      </w:r>
    </w:p>
    <w:p w:rsidR="00000000" w:rsidDel="00000000" w:rsidP="00000000" w:rsidRDefault="00000000" w:rsidRPr="00000000" w14:paraId="00000069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WN – Web Novel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Novela publicada en plataformas web antes de ser editada como una novela ligera.</w:t>
      </w:r>
    </w:p>
    <w:p w:rsidR="00000000" w:rsidDel="00000000" w:rsidP="00000000" w:rsidRDefault="00000000" w:rsidRPr="00000000" w14:paraId="0000006A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RAW: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Versión sin traducir de un manga, manhwa o manhua.</w:t>
      </w:r>
    </w:p>
    <w:p w:rsidR="00000000" w:rsidDel="00000000" w:rsidP="00000000" w:rsidRDefault="00000000" w:rsidRPr="00000000" w14:paraId="0000006B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TL – Translation: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traducción de un manga o novela, generalmente hecha por fans (fan-translations).</w:t>
      </w:r>
    </w:p>
    <w:p w:rsidR="00000000" w:rsidDel="00000000" w:rsidP="00000000" w:rsidRDefault="00000000" w:rsidRPr="00000000" w14:paraId="0000006C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R-18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Clasificación para contenido adulto.</w:t>
      </w:r>
    </w:p>
    <w:p w:rsidR="00000000" w:rsidDel="00000000" w:rsidP="00000000" w:rsidRDefault="00000000" w:rsidRPr="00000000" w14:paraId="0000006D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JO – Josei: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manga dirigido a mujeres adultas, con historias más maduras y realistas.</w:t>
      </w:r>
    </w:p>
    <w:p w:rsidR="00000000" w:rsidDel="00000000" w:rsidP="00000000" w:rsidRDefault="00000000" w:rsidRPr="00000000" w14:paraId="0000006E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BL – Boys’ Love: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historias románticas entre hombres, también llamado Yaoi.</w:t>
      </w:r>
    </w:p>
    <w:p w:rsidR="00000000" w:rsidDel="00000000" w:rsidP="00000000" w:rsidRDefault="00000000" w:rsidRPr="00000000" w14:paraId="0000006F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GL – Girls’ Love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historias románticas entre mujeres, también llamado Yuri.</w:t>
      </w:r>
    </w:p>
    <w:p w:rsidR="00000000" w:rsidDel="00000000" w:rsidP="00000000" w:rsidRDefault="00000000" w:rsidRPr="00000000" w14:paraId="00000070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Isekai: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Subgénero donde el protagonista viaja a otro mundo, a menudo con poderes o habilidades especiales.</w:t>
      </w:r>
    </w:p>
    <w:p w:rsidR="00000000" w:rsidDel="00000000" w:rsidP="00000000" w:rsidRDefault="00000000" w:rsidRPr="00000000" w14:paraId="00000071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 – Henta: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contenido para adultos explícito.</w:t>
      </w:r>
    </w:p>
    <w:p w:rsidR="00000000" w:rsidDel="00000000" w:rsidP="00000000" w:rsidRDefault="00000000" w:rsidRPr="00000000" w14:paraId="00000072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EC – Ecchi: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contenido picante pero no explícito.</w:t>
      </w:r>
    </w:p>
    <w:p w:rsidR="00000000" w:rsidDel="00000000" w:rsidP="00000000" w:rsidRDefault="00000000" w:rsidRPr="00000000" w14:paraId="00000073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NSFW – Not Safe For Work: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contenido no apto para el trabajo o en público.</w:t>
      </w:r>
    </w:p>
    <w:p w:rsidR="00000000" w:rsidDel="00000000" w:rsidP="00000000" w:rsidRDefault="00000000" w:rsidRPr="00000000" w14:paraId="00000074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HAREM: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Protagonista rodeado de múltiples intereses románticos.</w:t>
      </w:r>
    </w:p>
    <w:p w:rsidR="00000000" w:rsidDel="00000000" w:rsidP="00000000" w:rsidRDefault="00000000" w:rsidRPr="00000000" w14:paraId="00000075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SH – Shōnen: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género dirigido a jóvenes varones (de 12 a 18 años). Se enfoca en acción, aventura y crecimiento personal. </w:t>
      </w:r>
    </w:p>
    <w:p w:rsidR="00000000" w:rsidDel="00000000" w:rsidP="00000000" w:rsidRDefault="00000000" w:rsidRPr="00000000" w14:paraId="00000076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SJ – Shōjo: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manga dirigido a chicas jóvenes, con temas románticos, emocionales y de crecimiento personal.  </w:t>
      </w:r>
    </w:p>
    <w:p w:rsidR="00000000" w:rsidDel="00000000" w:rsidP="00000000" w:rsidRDefault="00000000" w:rsidRPr="00000000" w14:paraId="00000077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SEI – Seinen: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manga para adultos jóvenes, generalmente con traumas más complejos y violentos.</w:t>
      </w:r>
    </w:p>
    <w:p w:rsidR="00000000" w:rsidDel="00000000" w:rsidP="00000000" w:rsidRDefault="00000000" w:rsidRPr="00000000" w14:paraId="00000078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Doramas: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telenovelas de Japón. </w:t>
      </w:r>
    </w:p>
    <w:p w:rsidR="00000000" w:rsidDel="00000000" w:rsidP="00000000" w:rsidRDefault="00000000" w:rsidRPr="00000000" w14:paraId="00000079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k-Dramas: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telenovelas de Corea del Sur.</w:t>
      </w:r>
    </w:p>
    <w:p w:rsidR="00000000" w:rsidDel="00000000" w:rsidP="00000000" w:rsidRDefault="00000000" w:rsidRPr="00000000" w14:paraId="0000007A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Webtoon: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cómic digital coreano que se publica en línea y se lee principalmente a través de teléfonos móviles o computadores.</w:t>
      </w:r>
    </w:p>
    <w:p w:rsidR="00000000" w:rsidDel="00000000" w:rsidP="00000000" w:rsidRDefault="00000000" w:rsidRPr="00000000" w14:paraId="0000007B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Webnovel: novela publicada en línea, similar al Webtoon pero en formato de texto.</w:t>
      </w:r>
    </w:p>
    <w:p w:rsidR="00000000" w:rsidDel="00000000" w:rsidP="00000000" w:rsidRDefault="00000000" w:rsidRPr="00000000" w14:paraId="0000007C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Manhwa: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 una historieta o cómic originario de Corea del Sur, que puede publicarse en formato digital o físico. </w:t>
      </w:r>
    </w:p>
    <w:p w:rsidR="00000000" w:rsidDel="00000000" w:rsidP="00000000" w:rsidRDefault="00000000" w:rsidRPr="00000000" w14:paraId="0000007D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C-Drama - Chinese Drama: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producciones televisivas de China continental, y Taiwán. </w:t>
      </w:r>
    </w:p>
    <w:p w:rsidR="00000000" w:rsidDel="00000000" w:rsidP="00000000" w:rsidRDefault="00000000" w:rsidRPr="00000000" w14:paraId="0000007E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Donghua: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 la animación china, puede ser en 2D o 3D y se basa en manhuas, novelas ligeras o historias originales. </w:t>
      </w:r>
    </w:p>
    <w:p w:rsidR="00000000" w:rsidDel="00000000" w:rsidP="00000000" w:rsidRDefault="00000000" w:rsidRPr="00000000" w14:paraId="0000007F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Manhua: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son historietas o cómics creados en China o Taiwán, se publican tanto en formato impreso como digital y abarcan una gran cantidad de géneros.</w:t>
      </w:r>
    </w:p>
    <w:p w:rsidR="00000000" w:rsidDel="00000000" w:rsidP="00000000" w:rsidRDefault="00000000" w:rsidRPr="00000000" w14:paraId="00000080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OVA – Original Video Animation: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anime lanzado directamente en video.</w:t>
      </w:r>
    </w:p>
    <w:p w:rsidR="00000000" w:rsidDel="00000000" w:rsidP="00000000" w:rsidRDefault="00000000" w:rsidRPr="00000000" w14:paraId="00000081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ONA – Original Net Animation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anime lanzado en streaming.</w:t>
      </w:r>
    </w:p>
    <w:p w:rsidR="00000000" w:rsidDel="00000000" w:rsidP="00000000" w:rsidRDefault="00000000" w:rsidRPr="00000000" w14:paraId="00000083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AMV – Anime Music Video: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videos musicales editados con escenas de anime.</w:t>
      </w:r>
    </w:p>
    <w:p w:rsidR="00000000" w:rsidDel="00000000" w:rsidP="00000000" w:rsidRDefault="00000000" w:rsidRPr="00000000" w14:paraId="00000085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IRL – In Real Life: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usado en contraste con el anime o el mundo virtual. </w:t>
      </w:r>
    </w:p>
    <w:p w:rsidR="00000000" w:rsidDel="00000000" w:rsidP="00000000" w:rsidRDefault="00000000" w:rsidRPr="00000000" w14:paraId="00000087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316g03xpt5bd" w:id="17"/>
      <w:bookmarkEnd w:id="17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2. DESCRIPCIÓN DEL SISTEMA</w:t>
      </w:r>
    </w:p>
    <w:p w:rsidR="00000000" w:rsidDel="00000000" w:rsidP="00000000" w:rsidRDefault="00000000" w:rsidRPr="00000000" w14:paraId="00000089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software es una plataforma digital que integra la visualización y gestión de contenido relacionado con animes, historietas (mangas, manhwa) y novelas ligeras. Su objetivo es proporcionar a los usuarios una experiencia completa para consumir, publicar y discutir este tipo de contenido. Los usuarios pueden registrarse como lectores o editores, y un administrador supervisa y gestiona la actividad en la plataforma. También se fomenta la creación de comunidades mediante grupos y herramientas sociales.</w:t>
      </w:r>
    </w:p>
    <w:p w:rsidR="00000000" w:rsidDel="00000000" w:rsidP="00000000" w:rsidRDefault="00000000" w:rsidRPr="00000000" w14:paraId="0000008B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El Módulo de Autenticación y Usuarios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gestiona el acceso al sistema y la administración de usuarios. Registro y login (correo/contraseña, redes sociales). Recuperación de contraseña. Gestión de roles (Lector, Editor, Administrador). Configuración de perfil. </w:t>
      </w:r>
    </w:p>
    <w:p w:rsidR="00000000" w:rsidDel="00000000" w:rsidP="00000000" w:rsidRDefault="00000000" w:rsidRPr="00000000" w14:paraId="0000008C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El Módulo de Contenido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gestiona animes, mangas y novelas ligeras.</w:t>
      </w:r>
    </w:p>
    <w:p w:rsidR="00000000" w:rsidDel="00000000" w:rsidP="00000000" w:rsidRDefault="00000000" w:rsidRPr="00000000" w14:paraId="0000008D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Subida y edición de contenido por editores.</w:t>
      </w:r>
    </w:p>
    <w:p w:rsidR="00000000" w:rsidDel="00000000" w:rsidP="00000000" w:rsidRDefault="00000000" w:rsidRPr="00000000" w14:paraId="0000008E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Organización por categorías y etiquetas.</w:t>
      </w:r>
    </w:p>
    <w:p w:rsidR="00000000" w:rsidDel="00000000" w:rsidP="00000000" w:rsidRDefault="00000000" w:rsidRPr="00000000" w14:paraId="0000008F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Gestión de episodios/capítulos.</w:t>
      </w:r>
    </w:p>
    <w:p w:rsidR="00000000" w:rsidDel="00000000" w:rsidP="00000000" w:rsidRDefault="00000000" w:rsidRPr="00000000" w14:paraId="00000090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Control de versiones y actualizaciones.</w:t>
      </w:r>
    </w:p>
    <w:p w:rsidR="00000000" w:rsidDel="00000000" w:rsidP="00000000" w:rsidRDefault="00000000" w:rsidRPr="00000000" w14:paraId="00000091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El Módulo de Grupos y Comunidad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facilita la interacción entre los usuarios.</w:t>
      </w:r>
    </w:p>
    <w:p w:rsidR="00000000" w:rsidDel="00000000" w:rsidP="00000000" w:rsidRDefault="00000000" w:rsidRPr="00000000" w14:paraId="00000092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Creación de grupos de lectura y discusión.</w:t>
      </w:r>
    </w:p>
    <w:p w:rsidR="00000000" w:rsidDel="00000000" w:rsidP="00000000" w:rsidRDefault="00000000" w:rsidRPr="00000000" w14:paraId="00000093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Administración de miembros.</w:t>
      </w:r>
    </w:p>
    <w:p w:rsidR="00000000" w:rsidDel="00000000" w:rsidP="00000000" w:rsidRDefault="00000000" w:rsidRPr="00000000" w14:paraId="00000094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Publicación de comentarios y debates.</w:t>
      </w:r>
    </w:p>
    <w:p w:rsidR="00000000" w:rsidDel="00000000" w:rsidP="00000000" w:rsidRDefault="00000000" w:rsidRPr="00000000" w14:paraId="00000095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Eventos en comunidad.</w:t>
      </w:r>
    </w:p>
    <w:p w:rsidR="00000000" w:rsidDel="00000000" w:rsidP="00000000" w:rsidRDefault="00000000" w:rsidRPr="00000000" w14:paraId="00000096">
      <w:pPr>
        <w:pStyle w:val="Heading1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occ5v4hchuf4" w:id="18"/>
      <w:bookmarkEnd w:id="18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3. CASOS DE USO</w:t>
      </w:r>
    </w:p>
    <w:p w:rsidR="00000000" w:rsidDel="00000000" w:rsidP="00000000" w:rsidRDefault="00000000" w:rsidRPr="00000000" w14:paraId="00000097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64r0akjbavg" w:id="19"/>
      <w:bookmarkEnd w:id="19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3.1 Casos de uso del Módulo de Contenido y Módulo de Grupos y Comunidad</w:t>
      </w:r>
    </w:p>
    <w:bookmarkStart w:colFirst="0" w:colLast="0" w:name="bookmark=id.319y80a" w:id="20"/>
    <w:bookmarkEnd w:id="20"/>
    <w:p w:rsidR="00000000" w:rsidDel="00000000" w:rsidP="00000000" w:rsidRDefault="00000000" w:rsidRPr="00000000" w14:paraId="00000099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k7b4g6acbrzc" w:id="21"/>
      <w:bookmarkEnd w:id="21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Figura 1. </w:t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32" w:lineRule="auto"/>
        <w:ind w:left="115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</w:rPr>
        <w:drawing>
          <wp:inline distB="0" distT="0" distL="0" distR="0">
            <wp:extent cx="6477000" cy="5819775"/>
            <wp:effectExtent b="0" l="0" r="0" t="0"/>
            <wp:docPr id="145239193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81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32" w:lineRule="auto"/>
        <w:ind w:left="115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Editor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: (Usuario que crea y gestiona contenido)</w:t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32" w:lineRule="auto"/>
        <w:ind w:left="115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El editor es responsable de subir, modificar y gestionar el contenido de la plataforma. Sus acciones incluyen: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" w:line="240" w:lineRule="auto"/>
        <w:ind w:left="475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Subir Contenido: Puede publicar nuevos animes, historietas o novelas ligeras.</w:t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32" w:lineRule="auto"/>
        <w:ind w:left="115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Extiende a: "Eliminar Contenido", porque al subir algo nuevo, podría reemplazar o borrar una versión anterior.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" w:line="240" w:lineRule="auto"/>
        <w:ind w:left="475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Modificar Contenido: Puede hacer cambios a diferentes tipos de publicaciones: Modificar Anime, Modificar Novela Ligera, Modificar Historieta.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75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Consultar Contenido: Revisa el contenido disponible en la plataforma para verificar qué se ha publicado.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75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Eliminar Contenido: Si el editor lo considera necesario, puede borrar contenido previamente subido.</w:t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32" w:lineRule="auto"/>
        <w:ind w:left="115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32" w:lineRule="auto"/>
        <w:ind w:left="115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Lector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: (Usuario que consume el contenido)</w:t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32" w:lineRule="auto"/>
        <w:ind w:left="115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El lector es el usuario que ingresa a la plataforma para ver, calificar y organizar su contenido favorito. Sus funciones incluyen: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" w:line="240" w:lineRule="auto"/>
        <w:ind w:left="475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Visualizar Contenido: Puede acceder a los animes, historietas y novelas ligeras disponibles.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75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Calificar Contenido: Puede dejar valoraciones en los contenidos que consume para ayudar a otros usuarios.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75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Reportar Contenido: Si encuentra contenido inapropiado o que infringe reglas, puede reportarlo.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75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Guardar en Biblioteca: Puede almacenar sus contenidos favoritos en una biblioteca personal para consultarlos después.</w:t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32" w:lineRule="auto"/>
        <w:ind w:left="115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Administrador: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Es el encargado de supervisar el contenido y la comunidad en general. Tiene acceso a los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reportes de contenido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, lo que le permite revisar las quejas de los usuarios y tomar decisiones sobre publicaciones problemáticas. También puede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registrar reportes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, documentando los casos en los que sea necesario realizar acciones de moderación. Si detecta que algún contenido no cumple con las reglas, puede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eliminarlo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de la plataforma para evitar problemas en la comunidad. Su rol es clave para mantener un espacio ordenado y asegurar que el contenido compartido sea adecuado para todos los usuarios.</w:t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32" w:lineRule="auto"/>
        <w:ind w:left="115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32" w:lineRule="auto"/>
        <w:ind w:left="115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lb0s7bxnoi96" w:id="22"/>
      <w:bookmarkEnd w:id="22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3.2 Casos de uso del Módulo de Autenticación y Usuarios</w:t>
      </w:r>
    </w:p>
    <w:p w:rsidR="00000000" w:rsidDel="00000000" w:rsidP="00000000" w:rsidRDefault="00000000" w:rsidRPr="00000000" w14:paraId="000000AD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skk6gqbe8e79" w:id="23"/>
      <w:bookmarkEnd w:id="23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Figura 2. </w:t>
      </w:r>
    </w:p>
    <w:p w:rsidR="00000000" w:rsidDel="00000000" w:rsidP="00000000" w:rsidRDefault="00000000" w:rsidRPr="00000000" w14:paraId="000000AE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6191250" cy="5200650"/>
            <wp:effectExtent b="0" l="0" r="0" t="0"/>
            <wp:docPr descr="Diagrama&#10;&#10;El contenido generado por IA puede ser incorrecto." id="1452391933" name="image9.png"/>
            <a:graphic>
              <a:graphicData uri="http://schemas.openxmlformats.org/drawingml/2006/picture">
                <pic:pic>
                  <pic:nvPicPr>
                    <pic:cNvPr descr="Diagrama&#10;&#10;El contenido generado por IA puede ser incorrecto."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20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Editor y Lector: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 cualquier persona que usa la plataforma y necesita autenticarse para acceder a sus funciones. Para ello, puede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iniciar sesión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lo que le permite ingresar a su cuenta con sus credenciales. Si no tiene una cuenta aún, puede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crear una cuenta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registrarse en el sistema. Una vez dentro, tiene la opción de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configurar su perfil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personalizando su información. Si en algún momento desea salir de la plataforma, puede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cerrar sesión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para asegurar la privacidad de su cuenta.</w:t>
      </w:r>
    </w:p>
    <w:p w:rsidR="00000000" w:rsidDel="00000000" w:rsidP="00000000" w:rsidRDefault="00000000" w:rsidRPr="00000000" w14:paraId="000000B2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Administrador: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 la persona responsable de gestionar las cuentas de los usuarios y su acceso a la plataforma. Tiene la capacidad de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consultar usuarios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lo que le permite revisar información sobre las cuentas registradas. En algunos casos, puede ser necesario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validar la identidad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un usuario antes de permitirle acceder a ciertas funciones. Además, puede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habilitar o inhabilitar usuarios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es decir, activar o suspender cuentas en caso de que haya alguna infracción de las normas o si un usuario necesita recuperar su acceso. Su función es garantizar que solo personas autorizadas usen la plataforma y que las cuentas sean administradas de manera segura.</w:t>
      </w:r>
    </w:p>
    <w:p w:rsidR="00000000" w:rsidDel="00000000" w:rsidP="00000000" w:rsidRDefault="00000000" w:rsidRPr="00000000" w14:paraId="000000B3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1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l15r4ls15xjc" w:id="24"/>
      <w:bookmarkEnd w:id="24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4. PROCESOS DEL SISTEMA</w:t>
      </w:r>
    </w:p>
    <w:p w:rsidR="00000000" w:rsidDel="00000000" w:rsidP="00000000" w:rsidRDefault="00000000" w:rsidRPr="00000000" w14:paraId="000000B6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sswtql2les7k" w:id="25"/>
      <w:bookmarkEnd w:id="25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4.1 Diagramas de actividades </w:t>
      </w:r>
    </w:p>
    <w:p w:rsidR="00000000" w:rsidDel="00000000" w:rsidP="00000000" w:rsidRDefault="00000000" w:rsidRPr="00000000" w14:paraId="000000B8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ohv1auyygw4w" w:id="26"/>
      <w:bookmarkEnd w:id="26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Figura 3.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19588" cy="7775258"/>
            <wp:effectExtent b="0" l="0" r="0" t="0"/>
            <wp:docPr id="145239192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7775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diagrama de actividades describe el flujo del </w:t>
      </w:r>
      <w:r w:rsidDel="00000000" w:rsidR="00000000" w:rsidRPr="00000000">
        <w:rPr>
          <w:b w:val="1"/>
          <w:sz w:val="24"/>
          <w:szCs w:val="24"/>
          <w:rtl w:val="0"/>
        </w:rPr>
        <w:t xml:space="preserve">módulo de contenido</w:t>
      </w:r>
      <w:r w:rsidDel="00000000" w:rsidR="00000000" w:rsidRPr="00000000">
        <w:rPr>
          <w:sz w:val="24"/>
          <w:szCs w:val="24"/>
          <w:rtl w:val="0"/>
        </w:rPr>
        <w:t xml:space="preserve"> de la plataforma, abarcando tanto las acciones del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editor</w:t>
      </w:r>
      <w:r w:rsidDel="00000000" w:rsidR="00000000" w:rsidRPr="00000000">
        <w:rPr>
          <w:sz w:val="24"/>
          <w:szCs w:val="24"/>
          <w:rtl w:val="0"/>
        </w:rPr>
        <w:t xml:space="preserve"> como del </w:t>
      </w:r>
      <w:r w:rsidDel="00000000" w:rsidR="00000000" w:rsidRPr="00000000">
        <w:rPr>
          <w:b w:val="1"/>
          <w:sz w:val="24"/>
          <w:szCs w:val="24"/>
          <w:rtl w:val="0"/>
        </w:rPr>
        <w:t xml:space="preserve">lector</w:t>
      </w:r>
      <w:r w:rsidDel="00000000" w:rsidR="00000000" w:rsidRPr="00000000">
        <w:rPr>
          <w:sz w:val="24"/>
          <w:szCs w:val="24"/>
          <w:rtl w:val="0"/>
        </w:rPr>
        <w:t xml:space="preserve">, y las validaciones internas del </w:t>
      </w:r>
      <w:r w:rsidDel="00000000" w:rsidR="00000000" w:rsidRPr="00000000">
        <w:rPr>
          <w:b w:val="1"/>
          <w:sz w:val="24"/>
          <w:szCs w:val="24"/>
          <w:rtl w:val="0"/>
        </w:rPr>
        <w:t xml:space="preserve">sistema</w:t>
      </w:r>
      <w:r w:rsidDel="00000000" w:rsidR="00000000" w:rsidRPr="00000000">
        <w:rPr>
          <w:sz w:val="24"/>
          <w:szCs w:val="24"/>
          <w:rtl w:val="0"/>
        </w:rPr>
        <w:t xml:space="preserve">. El proceso inicia cuando el editor decide </w:t>
      </w:r>
      <w:r w:rsidDel="00000000" w:rsidR="00000000" w:rsidRPr="00000000">
        <w:rPr>
          <w:b w:val="1"/>
          <w:sz w:val="24"/>
          <w:szCs w:val="24"/>
          <w:rtl w:val="0"/>
        </w:rPr>
        <w:t xml:space="preserve">agregar contenido</w:t>
      </w:r>
      <w:r w:rsidDel="00000000" w:rsidR="00000000" w:rsidRPr="00000000">
        <w:rPr>
          <w:sz w:val="24"/>
          <w:szCs w:val="24"/>
          <w:rtl w:val="0"/>
        </w:rPr>
        <w:t xml:space="preserve">, tras lo cual el sistema muestra las opciones de tipo de contenido: </w:t>
      </w:r>
      <w:r w:rsidDel="00000000" w:rsidR="00000000" w:rsidRPr="00000000">
        <w:rPr>
          <w:b w:val="1"/>
          <w:sz w:val="24"/>
          <w:szCs w:val="24"/>
          <w:rtl w:val="0"/>
        </w:rPr>
        <w:t xml:space="preserve">novela ligera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anime</w:t>
      </w:r>
      <w:r w:rsidDel="00000000" w:rsidR="00000000" w:rsidRPr="00000000">
        <w:rPr>
          <w:sz w:val="24"/>
          <w:szCs w:val="24"/>
          <w:rtl w:val="0"/>
        </w:rPr>
        <w:t xml:space="preserve"> o </w:t>
      </w:r>
      <w:r w:rsidDel="00000000" w:rsidR="00000000" w:rsidRPr="00000000">
        <w:rPr>
          <w:b w:val="1"/>
          <w:sz w:val="24"/>
          <w:szCs w:val="24"/>
          <w:rtl w:val="0"/>
        </w:rPr>
        <w:t xml:space="preserve">historieta</w:t>
      </w:r>
      <w:r w:rsidDel="00000000" w:rsidR="00000000" w:rsidRPr="00000000">
        <w:rPr>
          <w:sz w:val="24"/>
          <w:szCs w:val="24"/>
          <w:rtl w:val="0"/>
        </w:rPr>
        <w:t xml:space="preserve">. Luego, el editor selecciona un tipo y procede a </w:t>
      </w:r>
      <w:r w:rsidDel="00000000" w:rsidR="00000000" w:rsidRPr="00000000">
        <w:rPr>
          <w:b w:val="1"/>
          <w:sz w:val="24"/>
          <w:szCs w:val="24"/>
          <w:rtl w:val="0"/>
        </w:rPr>
        <w:t xml:space="preserve">ingresar los datos</w:t>
      </w:r>
      <w:r w:rsidDel="00000000" w:rsidR="00000000" w:rsidRPr="00000000">
        <w:rPr>
          <w:sz w:val="24"/>
          <w:szCs w:val="24"/>
          <w:rtl w:val="0"/>
        </w:rPr>
        <w:t xml:space="preserve">, que el sistema valida para asegurar su completitud y corrección. Si se requieren episodios, el sistema despliega una plantilla específica donde el editor continúa ingresando información por episodio. Una vez validados los datos, el contenido se </w:t>
      </w:r>
      <w:r w:rsidDel="00000000" w:rsidR="00000000" w:rsidRPr="00000000">
        <w:rPr>
          <w:b w:val="1"/>
          <w:sz w:val="24"/>
          <w:szCs w:val="24"/>
          <w:rtl w:val="0"/>
        </w:rPr>
        <w:t xml:space="preserve">almacena</w:t>
      </w:r>
      <w:r w:rsidDel="00000000" w:rsidR="00000000" w:rsidRPr="00000000">
        <w:rPr>
          <w:sz w:val="24"/>
          <w:szCs w:val="24"/>
          <w:rtl w:val="0"/>
        </w:rPr>
        <w:t xml:space="preserve">, y el sistema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confirma la subida</w:t>
      </w:r>
      <w:r w:rsidDel="00000000" w:rsidR="00000000" w:rsidRPr="00000000">
        <w:rPr>
          <w:sz w:val="24"/>
          <w:szCs w:val="24"/>
          <w:rtl w:val="0"/>
        </w:rPr>
        <w:t xml:space="preserve"> mediante un mensaje emergente. Posteriormente, los lectores pueden </w:t>
      </w:r>
      <w:r w:rsidDel="00000000" w:rsidR="00000000" w:rsidRPr="00000000">
        <w:rPr>
          <w:b w:val="1"/>
          <w:sz w:val="24"/>
          <w:szCs w:val="24"/>
          <w:rtl w:val="0"/>
        </w:rPr>
        <w:t xml:space="preserve">buscar contenido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seleccionar</w:t>
      </w:r>
      <w:r w:rsidDel="00000000" w:rsidR="00000000" w:rsidRPr="00000000">
        <w:rPr>
          <w:sz w:val="24"/>
          <w:szCs w:val="24"/>
          <w:rtl w:val="0"/>
        </w:rPr>
        <w:t xml:space="preserve"> el deseado y visualizar la </w:t>
      </w:r>
      <w:r w:rsidDel="00000000" w:rsidR="00000000" w:rsidRPr="00000000">
        <w:rPr>
          <w:b w:val="1"/>
          <w:sz w:val="24"/>
          <w:szCs w:val="24"/>
          <w:rtl w:val="0"/>
        </w:rPr>
        <w:t xml:space="preserve">lista de episodios</w:t>
      </w:r>
      <w:r w:rsidDel="00000000" w:rsidR="00000000" w:rsidRPr="00000000">
        <w:rPr>
          <w:sz w:val="24"/>
          <w:szCs w:val="24"/>
          <w:rtl w:val="0"/>
        </w:rPr>
        <w:t xml:space="preserve">. Dependiendo del tipo, el lector puede </w:t>
      </w:r>
      <w:r w:rsidDel="00000000" w:rsidR="00000000" w:rsidRPr="00000000">
        <w:rPr>
          <w:b w:val="1"/>
          <w:sz w:val="24"/>
          <w:szCs w:val="24"/>
          <w:rtl w:val="0"/>
        </w:rPr>
        <w:t xml:space="preserve">leer una novela o historieta</w:t>
      </w:r>
      <w:r w:rsidDel="00000000" w:rsidR="00000000" w:rsidRPr="00000000">
        <w:rPr>
          <w:sz w:val="24"/>
          <w:szCs w:val="24"/>
          <w:rtl w:val="0"/>
        </w:rPr>
        <w:t xml:space="preserve"> o </w:t>
      </w:r>
      <w:r w:rsidDel="00000000" w:rsidR="00000000" w:rsidRPr="00000000">
        <w:rPr>
          <w:b w:val="1"/>
          <w:sz w:val="24"/>
          <w:szCs w:val="24"/>
          <w:rtl w:val="0"/>
        </w:rPr>
        <w:t xml:space="preserve">reproducir un anime</w:t>
      </w:r>
      <w:r w:rsidDel="00000000" w:rsidR="00000000" w:rsidRPr="00000000">
        <w:rPr>
          <w:sz w:val="24"/>
          <w:szCs w:val="24"/>
          <w:rtl w:val="0"/>
        </w:rPr>
        <w:t xml:space="preserve">. Además, el lector puede optar por </w:t>
      </w:r>
      <w:r w:rsidDel="00000000" w:rsidR="00000000" w:rsidRPr="00000000">
        <w:rPr>
          <w:b w:val="1"/>
          <w:sz w:val="24"/>
          <w:szCs w:val="24"/>
          <w:rtl w:val="0"/>
        </w:rPr>
        <w:t xml:space="preserve">guardar el contenido en su biblioteca</w:t>
      </w:r>
      <w:r w:rsidDel="00000000" w:rsidR="00000000" w:rsidRPr="00000000">
        <w:rPr>
          <w:sz w:val="24"/>
          <w:szCs w:val="24"/>
          <w:rtl w:val="0"/>
        </w:rPr>
        <w:t xml:space="preserve">, acción que es validada por el sistema para evitar duplicados. Si no está guardado, el sistema lo añade y </w:t>
      </w:r>
      <w:r w:rsidDel="00000000" w:rsidR="00000000" w:rsidRPr="00000000">
        <w:rPr>
          <w:b w:val="1"/>
          <w:sz w:val="24"/>
          <w:szCs w:val="24"/>
          <w:rtl w:val="0"/>
        </w:rPr>
        <w:t xml:space="preserve">muestra una notificación de confirmación</w:t>
      </w:r>
      <w:r w:rsidDel="00000000" w:rsidR="00000000" w:rsidRPr="00000000">
        <w:rPr>
          <w:sz w:val="24"/>
          <w:szCs w:val="24"/>
          <w:rtl w:val="0"/>
        </w:rPr>
        <w:t xml:space="preserve">. Todo el flujo está distribuido entre tres swimlanes: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Editor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Sistema</w:t>
      </w:r>
      <w:r w:rsidDel="00000000" w:rsidR="00000000" w:rsidRPr="00000000">
        <w:rPr>
          <w:sz w:val="24"/>
          <w:szCs w:val="24"/>
          <w:rtl w:val="0"/>
        </w:rPr>
        <w:t xml:space="preserve"> y </w:t>
      </w:r>
      <w:r w:rsidDel="00000000" w:rsidR="00000000" w:rsidRPr="00000000">
        <w:rPr>
          <w:b w:val="1"/>
          <w:sz w:val="24"/>
          <w:szCs w:val="24"/>
          <w:rtl w:val="0"/>
        </w:rPr>
        <w:t xml:space="preserve">Lector</w:t>
      </w:r>
      <w:r w:rsidDel="00000000" w:rsidR="00000000" w:rsidRPr="00000000">
        <w:rPr>
          <w:sz w:val="24"/>
          <w:szCs w:val="24"/>
          <w:rtl w:val="0"/>
        </w:rPr>
        <w:t xml:space="preserve">, reflejando claramente la responsabilidad de cada actor.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1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cmbnkjyselj5" w:id="27"/>
      <w:bookmarkEnd w:id="27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5. MODELO DE CONCEPTOS DEL SISTEMA</w:t>
      </w:r>
    </w:p>
    <w:p w:rsidR="00000000" w:rsidDel="00000000" w:rsidP="00000000" w:rsidRDefault="00000000" w:rsidRPr="00000000" w14:paraId="000000BD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brp2umlbxvmc" w:id="28"/>
      <w:bookmarkEnd w:id="28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5.1 Diagrama de clases generalizado</w:t>
      </w:r>
    </w:p>
    <w:p w:rsidR="00000000" w:rsidDel="00000000" w:rsidP="00000000" w:rsidRDefault="00000000" w:rsidRPr="00000000" w14:paraId="000000BF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luyzs1chyew" w:id="29"/>
      <w:bookmarkEnd w:id="29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Figura 4.</w:t>
      </w:r>
    </w:p>
    <w:p w:rsidR="00000000" w:rsidDel="00000000" w:rsidP="00000000" w:rsidRDefault="00000000" w:rsidRPr="00000000" w14:paraId="000000C0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77000" cy="6134100"/>
            <wp:effectExtent b="0" l="0" r="0" t="0"/>
            <wp:docPr id="145239194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diagrama de clases representa la estructura del software de gestión de contenido multimedia, organizado en tres módulos principales: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Usuarios, Contenido y Comunidad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En el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Módulo de Usuarios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la clase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Usuarios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 la base para los roles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Administrador, Editor y Lector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cada uno con funciones específicas como gestionar usuarios, administrar contenido y acceder a la plataforma. Los administradores pueden suspender o habilitar usuarios, los editores pueden gestionar contenido y grupos, y los lectores pueden unirse a grupos y gestionar su biblioteca. En el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Módulo de Contenido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la clase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Contenido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representa animes, historietas y novelas ligeras, con atributos como título, descripción, número de episodios y género. Las clases derivadas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Historietas, Novelas Ligeras y Animes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extienden la funcionalidad según el tipo de contenido, y los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Episodios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están vinculados al contenido mediante una relación de composición. En el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Módulo de Comunidad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los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Grupos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permiten la interacción entre editores y lectores, mientras que la clase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Reportes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gestiona las denuncias dentro de la plataforma. La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Biblioteca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exclusiva de los lectores, permite almacenar contenido favorito. En cuanto a las relaciones, se usa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herencia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para roles de usuario y tipos de contenido,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asociación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entre contenido y episodios,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agregación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entre grupos y lectores (un grupo puede existir sin un lector específico) y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composición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entre contenido y episodios (si se elimina el contenido, los episodios desaparecen). Este modelo estructurado facilita la escalabilidad del software, asegurando que los usuarios puedan interactuar con el contenido de forma organizada y segura.</w:t>
      </w:r>
    </w:p>
    <w:p w:rsidR="00000000" w:rsidDel="00000000" w:rsidP="00000000" w:rsidRDefault="00000000" w:rsidRPr="00000000" w14:paraId="000000C3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1z2jwp5ijgmz" w:id="30"/>
      <w:bookmarkEnd w:id="30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6. DIAGRAMA DE OBJETOS</w:t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qxi15qvqdver" w:id="31"/>
      <w:bookmarkEnd w:id="31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6.1 Diagrama de objetos generalizado</w:t>
      </w:r>
    </w:p>
    <w:p w:rsidR="00000000" w:rsidDel="00000000" w:rsidP="00000000" w:rsidRDefault="00000000" w:rsidRPr="00000000" w14:paraId="000000C7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eh6j73swvowe" w:id="32"/>
      <w:bookmarkEnd w:id="32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Figura 5.</w:t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836" w:hanging="721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</w:rPr>
        <w:drawing>
          <wp:inline distB="0" distT="0" distL="0" distR="0">
            <wp:extent cx="6477000" cy="4410710"/>
            <wp:effectExtent b="0" l="0" r="0" t="0"/>
            <wp:docPr descr="Interfaz de usuario gráfica, Texto&#10;&#10;El contenido generado por IA puede ser incorrecto." id="1452391935" name="image1.png"/>
            <a:graphic>
              <a:graphicData uri="http://schemas.openxmlformats.org/drawingml/2006/picture">
                <pic:pic>
                  <pic:nvPicPr>
                    <pic:cNvPr descr="Interfaz de usuario gráfica, Texto&#10;&#10;El contenido generado por IA puede ser incorrecto.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410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836" w:hanging="721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836" w:hanging="721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diagrama de objetos representa una instancia del sistema de gestión de contenido, mostrando ejemplos concretos de los datos almacenados en las clases del diagrama de clases. En él, se observa 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Camila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una editora del grupo "Sakura", quien ha registrado la serie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"Naruto"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como contenido de tipo anime, con 500 episodios y en estado "en proceso". Dentro de esta serie, se ha registrado el episodio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"¡Entra! ¡Naruto Uzumaki!"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con fecha de publicación 24/08/2024.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Carlos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un lector identificado con ID 1, puede visualizar este contenido. Además, el objeto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"Naruto: Anime"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representa una instancia de la clase Anime, con una duración de 22 minutos por episodio. Curiosamente, el diagrama también incluye un objeto ajeno al dominio del sistema, una dieta llamada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"Keto"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con información sobre su duración, contenido nutricional y fechas de inicio y fin, lo que parece un error o inclusión accidental dentro del modelo del sistema.</w:t>
      </w:r>
    </w:p>
    <w:p w:rsidR="00000000" w:rsidDel="00000000" w:rsidP="00000000" w:rsidRDefault="00000000" w:rsidRPr="00000000" w14:paraId="000000CC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1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sup8zbvxuhx1" w:id="33"/>
      <w:bookmarkEnd w:id="33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7. DIAGRAMAS DE SECUENCIAS DEL SISTEMA</w:t>
      </w:r>
    </w:p>
    <w:p w:rsidR="00000000" w:rsidDel="00000000" w:rsidP="00000000" w:rsidRDefault="00000000" w:rsidRPr="00000000" w14:paraId="000000CE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1im9xrnb7bl3" w:id="34"/>
      <w:bookmarkEnd w:id="34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7. 1 Diagrama de secuencia </w:t>
      </w:r>
    </w:p>
    <w:p w:rsidR="00000000" w:rsidDel="00000000" w:rsidP="00000000" w:rsidRDefault="00000000" w:rsidRPr="00000000" w14:paraId="000000D0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q1ggt76d8yzq" w:id="35"/>
      <w:bookmarkEnd w:id="35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Figura 6. Diagrama de secuencia Módulo Contenido </w:t>
      </w:r>
    </w:p>
    <w:p w:rsidR="00000000" w:rsidDel="00000000" w:rsidP="00000000" w:rsidRDefault="00000000" w:rsidRPr="00000000" w14:paraId="000000D1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77000" cy="4673600"/>
            <wp:effectExtent b="0" l="0" r="0" t="0"/>
            <wp:docPr id="145239193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2"/>
        </w:numPr>
        <w:tabs>
          <w:tab w:val="left" w:leader="none" w:pos="835"/>
          <w:tab w:val="left" w:leader="none" w:pos="836"/>
        </w:tabs>
        <w:spacing w:after="0" w:afterAutospacing="0" w:before="240" w:line="348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editor, a través de la Interfaz de Contenido, invoca </w:t>
      </w:r>
      <w:r w:rsidDel="00000000" w:rsidR="00000000" w:rsidRPr="00000000">
        <w:rPr>
          <w:sz w:val="24"/>
          <w:szCs w:val="24"/>
          <w:rtl w:val="0"/>
        </w:rPr>
        <w:t xml:space="preserve">crearContenido()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3">
      <w:pPr>
        <w:numPr>
          <w:ilvl w:val="0"/>
          <w:numId w:val="2"/>
        </w:numPr>
        <w:tabs>
          <w:tab w:val="left" w:leader="none" w:pos="835"/>
          <w:tab w:val="left" w:leader="none" w:pos="836"/>
        </w:tabs>
        <w:spacing w:after="0" w:afterAutospacing="0" w:before="0" w:beforeAutospacing="0" w:line="348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clase </w:t>
      </w:r>
      <w:r w:rsidDel="00000000" w:rsidR="00000000" w:rsidRPr="00000000">
        <w:rPr>
          <w:sz w:val="24"/>
          <w:szCs w:val="24"/>
          <w:rtl w:val="0"/>
        </w:rPr>
        <w:t xml:space="preserve">Contenido</w:t>
      </w:r>
      <w:r w:rsidDel="00000000" w:rsidR="00000000" w:rsidRPr="00000000">
        <w:rPr>
          <w:sz w:val="24"/>
          <w:szCs w:val="24"/>
          <w:rtl w:val="0"/>
        </w:rPr>
        <w:t xml:space="preserve"> procesa el contenido y responde con </w:t>
      </w:r>
      <w:r w:rsidDel="00000000" w:rsidR="00000000" w:rsidRPr="00000000">
        <w:rPr>
          <w:sz w:val="24"/>
          <w:szCs w:val="24"/>
          <w:rtl w:val="0"/>
        </w:rPr>
        <w:t xml:space="preserve">contenidoCreado()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4">
      <w:pPr>
        <w:numPr>
          <w:ilvl w:val="0"/>
          <w:numId w:val="2"/>
        </w:numPr>
        <w:tabs>
          <w:tab w:val="left" w:leader="none" w:pos="835"/>
          <w:tab w:val="left" w:leader="none" w:pos="836"/>
        </w:tabs>
        <w:spacing w:after="0" w:afterAutospacing="0" w:before="0" w:beforeAutospacing="0" w:line="348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se llama a </w:t>
      </w:r>
      <w:r w:rsidDel="00000000" w:rsidR="00000000" w:rsidRPr="00000000">
        <w:rPr>
          <w:sz w:val="24"/>
          <w:szCs w:val="24"/>
          <w:rtl w:val="0"/>
        </w:rPr>
        <w:t xml:space="preserve">agregarEpisodio()</w:t>
      </w:r>
      <w:r w:rsidDel="00000000" w:rsidR="00000000" w:rsidRPr="00000000">
        <w:rPr>
          <w:sz w:val="24"/>
          <w:szCs w:val="24"/>
          <w:rtl w:val="0"/>
        </w:rPr>
        <w:t xml:space="preserve"> y </w:t>
      </w:r>
      <w:r w:rsidDel="00000000" w:rsidR="00000000" w:rsidRPr="00000000">
        <w:rPr>
          <w:sz w:val="24"/>
          <w:szCs w:val="24"/>
          <w:rtl w:val="0"/>
        </w:rPr>
        <w:t xml:space="preserve">crearEpisodio()</w:t>
      </w:r>
      <w:r w:rsidDel="00000000" w:rsidR="00000000" w:rsidRPr="00000000">
        <w:rPr>
          <w:sz w:val="24"/>
          <w:szCs w:val="24"/>
          <w:rtl w:val="0"/>
        </w:rPr>
        <w:t xml:space="preserve"> en la clase </w:t>
      </w:r>
      <w:r w:rsidDel="00000000" w:rsidR="00000000" w:rsidRPr="00000000">
        <w:rPr>
          <w:sz w:val="24"/>
          <w:szCs w:val="24"/>
          <w:rtl w:val="0"/>
        </w:rPr>
        <w:t xml:space="preserve">Episodio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D5">
      <w:pPr>
        <w:numPr>
          <w:ilvl w:val="0"/>
          <w:numId w:val="2"/>
        </w:numPr>
        <w:tabs>
          <w:tab w:val="left" w:leader="none" w:pos="835"/>
          <w:tab w:val="left" w:leader="none" w:pos="836"/>
        </w:tabs>
        <w:spacing w:after="0" w:afterAutospacing="0" w:before="0" w:beforeAutospacing="0" w:line="348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Posteriormente, se llama a </w:t>
      </w:r>
      <w:r w:rsidDel="00000000" w:rsidR="00000000" w:rsidRPr="00000000">
        <w:rPr>
          <w:sz w:val="24"/>
          <w:szCs w:val="24"/>
          <w:rtl w:val="0"/>
        </w:rPr>
        <w:t xml:space="preserve">asociarTipo(anime)</w:t>
      </w:r>
      <w:r w:rsidDel="00000000" w:rsidR="00000000" w:rsidRPr="00000000">
        <w:rPr>
          <w:sz w:val="24"/>
          <w:szCs w:val="24"/>
          <w:rtl w:val="0"/>
        </w:rPr>
        <w:t xml:space="preserve"> para indicar que el contenido es de tipo anime.</w:t>
      </w:r>
    </w:p>
    <w:p w:rsidR="00000000" w:rsidDel="00000000" w:rsidP="00000000" w:rsidRDefault="00000000" w:rsidRPr="00000000" w14:paraId="000000D6">
      <w:pPr>
        <w:numPr>
          <w:ilvl w:val="0"/>
          <w:numId w:val="2"/>
        </w:numPr>
        <w:tabs>
          <w:tab w:val="left" w:leader="none" w:pos="835"/>
          <w:tab w:val="left" w:leader="none" w:pos="836"/>
        </w:tabs>
        <w:spacing w:after="240" w:before="0" w:beforeAutospacing="0" w:line="348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clase </w:t>
      </w:r>
      <w:r w:rsidDel="00000000" w:rsidR="00000000" w:rsidRPr="00000000">
        <w:rPr>
          <w:sz w:val="24"/>
          <w:szCs w:val="24"/>
          <w:rtl w:val="0"/>
        </w:rPr>
        <w:t xml:space="preserve">Anime</w:t>
      </w:r>
      <w:r w:rsidDel="00000000" w:rsidR="00000000" w:rsidRPr="00000000">
        <w:rPr>
          <w:sz w:val="24"/>
          <w:szCs w:val="24"/>
          <w:rtl w:val="0"/>
        </w:rPr>
        <w:t xml:space="preserve"> registra el tipo de contenido y responde </w:t>
      </w:r>
      <w:r w:rsidDel="00000000" w:rsidR="00000000" w:rsidRPr="00000000">
        <w:rPr>
          <w:sz w:val="24"/>
          <w:szCs w:val="24"/>
          <w:rtl w:val="0"/>
        </w:rPr>
        <w:t xml:space="preserve">animeRegistrado()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7">
      <w:pPr>
        <w:tabs>
          <w:tab w:val="left" w:leader="none" w:pos="835"/>
          <w:tab w:val="left" w:leader="none" w:pos="836"/>
        </w:tabs>
        <w:spacing w:after="240" w:before="240" w:line="348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Objetivo:</w:t>
      </w:r>
      <w:r w:rsidDel="00000000" w:rsidR="00000000" w:rsidRPr="00000000">
        <w:rPr>
          <w:sz w:val="24"/>
          <w:szCs w:val="24"/>
          <w:rtl w:val="0"/>
        </w:rPr>
        <w:t xml:space="preserve"> Permitir al editor subir nuevo contenido, agregar episodios y definir si es anime, novela ligera o historieta.</w:t>
      </w:r>
    </w:p>
    <w:p w:rsidR="00000000" w:rsidDel="00000000" w:rsidP="00000000" w:rsidRDefault="00000000" w:rsidRPr="00000000" w14:paraId="000000D8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7. Diagrama de secuencia Módulo Contenido: Lector</w:t>
      </w:r>
    </w:p>
    <w:p w:rsidR="00000000" w:rsidDel="00000000" w:rsidP="00000000" w:rsidRDefault="00000000" w:rsidRPr="00000000" w14:paraId="000000DA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77000" cy="3937000"/>
            <wp:effectExtent b="0" l="0" r="0" t="0"/>
            <wp:docPr id="145239193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tabs>
          <w:tab w:val="left" w:leader="none" w:pos="835"/>
          <w:tab w:val="left" w:leader="none" w:pos="836"/>
        </w:tabs>
        <w:spacing w:after="0" w:afterAutospacing="0" w:before="240" w:line="348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lector inicia con </w:t>
      </w:r>
      <w:r w:rsidDel="00000000" w:rsidR="00000000" w:rsidRPr="00000000">
        <w:rPr>
          <w:sz w:val="24"/>
          <w:szCs w:val="24"/>
          <w:rtl w:val="0"/>
        </w:rPr>
        <w:t xml:space="preserve">consultarContenido()</w:t>
      </w:r>
      <w:r w:rsidDel="00000000" w:rsidR="00000000" w:rsidRPr="00000000">
        <w:rPr>
          <w:sz w:val="24"/>
          <w:szCs w:val="24"/>
          <w:rtl w:val="0"/>
        </w:rPr>
        <w:t xml:space="preserve"> sobre la clase </w:t>
      </w:r>
      <w:r w:rsidDel="00000000" w:rsidR="00000000" w:rsidRPr="00000000">
        <w:rPr>
          <w:sz w:val="24"/>
          <w:szCs w:val="24"/>
          <w:rtl w:val="0"/>
        </w:rPr>
        <w:t xml:space="preserve">Contenido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C">
      <w:pPr>
        <w:numPr>
          <w:ilvl w:val="0"/>
          <w:numId w:val="1"/>
        </w:numPr>
        <w:tabs>
          <w:tab w:val="left" w:leader="none" w:pos="835"/>
          <w:tab w:val="left" w:leader="none" w:pos="836"/>
        </w:tabs>
        <w:spacing w:after="0" w:afterAutospacing="0" w:before="0" w:beforeAutospacing="0" w:line="348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realiza </w:t>
      </w:r>
      <w:r w:rsidDel="00000000" w:rsidR="00000000" w:rsidRPr="00000000">
        <w:rPr>
          <w:sz w:val="24"/>
          <w:szCs w:val="24"/>
          <w:rtl w:val="0"/>
        </w:rPr>
        <w:t xml:space="preserve">verEpisodios(idContenido)</w:t>
      </w:r>
      <w:r w:rsidDel="00000000" w:rsidR="00000000" w:rsidRPr="00000000">
        <w:rPr>
          <w:sz w:val="24"/>
          <w:szCs w:val="24"/>
          <w:rtl w:val="0"/>
        </w:rPr>
        <w:t xml:space="preserve"> en </w:t>
      </w:r>
      <w:r w:rsidDel="00000000" w:rsidR="00000000" w:rsidRPr="00000000">
        <w:rPr>
          <w:sz w:val="24"/>
          <w:szCs w:val="24"/>
          <w:rtl w:val="0"/>
        </w:rPr>
        <w:t xml:space="preserve">Episodios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D">
      <w:pPr>
        <w:numPr>
          <w:ilvl w:val="0"/>
          <w:numId w:val="1"/>
        </w:numPr>
        <w:tabs>
          <w:tab w:val="left" w:leader="none" w:pos="835"/>
          <w:tab w:val="left" w:leader="none" w:pos="836"/>
        </w:tabs>
        <w:spacing w:after="0" w:afterAutospacing="0" w:before="0" w:beforeAutospacing="0" w:line="348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Según el tipo de contenido, puede consultar:</w:t>
      </w:r>
    </w:p>
    <w:p w:rsidR="00000000" w:rsidDel="00000000" w:rsidP="00000000" w:rsidRDefault="00000000" w:rsidRPr="00000000" w14:paraId="000000DE">
      <w:pPr>
        <w:numPr>
          <w:ilvl w:val="0"/>
          <w:numId w:val="4"/>
        </w:numPr>
        <w:tabs>
          <w:tab w:val="left" w:leader="none" w:pos="835"/>
          <w:tab w:val="left" w:leader="none" w:pos="836"/>
        </w:tabs>
        <w:spacing w:after="0" w:afterAutospacing="0" w:before="0" w:beforeAutospacing="0" w:line="348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leerHistorieta(idHistorieta)</w:t>
      </w:r>
    </w:p>
    <w:p w:rsidR="00000000" w:rsidDel="00000000" w:rsidP="00000000" w:rsidRDefault="00000000" w:rsidRPr="00000000" w14:paraId="000000DF">
      <w:pPr>
        <w:numPr>
          <w:ilvl w:val="0"/>
          <w:numId w:val="4"/>
        </w:numPr>
        <w:tabs>
          <w:tab w:val="left" w:leader="none" w:pos="835"/>
          <w:tab w:val="left" w:leader="none" w:pos="836"/>
        </w:tabs>
        <w:spacing w:after="0" w:afterAutospacing="0" w:before="0" w:beforeAutospacing="0" w:line="348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verAnime(idAnime)</w:t>
      </w:r>
    </w:p>
    <w:p w:rsidR="00000000" w:rsidDel="00000000" w:rsidP="00000000" w:rsidRDefault="00000000" w:rsidRPr="00000000" w14:paraId="000000E0">
      <w:pPr>
        <w:numPr>
          <w:ilvl w:val="0"/>
          <w:numId w:val="4"/>
        </w:numPr>
        <w:tabs>
          <w:tab w:val="left" w:leader="none" w:pos="835"/>
          <w:tab w:val="left" w:leader="none" w:pos="836"/>
        </w:tabs>
        <w:spacing w:after="240" w:before="0" w:beforeAutospacing="0" w:line="348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leerNovelaLigera(idNovela)</w:t>
      </w:r>
    </w:p>
    <w:p w:rsidR="00000000" w:rsidDel="00000000" w:rsidP="00000000" w:rsidRDefault="00000000" w:rsidRPr="00000000" w14:paraId="000000E1">
      <w:pPr>
        <w:tabs>
          <w:tab w:val="left" w:leader="none" w:pos="835"/>
          <w:tab w:val="left" w:leader="none" w:pos="836"/>
        </w:tabs>
        <w:spacing w:after="240" w:before="240" w:line="348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Objetivo:</w:t>
      </w:r>
      <w:r w:rsidDel="00000000" w:rsidR="00000000" w:rsidRPr="00000000">
        <w:rPr>
          <w:sz w:val="24"/>
          <w:szCs w:val="24"/>
          <w:rtl w:val="0"/>
        </w:rPr>
        <w:t xml:space="preserve"> Permitir que el lector explore un contenido específico y acceda a sus episodios según el tipo (anime, historieta o novela ligera).</w:t>
      </w:r>
    </w:p>
    <w:p w:rsidR="00000000" w:rsidDel="00000000" w:rsidP="00000000" w:rsidRDefault="00000000" w:rsidRPr="00000000" w14:paraId="000000E2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77000" cy="5448300"/>
            <wp:effectExtent b="0" l="0" r="0" t="0"/>
            <wp:docPr id="14523919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1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k9zojcuvoc7t" w:id="36"/>
      <w:bookmarkEnd w:id="36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8. MODELO ESTRUCTURADO</w:t>
      </w:r>
    </w:p>
    <w:p w:rsidR="00000000" w:rsidDel="00000000" w:rsidP="00000000" w:rsidRDefault="00000000" w:rsidRPr="00000000" w14:paraId="000000E5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tjr1hx5g5ml0" w:id="37"/>
      <w:bookmarkEnd w:id="37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8.1</w:t>
        <w:tab/>
        <w:t xml:space="preserve">Diagrama Entidad-Relación (entidades y relaciones)</w:t>
      </w:r>
    </w:p>
    <w:p w:rsidR="00000000" w:rsidDel="00000000" w:rsidP="00000000" w:rsidRDefault="00000000" w:rsidRPr="00000000" w14:paraId="000000E7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k9g2hacjjcx8" w:id="38"/>
      <w:bookmarkEnd w:id="38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8.2</w:t>
        <w:tab/>
        <w:t xml:space="preserve">Modelo Relacional</w:t>
      </w:r>
    </w:p>
    <w:p w:rsidR="00000000" w:rsidDel="00000000" w:rsidP="00000000" w:rsidRDefault="00000000" w:rsidRPr="00000000" w14:paraId="000000E8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ntmau77of980" w:id="39"/>
      <w:bookmarkEnd w:id="39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Figura 8.</w:t>
      </w:r>
    </w:p>
    <w:p w:rsidR="00000000" w:rsidDel="00000000" w:rsidP="00000000" w:rsidRDefault="00000000" w:rsidRPr="00000000" w14:paraId="000000E9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6477000" cy="6383655"/>
            <wp:effectExtent b="0" l="0" r="0" t="0"/>
            <wp:docPr descr="Diagrama&#10;&#10;El contenido generado por IA puede ser incorrecto." id="1452391934" name="image14.png"/>
            <a:graphic>
              <a:graphicData uri="http://schemas.openxmlformats.org/drawingml/2006/picture">
                <pic:pic>
                  <pic:nvPicPr>
                    <pic:cNvPr descr="Diagrama&#10;&#10;El contenido generado por IA puede ser incorrecto."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383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1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yus4f7deqzp2" w:id="40"/>
      <w:bookmarkEnd w:id="40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9. WIREFRAME</w:t>
      </w:r>
    </w:p>
    <w:p w:rsidR="00000000" w:rsidDel="00000000" w:rsidP="00000000" w:rsidRDefault="00000000" w:rsidRPr="00000000" w14:paraId="000000EC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172346" cy="3074676"/>
            <wp:effectExtent b="0" l="0" r="0" t="0"/>
            <wp:docPr descr="Interfaz de usuario gráfica, Aplicación, Teams&#10;&#10;El contenido generado por IA puede ser incorrecto." id="1452391937" name="image10.jpg"/>
            <a:graphic>
              <a:graphicData uri="http://schemas.openxmlformats.org/drawingml/2006/picture">
                <pic:pic>
                  <pic:nvPicPr>
                    <pic:cNvPr descr="Interfaz de usuario gráfica, Aplicación, Teams&#10;&#10;El contenido generado por IA puede ser incorrecto." id="0" name="image1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346" cy="3074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/>
      </w:pPr>
      <w:r w:rsidDel="00000000" w:rsidR="00000000" w:rsidRPr="00000000">
        <w:rPr/>
        <w:drawing>
          <wp:inline distB="0" distT="0" distL="0" distR="0">
            <wp:extent cx="6477000" cy="3197860"/>
            <wp:effectExtent b="0" l="0" r="0" t="0"/>
            <wp:docPr descr="Interfaz de usuario gráfica, Aplicación&#10;&#10;El contenido generado por IA puede ser incorrecto." id="1452391936" name="image12.jpg"/>
            <a:graphic>
              <a:graphicData uri="http://schemas.openxmlformats.org/drawingml/2006/picture">
                <pic:pic>
                  <pic:nvPicPr>
                    <pic:cNvPr descr="Interfaz de usuario gráfica, Aplicación&#10;&#10;El contenido generado por IA puede ser incorrecto." id="0" name="image1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197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6477000" cy="3250565"/>
            <wp:effectExtent b="0" l="0" r="0" t="0"/>
            <wp:docPr descr="Interfaz de usuario gráfica, Aplicación, Teams&#10;&#10;El contenido generado por IA puede ser incorrecto." id="1452391939" name="image11.jpg"/>
            <a:graphic>
              <a:graphicData uri="http://schemas.openxmlformats.org/drawingml/2006/picture">
                <pic:pic>
                  <pic:nvPicPr>
                    <pic:cNvPr descr="Interfaz de usuario gráfica, Aplicación, Teams&#10;&#10;El contenido generado por IA puede ser incorrecto." id="0" name="image1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250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477000" cy="3214370"/>
            <wp:effectExtent b="0" l="0" r="0" t="0"/>
            <wp:docPr descr="Texto&#10;&#10;El contenido generado por IA puede ser incorrecto." id="1452391938" name="image8.jpg"/>
            <a:graphic>
              <a:graphicData uri="http://schemas.openxmlformats.org/drawingml/2006/picture">
                <pic:pic>
                  <pic:nvPicPr>
                    <pic:cNvPr descr="Texto&#10;&#10;El contenido generado por IA puede ser incorrecto." id="0" name="image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214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477000" cy="3190240"/>
            <wp:effectExtent b="0" l="0" r="0" t="0"/>
            <wp:docPr descr="Interfaz de usuario gráfica, Texto&#10;&#10;El contenido generado por IA puede ser incorrecto." id="1452391941" name="image7.jpg"/>
            <a:graphic>
              <a:graphicData uri="http://schemas.openxmlformats.org/drawingml/2006/picture">
                <pic:pic>
                  <pic:nvPicPr>
                    <pic:cNvPr descr="Interfaz de usuario gráfica, Texto&#10;&#10;El contenido generado por IA puede ser incorrecto." id="0" name="image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190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477000" cy="3214370"/>
            <wp:effectExtent b="0" l="0" r="0" t="0"/>
            <wp:docPr descr="Interfaz de usuario gráfica, Aplicación&#10;&#10;El contenido generado por IA puede ser incorrecto." id="1452391940" name="image13.jpg"/>
            <a:graphic>
              <a:graphicData uri="http://schemas.openxmlformats.org/drawingml/2006/picture">
                <pic:pic>
                  <pic:nvPicPr>
                    <pic:cNvPr descr="Interfaz de usuario gráfica, Aplicación&#10;&#10;El contenido generado por IA puede ser incorrecto." id="0" name="image13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214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1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zpqltix85ag" w:id="41"/>
      <w:bookmarkEnd w:id="41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10. ANEXOS</w:t>
      </w:r>
    </w:p>
    <w:p w:rsidR="00000000" w:rsidDel="00000000" w:rsidP="00000000" w:rsidRDefault="00000000" w:rsidRPr="00000000" w14:paraId="000000F3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tabs>
          <w:tab w:val="left" w:leader="none" w:pos="835"/>
          <w:tab w:val="left" w:leader="none" w:pos="836"/>
        </w:tabs>
        <w:spacing w:before="17" w:line="348" w:lineRule="auto"/>
        <w:ind w:right="56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9" w:lineRule="auto"/>
        <w:rPr>
          <w:rFonts w:ascii="Arial" w:cs="Arial" w:eastAsia="Arial" w:hAnsi="Arial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bookmarkStart w:colFirst="0" w:colLast="0" w:name="bookmark=id.4ekz59m" w:id="42"/>
    <w:bookmarkEnd w:id="42"/>
    <w:p w:rsidR="00000000" w:rsidDel="00000000" w:rsidP="00000000" w:rsidRDefault="00000000" w:rsidRPr="00000000" w14:paraId="000000F6">
      <w:pPr>
        <w:pStyle w:val="Heading1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2tq9fhf" w:id="43"/>
      <w:bookmarkEnd w:id="43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LISTA DE FIGURAS</w:t>
      </w:r>
    </w:p>
    <w:p w:rsidR="00000000" w:rsidDel="00000000" w:rsidP="00000000" w:rsidRDefault="00000000" w:rsidRPr="00000000" w14:paraId="000000F7">
      <w:pPr>
        <w:pStyle w:val="Subtitle"/>
        <w:rPr>
          <w:color w:val="000000"/>
          <w:sz w:val="24"/>
          <w:szCs w:val="24"/>
        </w:rPr>
      </w:pPr>
      <w:bookmarkStart w:colFirst="0" w:colLast="0" w:name="_heading=h.c5imsnphzdjz" w:id="44"/>
      <w:bookmarkEnd w:id="44"/>
      <w:r w:rsidDel="00000000" w:rsidR="00000000" w:rsidRPr="00000000">
        <w:rPr>
          <w:color w:val="000000"/>
          <w:sz w:val="24"/>
          <w:szCs w:val="24"/>
          <w:rtl w:val="0"/>
        </w:rPr>
        <w:t xml:space="preserve">Figura 1. Módulo de Contenido y Módulo de Grupos y Comunidad</w:t>
      </w:r>
    </w:p>
    <w:p w:rsidR="00000000" w:rsidDel="00000000" w:rsidP="00000000" w:rsidRDefault="00000000" w:rsidRPr="00000000" w14:paraId="000000F8">
      <w:pPr>
        <w:pStyle w:val="Subtitle"/>
        <w:rPr>
          <w:color w:val="000000"/>
          <w:sz w:val="24"/>
          <w:szCs w:val="24"/>
        </w:rPr>
      </w:pPr>
      <w:bookmarkStart w:colFirst="0" w:colLast="0" w:name="_heading=h.8oh2wo73allk" w:id="45"/>
      <w:bookmarkEnd w:id="45"/>
      <w:r w:rsidDel="00000000" w:rsidR="00000000" w:rsidRPr="00000000">
        <w:rPr>
          <w:color w:val="000000"/>
          <w:sz w:val="24"/>
          <w:szCs w:val="24"/>
          <w:rtl w:val="0"/>
        </w:rPr>
        <w:t xml:space="preserve">Figura 2.  Módulo de Autenticación y Usuario</w:t>
      </w:r>
    </w:p>
    <w:p w:rsidR="00000000" w:rsidDel="00000000" w:rsidP="00000000" w:rsidRDefault="00000000" w:rsidRPr="00000000" w14:paraId="000000F9">
      <w:pPr>
        <w:pStyle w:val="Subtitle"/>
        <w:rPr>
          <w:color w:val="000000"/>
          <w:sz w:val="24"/>
          <w:szCs w:val="24"/>
        </w:rPr>
      </w:pPr>
      <w:bookmarkStart w:colFirst="0" w:colLast="0" w:name="_heading=h.8lw6l8u0lrqw" w:id="46"/>
      <w:bookmarkEnd w:id="46"/>
      <w:r w:rsidDel="00000000" w:rsidR="00000000" w:rsidRPr="00000000">
        <w:rPr>
          <w:color w:val="000000"/>
          <w:sz w:val="24"/>
          <w:szCs w:val="24"/>
          <w:rtl w:val="0"/>
        </w:rPr>
        <w:t xml:space="preserve">Figura 3. Diagrama de Actividades </w:t>
      </w:r>
    </w:p>
    <w:p w:rsidR="00000000" w:rsidDel="00000000" w:rsidP="00000000" w:rsidRDefault="00000000" w:rsidRPr="00000000" w14:paraId="000000FA">
      <w:pPr>
        <w:pStyle w:val="Subtitle"/>
        <w:rPr>
          <w:color w:val="000000"/>
          <w:sz w:val="24"/>
          <w:szCs w:val="24"/>
        </w:rPr>
      </w:pPr>
      <w:bookmarkStart w:colFirst="0" w:colLast="0" w:name="_heading=h.cgppbma0bgox" w:id="47"/>
      <w:bookmarkEnd w:id="47"/>
      <w:r w:rsidDel="00000000" w:rsidR="00000000" w:rsidRPr="00000000">
        <w:rPr>
          <w:color w:val="000000"/>
          <w:sz w:val="24"/>
          <w:szCs w:val="24"/>
          <w:rtl w:val="0"/>
        </w:rPr>
        <w:t xml:space="preserve">Figura 4. Diagrama de clases generalizado</w:t>
      </w:r>
    </w:p>
    <w:p w:rsidR="00000000" w:rsidDel="00000000" w:rsidP="00000000" w:rsidRDefault="00000000" w:rsidRPr="00000000" w14:paraId="000000FB">
      <w:pPr>
        <w:pStyle w:val="Subtitle"/>
        <w:rPr>
          <w:color w:val="000000"/>
          <w:sz w:val="24"/>
          <w:szCs w:val="24"/>
        </w:rPr>
      </w:pPr>
      <w:bookmarkStart w:colFirst="0" w:colLast="0" w:name="_heading=h.euujbw30b80l" w:id="48"/>
      <w:bookmarkEnd w:id="48"/>
      <w:r w:rsidDel="00000000" w:rsidR="00000000" w:rsidRPr="00000000">
        <w:rPr>
          <w:color w:val="000000"/>
          <w:sz w:val="24"/>
          <w:szCs w:val="24"/>
          <w:rtl w:val="0"/>
        </w:rPr>
        <w:t xml:space="preserve">Figura 5. Diagrama de objetos generalizado</w:t>
      </w:r>
    </w:p>
    <w:p w:rsidR="00000000" w:rsidDel="00000000" w:rsidP="00000000" w:rsidRDefault="00000000" w:rsidRPr="00000000" w14:paraId="000000FC">
      <w:pPr>
        <w:pStyle w:val="Subtitle"/>
        <w:rPr>
          <w:color w:val="000000"/>
          <w:sz w:val="24"/>
          <w:szCs w:val="24"/>
        </w:rPr>
      </w:pPr>
      <w:bookmarkStart w:colFirst="0" w:colLast="0" w:name="_heading=h.msb5jyc7zgji" w:id="49"/>
      <w:bookmarkEnd w:id="49"/>
      <w:r w:rsidDel="00000000" w:rsidR="00000000" w:rsidRPr="00000000">
        <w:rPr>
          <w:color w:val="000000"/>
          <w:sz w:val="24"/>
          <w:szCs w:val="24"/>
          <w:rtl w:val="0"/>
        </w:rPr>
        <w:t xml:space="preserve">Figura 6. Diagrama de secuencia Módulo Contenido </w:t>
      </w:r>
    </w:p>
    <w:p w:rsidR="00000000" w:rsidDel="00000000" w:rsidP="00000000" w:rsidRDefault="00000000" w:rsidRPr="00000000" w14:paraId="000000FD">
      <w:pPr>
        <w:pStyle w:val="Subtitle"/>
        <w:rPr>
          <w:color w:val="000000"/>
          <w:sz w:val="24"/>
          <w:szCs w:val="24"/>
        </w:rPr>
      </w:pPr>
      <w:bookmarkStart w:colFirst="0" w:colLast="0" w:name="_heading=h.2qiqmjgysqag" w:id="50"/>
      <w:bookmarkEnd w:id="50"/>
      <w:r w:rsidDel="00000000" w:rsidR="00000000" w:rsidRPr="00000000">
        <w:rPr>
          <w:color w:val="000000"/>
          <w:sz w:val="24"/>
          <w:szCs w:val="24"/>
          <w:rtl w:val="0"/>
        </w:rPr>
        <w:t xml:space="preserve">Figura 7. Diagrama de secuencia Módulo Contenido: Lector</w:t>
      </w:r>
    </w:p>
    <w:p w:rsidR="00000000" w:rsidDel="00000000" w:rsidP="00000000" w:rsidRDefault="00000000" w:rsidRPr="00000000" w14:paraId="000000FE">
      <w:pPr>
        <w:pStyle w:val="Subtitle"/>
        <w:rPr>
          <w:color w:val="000000"/>
          <w:sz w:val="24"/>
          <w:szCs w:val="24"/>
        </w:rPr>
        <w:sectPr>
          <w:headerReference r:id="rId22" w:type="default"/>
          <w:pgSz w:h="15840" w:w="12240" w:orient="portrait"/>
          <w:pgMar w:bottom="1380" w:top="2020" w:left="1020" w:right="1020" w:header="899" w:footer="1188"/>
          <w:pgNumType w:start="1"/>
        </w:sectPr>
      </w:pPr>
      <w:bookmarkStart w:colFirst="0" w:colLast="0" w:name="_heading=h.fmr51bw98vie" w:id="51"/>
      <w:bookmarkEnd w:id="51"/>
      <w:r w:rsidDel="00000000" w:rsidR="00000000" w:rsidRPr="00000000">
        <w:rPr>
          <w:color w:val="000000"/>
          <w:sz w:val="24"/>
          <w:szCs w:val="24"/>
          <w:rtl w:val="0"/>
        </w:rPr>
        <w:t xml:space="preserve">Figura 8. Modelo Relacional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17" w:top="1417" w:left="1701" w:right="1701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14.399999999999999" w:lineRule="auto"/>
      <w:rPr>
        <w:rFonts w:ascii="Arial" w:cs="Arial" w:eastAsia="Arial" w:hAnsi="Arial"/>
        <w:color w:val="000000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3"/>
      <w:numFmt w:val="bullet"/>
      <w:lvlText w:val="●"/>
      <w:lvlJc w:val="left"/>
      <w:pPr>
        <w:ind w:left="475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19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91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63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35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07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79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51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235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  <w:rsid w:val="00185B26"/>
    <w:pPr>
      <w:widowControl w:val="0"/>
      <w:spacing w:after="0" w:line="240" w:lineRule="auto"/>
    </w:pPr>
    <w:rPr>
      <w:rFonts w:ascii="Arial MT" w:cs="Arial MT" w:eastAsia="Arial MT" w:hAnsi="Arial MT"/>
      <w:kern w:val="0"/>
      <w:lang w:eastAsia="es-CO" w:val="es-ES"/>
    </w:rPr>
  </w:style>
  <w:style w:type="paragraph" w:styleId="Ttulo1">
    <w:name w:val="heading 1"/>
    <w:basedOn w:val="Normal"/>
    <w:next w:val="Normal"/>
    <w:link w:val="Ttulo1Car"/>
    <w:uiPriority w:val="9"/>
    <w:qFormat w:val="1"/>
    <w:rsid w:val="00185B26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185B26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185B26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185B26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185B26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185B26"/>
    <w:pPr>
      <w:keepNext w:val="1"/>
      <w:keepLines w:val="1"/>
      <w:spacing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185B26"/>
    <w:pPr>
      <w:keepNext w:val="1"/>
      <w:keepLines w:val="1"/>
      <w:spacing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185B26"/>
    <w:pPr>
      <w:keepNext w:val="1"/>
      <w:keepLines w:val="1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185B26"/>
    <w:pPr>
      <w:keepNext w:val="1"/>
      <w:keepLines w:val="1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185B26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rsid w:val="00185B26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185B26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185B26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185B26"/>
    <w:rPr>
      <w:rFonts w:cstheme="majorBidi" w:eastAsiaTheme="majorEastAsia"/>
      <w:color w:val="0f4761" w:themeColor="accent1" w:themeShade="0000B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185B26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185B26"/>
    <w:rPr>
      <w:rFonts w:cstheme="majorBidi" w:eastAsiaTheme="majorEastAsia"/>
      <w:color w:val="595959" w:themeColor="text1" w:themeTint="0000A6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185B26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185B26"/>
    <w:rPr>
      <w:rFonts w:cstheme="majorBidi" w:eastAsiaTheme="majorEastAsia"/>
      <w:color w:val="272727" w:themeColor="text1" w:themeTint="0000D8"/>
    </w:rPr>
  </w:style>
  <w:style w:type="paragraph" w:styleId="Ttulo">
    <w:name w:val="Title"/>
    <w:basedOn w:val="Normal"/>
    <w:next w:val="Normal"/>
    <w:link w:val="TtuloCar"/>
    <w:uiPriority w:val="10"/>
    <w:qFormat w:val="1"/>
    <w:rsid w:val="00185B26"/>
    <w:pPr>
      <w:spacing w:after="80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185B26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185B26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185B26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 w:val="1"/>
    <w:rsid w:val="00185B26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185B26"/>
    <w:rPr>
      <w:i w:val="1"/>
      <w:iCs w:val="1"/>
      <w:color w:val="404040" w:themeColor="text1" w:themeTint="0000BF"/>
    </w:rPr>
  </w:style>
  <w:style w:type="paragraph" w:styleId="Prrafodelista">
    <w:name w:val="List Paragraph"/>
    <w:basedOn w:val="Normal"/>
    <w:uiPriority w:val="34"/>
    <w:qFormat w:val="1"/>
    <w:rsid w:val="00185B26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185B26"/>
    <w:rPr>
      <w:i w:val="1"/>
      <w:iCs w:val="1"/>
      <w:color w:val="0f4761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185B26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185B26"/>
    <w:rPr>
      <w:i w:val="1"/>
      <w:iCs w:val="1"/>
      <w:color w:val="0f4761" w:themeColor="accent1" w:themeShade="0000BF"/>
    </w:rPr>
  </w:style>
  <w:style w:type="character" w:styleId="Referenciaintensa">
    <w:name w:val="Intense Reference"/>
    <w:basedOn w:val="Fuentedeprrafopredeter"/>
    <w:uiPriority w:val="32"/>
    <w:qFormat w:val="1"/>
    <w:rsid w:val="00185B26"/>
    <w:rPr>
      <w:b w:val="1"/>
      <w:bCs w:val="1"/>
      <w:smallCaps w:val="1"/>
      <w:color w:val="0f4761" w:themeColor="accent1" w:themeShade="0000BF"/>
      <w:spacing w:val="5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96565B"/>
    <w:pPr>
      <w:widowControl w:val="1"/>
      <w:spacing w:after="0" w:before="240" w:line="259" w:lineRule="auto"/>
      <w:outlineLvl w:val="9"/>
    </w:pPr>
    <w:rPr>
      <w:sz w:val="32"/>
      <w:szCs w:val="32"/>
      <w:lang w:val="es-CO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96565B"/>
    <w:pPr>
      <w:spacing w:after="100"/>
    </w:pPr>
  </w:style>
  <w:style w:type="paragraph" w:styleId="TDC2">
    <w:name w:val="toc 2"/>
    <w:basedOn w:val="Normal"/>
    <w:next w:val="Normal"/>
    <w:autoRedefine w:val="1"/>
    <w:uiPriority w:val="39"/>
    <w:unhideWhenUsed w:val="1"/>
    <w:rsid w:val="0096565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 w:val="1"/>
    <w:rsid w:val="0096565B"/>
    <w:rPr>
      <w:color w:val="467886" w:themeColor="hyperlink"/>
      <w:u w:val="single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jpg"/><Relationship Id="rId11" Type="http://schemas.openxmlformats.org/officeDocument/2006/relationships/image" Target="media/image1.png"/><Relationship Id="rId22" Type="http://schemas.openxmlformats.org/officeDocument/2006/relationships/header" Target="header1.xml"/><Relationship Id="rId10" Type="http://schemas.openxmlformats.org/officeDocument/2006/relationships/image" Target="media/image4.png"/><Relationship Id="rId21" Type="http://schemas.openxmlformats.org/officeDocument/2006/relationships/image" Target="media/image13.jp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4.png"/><Relationship Id="rId14" Type="http://schemas.openxmlformats.org/officeDocument/2006/relationships/image" Target="media/image15.png"/><Relationship Id="rId17" Type="http://schemas.openxmlformats.org/officeDocument/2006/relationships/image" Target="media/image12.jpg"/><Relationship Id="rId16" Type="http://schemas.openxmlformats.org/officeDocument/2006/relationships/image" Target="media/image10.jpg"/><Relationship Id="rId5" Type="http://schemas.openxmlformats.org/officeDocument/2006/relationships/styles" Target="styles.xml"/><Relationship Id="rId19" Type="http://schemas.openxmlformats.org/officeDocument/2006/relationships/image" Target="media/image8.jpg"/><Relationship Id="rId6" Type="http://schemas.openxmlformats.org/officeDocument/2006/relationships/customXml" Target="../customXML/item1.xml"/><Relationship Id="rId18" Type="http://schemas.openxmlformats.org/officeDocument/2006/relationships/image" Target="media/image11.jpg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umhPU5VpX1ZT+QecH//XkC8mDA==">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2025-04-04T16:01:00Z</dcterms:created>
  <dc:creator>Carolina Blanco</dc:creator>
</cp:coreProperties>
</file>