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40"/>
        <w:gridCol w:w="6705"/>
        <w:tblGridChange w:id="0">
          <w:tblGrid>
            <w:gridCol w:w="2940"/>
            <w:gridCol w:w="6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ido cumpliendo el cronograma sin retrasos, durante la semana 5 y 6 se llevó a cabo el sprint 0 correspondiente a la planificación y durante la semana 7 y 8 el sprint 1 correspondiente al módulo de usuarios. Actualmente en la semana 9 estamos a mitad del sprint 2 avanzando según lo planificado.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informático de escritorio para la Farmacia San Sebastián que optimice la gestión de inventarios y ventas mejorando la eficiencia operativa y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presentadas se pueden encontrar en el repositorio github en las carpetas correspondientes a cada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8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1065"/>
        <w:gridCol w:w="1035"/>
        <w:gridCol w:w="1230"/>
        <w:gridCol w:w="1335"/>
        <w:gridCol w:w="1395"/>
        <w:gridCol w:w="1245"/>
        <w:gridCol w:w="1410"/>
        <w:tblGridChange w:id="0">
          <w:tblGrid>
            <w:gridCol w:w="2160"/>
            <w:gridCol w:w="1065"/>
            <w:gridCol w:w="1035"/>
            <w:gridCol w:w="1230"/>
            <w:gridCol w:w="1335"/>
            <w:gridCol w:w="1395"/>
            <w:gridCol w:w="1245"/>
            <w:gridCol w:w="141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integral  de soluciones informáticas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modelo de proceso tales como bizagi, lucidchart o microsoft visio.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1" w:line="240" w:lineRule="auto"/>
              <w:ind w:left="106" w:firstLine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Contacto directo con el cliente, facilitando la comunicación para dar una buena propuesta.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informáticos y toma de decisiones.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gestión de proyectos como Jira, Trello, entre otros.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before="1" w:line="240" w:lineRule="auto"/>
              <w:ind w:left="106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proyecto acorde a los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curso.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a los requerimientos de la organización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 de modelo de datos escalables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modelo arquitectónico para soluciones  sistemáticas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Soluciones de Software con Enfoque en Sistematicidad y Mantenimiento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 de modelado de datos, se usará MySql.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diseño arquitectónico como microsoft visio.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desarrollo de software(IDE), tales como NetBeans, visual studio code, entre otros.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before="1" w:line="240" w:lineRule="auto"/>
              <w:ind w:left="106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datos e información actualizada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curso.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Soluciones Sistémicas para Automatización y Optimización de Procesos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automatización y optimización.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Solución final del proyecto teniendo todos los requerimientos.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iniciado.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los factores que han facilitado el desarrollo se destacan el buen trabajo en equipo, la comunicación efectiva y la responsabilidad de los miembros. Sin embargo, uno de los principales obstáculos ha sido la falta de conocimientos sólidos en Java, lo que ha llevado a que cada integrante deba estudiar por su cuenta. A pesar de esto, hemos logrado completar las tareas programadas hasta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decidió en conjunto eliminar la historia de usuario nº4 luego de discutirlo ya que su implementación requeriría mucho esfuerzo en comparación al beneficio y utilidad de la misma (decisión también apoyada por el interesado)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actividades no han sido iniciadas porque, según el cronograma, aún no están programadas para comenzar.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UB5+IyFIR5XEM1F/rvukENSOdg==">CgMxLjAyCGguZ2pkZ3hzOAByITEtRlg4ZXp3M0NZRU9Dd1pHSUFzeDBpY01nUldJbndrMQ==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