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momento si se ha podido ir cumpliendo las actividades en los tiempos definidos, facilita el hecho de que son actividades que se han hecho múltiples veces a lo largo de la carrera.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momento no me he encontrado ninguna dificultad, seguramente a la hora de comenzar a programar el software me encuentre con algunas dificultades las cuales pienso enfrentar investigando y profundizando utilizando herramientas disponibles en internet.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he hecho un buen trabajo hasta ahora, destacó el hecho de que soy capaz de adelantarme a las dificultades que podría enfrentar y pensar en posibles formas de mitigarlas. Podría mejorar en explayarme más en mis explicaciones a la hora de exponer ya que suelo ser muy breve e ir directo al punto.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momento tengo dudas con respecto a cómo será la entrega de las evidencias de cada sprint y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Considerando que la forma de distribuirnos las cosas hasta ahora va bien.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trabajo en equipo va bien, logramos ponernos de acuerdo rápidamente y cumplimos con las tareas con las cuales nos comprometemos. Todavía es muy pronto para pensar en posibles aspectos a mejorar.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toZpySa/U8y63sq9uw4qMF+8ZQ==">CgMxLjAyCGguZ2pkZ3hzOAByITFNNHA0bzBpdnZlX1F3dUNmbXFfMkwxSklBNUdBaWtKSA==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