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Avance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del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Preview del siguiente sprint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se discutieron las historias de usuario y las funcionalidades requeridas para el sprint. Se decidió dividir las tareas del módulo de productos de la siguiente manera: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Aguirre: Encargado de la creación, eliminación y visualización de productos en una tabla.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Campos: Responsable de la edición de productos, la gestión de la base de datos, la actualización dinámica de la tabla y los detalles adicionales.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 estructura permitirá una distribución clara de responsabilidades y un enfoque más eficiente en cada parte del módulo.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rAMZDOEOR74nFnjNSsoCml64g==">CgMxLjA4AHIhMS1oN2tmeDNoeXhoT3QtNUd2ZVRnaTEzb3pqbGstQjdz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