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3B1121">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616B05">
      <w:pPr>
        <w:spacing w:line="480" w:lineRule="auto"/>
      </w:pPr>
      <w:bookmarkStart w:id="0" w:name="_GoBack"/>
      <w:bookmarkEnd w:id="0"/>
    </w:p>
    <w:p w14:paraId="69B95027" w14:textId="415D2351" w:rsidR="00DF34E5" w:rsidRDefault="00DF34E5" w:rsidP="00616B05">
      <w:pPr>
        <w:spacing w:line="480" w:lineRule="auto"/>
      </w:pPr>
      <w:r>
        <w:rPr>
          <w:rFonts w:hint="eastAsia"/>
        </w:rPr>
        <w:t>D</w:t>
      </w:r>
      <w:r w:rsidR="00C42201">
        <w:t xml:space="preserve">ylan </w:t>
      </w:r>
      <w:r>
        <w:rPr>
          <w:rFonts w:hint="eastAsia"/>
        </w:rPr>
        <w:t>A</w:t>
      </w:r>
      <w:r w:rsidR="00C42201">
        <w:t>lexander</w:t>
      </w:r>
      <w:r>
        <w:rPr>
          <w:rFonts w:hint="eastAsia"/>
        </w:rPr>
        <w:t xml:space="preserve"> Carlin</w:t>
      </w:r>
      <w:r w:rsidRPr="00DF34E5">
        <w:rPr>
          <w:rFonts w:hint="eastAsia"/>
          <w:vertAlign w:val="superscript"/>
        </w:rPr>
        <w:t>1</w:t>
      </w:r>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Caster</w:t>
      </w:r>
      <w:r w:rsidRPr="00DF34E5">
        <w:rPr>
          <w:vertAlign w:val="superscript"/>
        </w:rPr>
        <w:t>2</w:t>
      </w:r>
      <w:r w:rsidR="007E15D8">
        <w:rPr>
          <w:vertAlign w:val="superscript"/>
        </w:rPr>
        <w:t>*</w:t>
      </w:r>
      <w:r>
        <w:rPr>
          <w:rFonts w:hint="eastAsia"/>
        </w:rPr>
        <w:t xml:space="preserve">, </w:t>
      </w:r>
      <w:r w:rsidRPr="00DC00E8">
        <w:t>X</w:t>
      </w:r>
      <w:r w:rsidR="00C42201" w:rsidRPr="00DC00E8">
        <w:t xml:space="preserve">iaokang </w:t>
      </w:r>
      <w:r w:rsidRPr="00DC00E8">
        <w:t>Wang</w:t>
      </w:r>
      <w:r w:rsidR="009B3CF7">
        <w:rPr>
          <w:vertAlign w:val="superscript"/>
        </w:rPr>
        <w:t>5</w:t>
      </w:r>
      <w:r>
        <w:rPr>
          <w:rFonts w:hint="eastAsia"/>
        </w:rPr>
        <w:t>, S</w:t>
      </w:r>
      <w:r w:rsidR="00C42201">
        <w:t xml:space="preserve">tephanie </w:t>
      </w:r>
      <w:r>
        <w:rPr>
          <w:rFonts w:hint="eastAsia"/>
        </w:rPr>
        <w:t>A</w:t>
      </w:r>
      <w:r w:rsidR="00C42201">
        <w:t>.</w:t>
      </w:r>
      <w:r>
        <w:rPr>
          <w:rFonts w:hint="eastAsia"/>
        </w:rPr>
        <w:t xml:space="preserve"> Betzenderfer</w:t>
      </w:r>
      <w:r>
        <w:rPr>
          <w:vertAlign w:val="superscript"/>
        </w:rPr>
        <w:t>2</w:t>
      </w:r>
      <w:r>
        <w:rPr>
          <w:rFonts w:hint="eastAsia"/>
        </w:rPr>
        <w:t>, C</w:t>
      </w:r>
      <w:r w:rsidR="00C42201">
        <w:t xml:space="preserve">laire </w:t>
      </w:r>
      <w:r>
        <w:rPr>
          <w:rFonts w:hint="eastAsia"/>
        </w:rPr>
        <w:t>X</w:t>
      </w:r>
      <w:r w:rsidR="00C42201">
        <w:t>.</w:t>
      </w:r>
      <w:r>
        <w:rPr>
          <w:rFonts w:hint="eastAsia"/>
        </w:rPr>
        <w:t xml:space="preserve"> Chen</w:t>
      </w:r>
      <w:r w:rsidR="00C42201">
        <w:rPr>
          <w:vertAlign w:val="superscript"/>
        </w:rPr>
        <w:t>2</w:t>
      </w:r>
      <w:r>
        <w:rPr>
          <w:rFonts w:hint="eastAsia"/>
        </w:rPr>
        <w:t>, V</w:t>
      </w:r>
      <w:r w:rsidR="00C42201">
        <w:t xml:space="preserve">easna </w:t>
      </w:r>
      <w:r>
        <w:rPr>
          <w:rFonts w:hint="eastAsia"/>
        </w:rPr>
        <w:t>M</w:t>
      </w:r>
      <w:r w:rsidR="00C42201">
        <w:t>.</w:t>
      </w:r>
      <w:r>
        <w:rPr>
          <w:rFonts w:hint="eastAsia"/>
        </w:rPr>
        <w:t xml:space="preserve"> Duong</w:t>
      </w:r>
      <w:r w:rsidR="00C42201">
        <w:rPr>
          <w:vertAlign w:val="superscript"/>
        </w:rPr>
        <w:t>2</w:t>
      </w:r>
      <w:r>
        <w:rPr>
          <w:rFonts w:hint="eastAsia"/>
        </w:rPr>
        <w:t>, C</w:t>
      </w:r>
      <w:r w:rsidR="00C42201">
        <w:t xml:space="preserve">arolina </w:t>
      </w:r>
      <w:r>
        <w:rPr>
          <w:rFonts w:hint="eastAsia"/>
        </w:rPr>
        <w:t>V</w:t>
      </w:r>
      <w:r w:rsidR="00C42201">
        <w:t>.</w:t>
      </w:r>
      <w:r>
        <w:rPr>
          <w:rFonts w:hint="eastAsia"/>
        </w:rPr>
        <w:t xml:space="preserve"> Ryklansky</w:t>
      </w:r>
      <w:r w:rsidR="00C42201">
        <w:rPr>
          <w:vertAlign w:val="superscript"/>
        </w:rPr>
        <w:t>2</w:t>
      </w:r>
      <w:r>
        <w:rPr>
          <w:rFonts w:hint="eastAsia"/>
        </w:rPr>
        <w:t>, A</w:t>
      </w:r>
      <w:r w:rsidR="00C42201">
        <w:t>lp</w:t>
      </w:r>
      <w:r>
        <w:rPr>
          <w:rFonts w:hint="eastAsia"/>
        </w:rPr>
        <w:t xml:space="preserve"> Alpekin</w:t>
      </w:r>
      <w:r w:rsidR="00C42201">
        <w:rPr>
          <w:vertAlign w:val="superscript"/>
        </w:rPr>
        <w:t>2</w:t>
      </w:r>
      <w:r>
        <w:rPr>
          <w:rFonts w:hint="eastAsia"/>
        </w:rPr>
        <w:t>, N</w:t>
      </w:r>
      <w:r w:rsidR="00C42201">
        <w:t>athan</w:t>
      </w:r>
      <w:r>
        <w:rPr>
          <w:rFonts w:hint="eastAsia"/>
        </w:rPr>
        <w:t xml:space="preserve"> Beaumont</w:t>
      </w:r>
      <w:r w:rsidR="00C42201">
        <w:rPr>
          <w:vertAlign w:val="superscript"/>
        </w:rPr>
        <w:t>2</w:t>
      </w:r>
      <w:r>
        <w:rPr>
          <w:rFonts w:hint="eastAsia"/>
        </w:rPr>
        <w:t>, H</w:t>
      </w:r>
      <w:r w:rsidR="00C42201">
        <w:t>ar</w:t>
      </w:r>
      <w:r w:rsidR="00DC00E8">
        <w:t>s</w:t>
      </w:r>
      <w:r w:rsidR="00C42201">
        <w:t>hul</w:t>
      </w:r>
      <w:r>
        <w:rPr>
          <w:rFonts w:hint="eastAsia"/>
        </w:rPr>
        <w:t xml:space="preserve"> Kapoor</w:t>
      </w:r>
      <w:r w:rsidR="00C42201">
        <w:rPr>
          <w:vertAlign w:val="superscript"/>
        </w:rPr>
        <w:t>2</w:t>
      </w:r>
      <w:r>
        <w:rPr>
          <w:rFonts w:hint="eastAsia"/>
        </w:rPr>
        <w:t>, N</w:t>
      </w:r>
      <w:r w:rsidR="00C42201">
        <w:t>icole</w:t>
      </w:r>
      <w:r>
        <w:rPr>
          <w:rFonts w:hint="eastAsia"/>
        </w:rPr>
        <w:t xml:space="preserve"> Kim</w:t>
      </w:r>
      <w:r w:rsidR="00C42201">
        <w:rPr>
          <w:vertAlign w:val="superscript"/>
        </w:rPr>
        <w:t>2</w:t>
      </w:r>
      <w:r>
        <w:rPr>
          <w:rFonts w:hint="eastAsia"/>
        </w:rPr>
        <w:t>, H</w:t>
      </w:r>
      <w:r w:rsidR="00C42201">
        <w:t>osna</w:t>
      </w:r>
      <w:r>
        <w:rPr>
          <w:rFonts w:hint="eastAsia"/>
        </w:rPr>
        <w:t xml:space="preserve"> Mohabbot</w:t>
      </w:r>
      <w:r w:rsidR="00C42201">
        <w:rPr>
          <w:vertAlign w:val="superscript"/>
        </w:rPr>
        <w:t>2</w:t>
      </w:r>
      <w:r>
        <w:rPr>
          <w:rFonts w:hint="eastAsia"/>
        </w:rPr>
        <w:t>, B</w:t>
      </w:r>
      <w:r w:rsidR="00C42201">
        <w:t>oyu</w:t>
      </w:r>
      <w:r>
        <w:rPr>
          <w:rFonts w:hint="eastAsia"/>
        </w:rPr>
        <w:t xml:space="preserve"> Pang</w:t>
      </w:r>
      <w:r w:rsidR="00C42201">
        <w:rPr>
          <w:vertAlign w:val="superscript"/>
        </w:rPr>
        <w:t>2</w:t>
      </w:r>
      <w:r w:rsidR="00C42201">
        <w:rPr>
          <w:rFonts w:hint="eastAsia"/>
        </w:rPr>
        <w:t>, R</w:t>
      </w:r>
      <w:r w:rsidR="00C42201">
        <w:t>achel</w:t>
      </w:r>
      <w:r w:rsidR="00C42201">
        <w:rPr>
          <w:rFonts w:hint="eastAsia"/>
        </w:rPr>
        <w:t xml:space="preserve"> Teel</w:t>
      </w:r>
      <w:r w:rsidR="00C42201">
        <w:rPr>
          <w:vertAlign w:val="superscript"/>
        </w:rPr>
        <w:t>2</w:t>
      </w:r>
      <w:r>
        <w:rPr>
          <w:rFonts w:hint="eastAsia"/>
        </w:rPr>
        <w:t>, L</w:t>
      </w:r>
      <w:r w:rsidR="00C42201">
        <w:t>illian</w:t>
      </w:r>
      <w:r>
        <w:rPr>
          <w:rFonts w:hint="eastAsia"/>
        </w:rPr>
        <w:t xml:space="preserve"> Whithaus</w:t>
      </w:r>
      <w:r w:rsidR="00C42201">
        <w:rPr>
          <w:vertAlign w:val="superscript"/>
        </w:rPr>
        <w:t>2</w:t>
      </w:r>
      <w:r>
        <w:rPr>
          <w:rFonts w:hint="eastAsia"/>
        </w:rPr>
        <w:t>, I</w:t>
      </w:r>
      <w:r w:rsidR="00C42201">
        <w:t>lias</w:t>
      </w:r>
      <w:r w:rsidR="00C42201">
        <w:rPr>
          <w:rFonts w:hint="eastAsia"/>
        </w:rPr>
        <w:t xml:space="preserve"> Tagkopoulos</w:t>
      </w:r>
      <w:r w:rsidR="00197777">
        <w:rPr>
          <w:vertAlign w:val="superscript"/>
        </w:rPr>
        <w:t>2,6</w:t>
      </w:r>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Siegel</w:t>
      </w:r>
      <w:r w:rsidR="00197777">
        <w:rPr>
          <w:vertAlign w:val="superscript"/>
        </w:rPr>
        <w:t>2,3,4</w:t>
      </w:r>
    </w:p>
    <w:p w14:paraId="0544C874" w14:textId="77777777" w:rsidR="00C42201" w:rsidRDefault="00C42201" w:rsidP="00616B05">
      <w:pPr>
        <w:spacing w:line="480" w:lineRule="auto"/>
      </w:pPr>
    </w:p>
    <w:p w14:paraId="3ACACD47" w14:textId="77777777" w:rsidR="00DF34E5" w:rsidRDefault="00DF34E5" w:rsidP="00616B05">
      <w:pPr>
        <w:spacing w:line="480" w:lineRule="auto"/>
      </w:pPr>
      <w:r>
        <w:t>Author affiliations:</w:t>
      </w:r>
    </w:p>
    <w:p w14:paraId="1131ED0B" w14:textId="77777777" w:rsidR="00DF34E5" w:rsidRDefault="00DF34E5" w:rsidP="00616B05">
      <w:pPr>
        <w:spacing w:line="480" w:lineRule="auto"/>
      </w:pPr>
      <w:r>
        <w:rPr>
          <w:rFonts w:hint="eastAsia"/>
        </w:rPr>
        <w:t>1. Biophysics Graduate Group, University of California, Davis</w:t>
      </w:r>
    </w:p>
    <w:p w14:paraId="435F8714" w14:textId="77777777" w:rsidR="00DF34E5" w:rsidRDefault="00DF34E5" w:rsidP="00616B05">
      <w:pPr>
        <w:spacing w:line="480" w:lineRule="auto"/>
      </w:pPr>
      <w:r>
        <w:rPr>
          <w:rFonts w:hint="eastAsia"/>
        </w:rPr>
        <w:t>2. Genome Center, University of California, Davis</w:t>
      </w:r>
    </w:p>
    <w:p w14:paraId="42CDDA10" w14:textId="77777777" w:rsidR="00DF34E5" w:rsidRDefault="00DF34E5" w:rsidP="00616B05">
      <w:pPr>
        <w:spacing w:line="480" w:lineRule="auto"/>
      </w:pPr>
      <w:r>
        <w:t xml:space="preserve">3. </w:t>
      </w:r>
      <w:r>
        <w:rPr>
          <w:rFonts w:hint="eastAsia"/>
        </w:rPr>
        <w:t>Department of Chemistry, University of California, Davis</w:t>
      </w:r>
    </w:p>
    <w:p w14:paraId="6E3382CF" w14:textId="77777777" w:rsidR="00DF34E5" w:rsidRDefault="00DF34E5" w:rsidP="00616B05">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616B05">
      <w:pPr>
        <w:spacing w:line="480" w:lineRule="auto"/>
      </w:pPr>
      <w:r w:rsidRPr="00DC00E8">
        <w:t>5. Department of Biomedical Engineering, University of California, Davis</w:t>
      </w:r>
    </w:p>
    <w:p w14:paraId="0AB6CD09" w14:textId="77777777" w:rsidR="00DF34E5" w:rsidRDefault="00DF34E5" w:rsidP="00616B05">
      <w:pPr>
        <w:spacing w:line="480" w:lineRule="auto"/>
      </w:pPr>
      <w:r>
        <w:t>6. Department of Computer Science, University of California, Davis</w:t>
      </w:r>
    </w:p>
    <w:p w14:paraId="21E48A2B" w14:textId="77777777" w:rsidR="00DF34E5" w:rsidRDefault="00DF34E5" w:rsidP="00616B05">
      <w:pPr>
        <w:spacing w:line="480" w:lineRule="auto"/>
      </w:pPr>
    </w:p>
    <w:p w14:paraId="2A3BCB4A" w14:textId="52F2A348" w:rsidR="00AE71AE" w:rsidRPr="00AE71AE" w:rsidRDefault="00DF34E5" w:rsidP="00616B05">
      <w:pPr>
        <w:spacing w:line="480" w:lineRule="auto"/>
        <w:rPr>
          <w:b/>
        </w:rPr>
      </w:pPr>
      <w:r w:rsidRPr="00AE71AE">
        <w:rPr>
          <w:b/>
        </w:rPr>
        <w:t>ABSTRACT</w:t>
      </w:r>
    </w:p>
    <w:p w14:paraId="17BAFA64" w14:textId="7B7D4C34" w:rsidR="00DF34E5" w:rsidRDefault="00DF34E5" w:rsidP="00616B05">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r w:rsidR="004F15C1" w:rsidRPr="00AE71AE">
        <w:rPr>
          <w:i/>
        </w:rPr>
        <w:t>k</w:t>
      </w:r>
      <w:r w:rsidR="004F15C1" w:rsidRPr="00AE71AE">
        <w:rPr>
          <w:vertAlign w:val="subscript"/>
        </w:rPr>
        <w:t>cat</w:t>
      </w:r>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E1308D">
      <w:pPr>
        <w:spacing w:line="480" w:lineRule="auto"/>
      </w:pPr>
    </w:p>
    <w:p w14:paraId="7B248C4A" w14:textId="77777777" w:rsidR="00DF34E5" w:rsidRPr="004F15C1" w:rsidRDefault="00DF34E5" w:rsidP="00E1308D">
      <w:pPr>
        <w:spacing w:line="480" w:lineRule="auto"/>
        <w:rPr>
          <w:b/>
        </w:rPr>
      </w:pPr>
      <w:r w:rsidRPr="004F15C1">
        <w:rPr>
          <w:b/>
        </w:rPr>
        <w:t>INTRODUCTION</w:t>
      </w:r>
    </w:p>
    <w:p w14:paraId="4426FB67" w14:textId="083191E0" w:rsidR="00DF34E5" w:rsidRDefault="00DF34E5" w:rsidP="00E1308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in silico</w:t>
      </w:r>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38F13F8C" w:rsidR="00DF34E5" w:rsidRDefault="00AF585E" w:rsidP="00E1308D">
      <w:pPr>
        <w:spacing w:line="480" w:lineRule="auto"/>
      </w:pPr>
      <w:r>
        <w:tab/>
      </w:r>
      <w:r w:rsidR="00ED003A">
        <w:t xml:space="preserve">The use of large datasets to train and evaluate force-field based algorithms for protein function has been previously validated in the context of protein thermostability. For example, the ProTherm database has over twenty thousand measured effects of mutations on thermostability, and serves as the gold standard for the development of numerous algorithms developed to predict effects of mutations on </w:t>
      </w:r>
      <w:r w:rsidR="00ED003A" w:rsidRPr="0028627B">
        <w:t>thermostability.</w:t>
      </w:r>
      <w:r w:rsidR="0041704D">
        <w:t xml:space="preserve"> </w:t>
      </w:r>
      <w:r w:rsidR="00ED003A" w:rsidRPr="007F2E8B">
        <w:fldChar w:fldCharType="begin"/>
      </w:r>
      <w:r w:rsidR="002E280D" w:rsidRPr="007F2E8B">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2E280D" w:rsidRPr="007F2E8B">
        <w:rPr>
          <w:rFonts w:hint="eastAsia"/>
        </w:rPr>
        <w:instrText>key&gt;&lt;/foreign-keys&gt;&lt;ref-type name="Journal Article"&gt;17&lt;/ref-type&gt;&lt;contributors&gt;&lt;authors&gt;&lt;author&gt;Kellogg, Elizabeth H&lt;/author&gt;&lt;author&gt;Leaver</w:instrText>
      </w:r>
      <w:r w:rsidR="002E280D" w:rsidRPr="007F2E8B">
        <w:rPr>
          <w:rFonts w:hint="eastAsia"/>
        </w:rPr>
        <w:instrText>‐</w:instrText>
      </w:r>
      <w:r w:rsidR="002E280D" w:rsidRPr="007F2E8B">
        <w:rPr>
          <w:rFonts w:hint="eastAsia"/>
        </w:rPr>
        <w:instrText>Fay, Andrew&lt;/author&gt;&lt;author&gt;Baker, David&lt;/author&gt;&lt;/authors&gt;&lt;/contributors&gt;&lt;titles&gt;&lt;title&gt;Role of conformational sampling in computing mutation</w:instrText>
      </w:r>
      <w:r w:rsidR="002E280D" w:rsidRPr="007F2E8B">
        <w:rPr>
          <w:rFonts w:hint="eastAsia"/>
        </w:rPr>
        <w:instrText>‐</w:instrText>
      </w:r>
      <w:r w:rsidR="002E280D" w:rsidRPr="007F2E8B">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E280D" w:rsidRPr="007F2E8B">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20 </w:t>
      </w:r>
      <w:r w:rsidR="004A39CD">
        <w:t>mutants</w:t>
      </w:r>
      <w:r w:rsidR="00636EB4">
        <w:t>.</w:t>
      </w:r>
      <w:r w:rsidR="0041704D">
        <w:t xml:space="preserve"> </w:t>
      </w:r>
      <w:r w:rsidR="00995751">
        <w:fldChar w:fldCharType="begin"/>
      </w:r>
      <w:r w:rsidR="002E280D">
        <w:instrText xml:space="preserve"> ADDIN EN.CITE &lt;EndNote&gt;&lt;Cite&gt;&lt;Author&gt;Minshull&lt;/Author&gt;&lt;Year&gt;2005&lt;/Year&gt;&lt;RecNum&gt;39&lt;/RecNum&gt;&lt;DisplayText&gt;(10)&lt;/DisplayText&gt;&lt;record&gt;&lt;rec-number&gt;39&lt;/rec-number&gt;&lt;foreign-keys&gt;&lt;key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41704D">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41704D">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41704D">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it will be necessary to </w:t>
      </w:r>
      <w:r w:rsidR="009410DD">
        <w:t xml:space="preserve">explicitly </w:t>
      </w:r>
      <w:r w:rsidR="00893A9D">
        <w:t>develop libraries of mutant enzymes for which the</w:t>
      </w:r>
      <w:r w:rsidR="009410DD">
        <w:t xml:space="preserve"> functional effects of mutations on</w:t>
      </w:r>
      <w:r w:rsidR="004A39CD">
        <w:t xml:space="preserve"> catalytic efficiency</w:t>
      </w:r>
      <w:r w:rsidR="00922CB6">
        <w:t xml:space="preserve"> (</w:t>
      </w:r>
      <w:r w:rsidR="00922CB6" w:rsidRPr="007F2E8B">
        <w:rPr>
          <w:i/>
        </w:rPr>
        <w:t>k</w:t>
      </w:r>
      <w:r w:rsidR="00922CB6" w:rsidRPr="007F2E8B">
        <w:rPr>
          <w:vertAlign w:val="subscript"/>
        </w:rPr>
        <w:t>cat</w:t>
      </w:r>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r w:rsidR="00922CB6" w:rsidRPr="007F2E8B">
        <w:rPr>
          <w:i/>
        </w:rPr>
        <w:t>k</w:t>
      </w:r>
      <w:r w:rsidR="00922CB6" w:rsidRPr="007F2E8B">
        <w:rPr>
          <w:vertAlign w:val="subscript"/>
        </w:rPr>
        <w:t>cat</w:t>
      </w:r>
      <w:r w:rsidR="00922CB6">
        <w:t>)</w:t>
      </w:r>
      <w:r w:rsidR="00893A9D">
        <w:t xml:space="preserve"> have been explicitly measured.</w:t>
      </w:r>
      <w:r w:rsidR="00922CB6">
        <w:t xml:space="preserve"> </w:t>
      </w:r>
    </w:p>
    <w:p w14:paraId="35D850C1" w14:textId="21E45E41" w:rsidR="00DF34E5" w:rsidRDefault="00C52DCD" w:rsidP="00E1308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 xml:space="preserve">-glucosidase B </w:t>
      </w:r>
      <w:r w:rsidR="00AD3EB3">
        <w:t xml:space="preserve">(BglB) </w:t>
      </w:r>
      <w:r w:rsidR="00DF34E5">
        <w:t xml:space="preserve">from </w:t>
      </w:r>
      <w:r w:rsidR="00DF34E5" w:rsidRPr="00AD3EB3">
        <w:rPr>
          <w:i/>
        </w:rPr>
        <w:t>Paenibacillus polymyxa</w:t>
      </w:r>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ligno-cellulose utilization.</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F34E5">
        <w:t xml:space="preserve"> An X-ray crystal structure of BglB indicates that </w:t>
      </w:r>
      <w:r w:rsidR="00BB2E28">
        <w:t xml:space="preserve">it </w:t>
      </w:r>
      <w:r w:rsidR="00DF34E5">
        <w:t xml:space="preserve">follows a classical Koshland double-displacement mechanism in which E353 performs a </w:t>
      </w:r>
      <w:r w:rsidR="00DE3799">
        <w:t>nucleo</w:t>
      </w:r>
      <w:r w:rsidR="00DF34E5">
        <w:t>philic attack on the anomeric carbon of the substrate’s glucose moiety. The leaving group is protonated by E164. A third active site residue, Y295, orients E353 for catalysis</w:t>
      </w:r>
      <w:r w:rsidR="00DE3799">
        <w:t xml:space="preserve"> with a hydrogen bond.</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E1308D">
      <w:pPr>
        <w:spacing w:line="480" w:lineRule="auto"/>
      </w:pPr>
    </w:p>
    <w:p w14:paraId="12EF22D8" w14:textId="77777777" w:rsidR="00661954" w:rsidRPr="00794F66" w:rsidRDefault="00661954" w:rsidP="00E1308D">
      <w:pPr>
        <w:spacing w:line="480" w:lineRule="auto"/>
        <w:rPr>
          <w:b/>
        </w:rPr>
      </w:pPr>
      <w:r w:rsidRPr="00794F66">
        <w:rPr>
          <w:b/>
        </w:rPr>
        <w:t xml:space="preserve">Figure 1. Structure and catalyzed reaction of BglB </w:t>
      </w:r>
    </w:p>
    <w:p w14:paraId="0B2C53AB" w14:textId="66044BF1" w:rsidR="00661954" w:rsidRDefault="00661954" w:rsidP="00E1308D">
      <w:pPr>
        <w:spacing w:line="480" w:lineRule="auto"/>
      </w:pPr>
      <w:r>
        <w:t xml:space="preserve">(A) Structure of BglB in complex with the modeled </w:t>
      </w:r>
      <w:r w:rsidRPr="00AD4DE1">
        <w:rPr>
          <w:i/>
        </w:rPr>
        <w:t>p</w:t>
      </w:r>
      <w:r>
        <w:t xml:space="preserve">-nitrophenyl-ß-D-glucoside </w:t>
      </w:r>
      <w:r w:rsidR="000650B5">
        <w:t xml:space="preserve">(pNPG) </w:t>
      </w:r>
      <w:r>
        <w:t>used for design. Alpha carbons of residues mutated shown as blue spheres. The image was generated with PyMOL.</w:t>
      </w:r>
      <w:r w:rsidR="0041704D">
        <w:t xml:space="preserve"> </w:t>
      </w:r>
      <w:r>
        <w:fldChar w:fldCharType="begin"/>
      </w:r>
      <w:r w:rsidR="0041704D">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41704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E1308D">
      <w:pPr>
        <w:spacing w:line="480" w:lineRule="auto"/>
      </w:pPr>
    </w:p>
    <w:p w14:paraId="469EC551" w14:textId="51009F68" w:rsidR="00DF34E5" w:rsidRDefault="00DE3799" w:rsidP="00E1308D">
      <w:pPr>
        <w:spacing w:line="480" w:lineRule="auto"/>
      </w:pPr>
      <w:r>
        <w:tab/>
      </w:r>
      <w:r w:rsidR="00DF34E5">
        <w:t xml:space="preserve">In this study we report the largest data set of its kind, in which 104 mutants of BglB are produced, purified, and </w:t>
      </w:r>
      <w:r w:rsidR="004A52E3">
        <w:t>kinetically characterized (</w:t>
      </w:r>
      <w:r w:rsidR="004A52E3">
        <w:rPr>
          <w:i/>
        </w:rPr>
        <w:t xml:space="preserve">i.e., </w:t>
      </w:r>
      <w:r w:rsidR="004A52E3">
        <w:t xml:space="preserve">kinetic constants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-nitrophenyl-ß-D-glucoside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E1308D">
      <w:pPr>
        <w:spacing w:line="480" w:lineRule="auto"/>
      </w:pPr>
      <w:r>
        <w:t xml:space="preserve"> </w:t>
      </w:r>
    </w:p>
    <w:p w14:paraId="507BD9B9" w14:textId="77777777" w:rsidR="00DF34E5" w:rsidRPr="005815CD" w:rsidRDefault="00DF34E5" w:rsidP="00E1308D">
      <w:pPr>
        <w:spacing w:line="480" w:lineRule="auto"/>
        <w:rPr>
          <w:b/>
        </w:rPr>
      </w:pPr>
      <w:r w:rsidRPr="005815CD">
        <w:rPr>
          <w:b/>
        </w:rPr>
        <w:t xml:space="preserve">RESULTS </w:t>
      </w:r>
    </w:p>
    <w:p w14:paraId="3A5C7C5A" w14:textId="77777777" w:rsidR="00DF34E5" w:rsidRPr="005815CD" w:rsidRDefault="00DF34E5" w:rsidP="00E1308D">
      <w:pPr>
        <w:spacing w:line="480" w:lineRule="auto"/>
        <w:rPr>
          <w:b/>
        </w:rPr>
      </w:pPr>
      <w:r w:rsidRPr="005815CD">
        <w:rPr>
          <w:b/>
        </w:rPr>
        <w:t>Computationally-directed engineering of BglB</w:t>
      </w:r>
    </w:p>
    <w:p w14:paraId="091B62FD" w14:textId="50785969" w:rsidR="00DF34E5" w:rsidRDefault="00DF34E5" w:rsidP="00E1308D">
      <w:pPr>
        <w:spacing w:line="480" w:lineRule="auto"/>
      </w:pPr>
      <w:r>
        <w:t xml:space="preserve">The crystal structure (PDB 2JIE) of recombinant BglB </w:t>
      </w:r>
      <w:r w:rsidR="00C93127">
        <w:t xml:space="preserve">in complex </w:t>
      </w:r>
      <w:r>
        <w:t>with the substrate analog 2-deoxy-2-fluoro-</w:t>
      </w:r>
      <w:r w:rsidRPr="00E1308D">
        <w:rPr>
          <w:rFonts w:ascii="Symbol" w:hAnsi="Symbol"/>
        </w:rPr>
        <w:t></w:t>
      </w:r>
      <w:r>
        <w:t xml:space="preserve">-D-glucopyranose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the hydrolysis of pNPG, an S</w:t>
      </w:r>
      <w:r w:rsidRPr="009C31AA">
        <w:rPr>
          <w:vertAlign w:val="subscript"/>
        </w:rPr>
        <w:t>N</w:t>
      </w:r>
      <w:r>
        <w:t xml:space="preserve">2-like transition state </w:t>
      </w:r>
      <w:r w:rsidR="009314FE">
        <w:t xml:space="preserve">structure </w:t>
      </w:r>
      <w:r>
        <w:t xml:space="preserve">was built and minimized in Spartan based on a 3D conformer of PubChem CID 92930. Functional constraints were used to define catalytic distances, angles, and dihedrals between pNPG, the acid-base E164, the nucleophile E353, and Y295, which is proposed to </w:t>
      </w:r>
      <w:r w:rsidR="00532ABB">
        <w:t xml:space="preserve">orient </w:t>
      </w:r>
      <w:r>
        <w:t>the nucleophilic glutamate. The angle between the attacking oxygen from E353, the anomeric carbon, and the phenolic oxygen was constrained to 180˚, in accordance with an S</w:t>
      </w:r>
      <w:r w:rsidRPr="00EB4AF5">
        <w:rPr>
          <w:vertAlign w:val="subscript"/>
        </w:rPr>
        <w:t>N</w:t>
      </w:r>
      <w:r>
        <w:t>2-like mechanism</w:t>
      </w:r>
      <w:r w:rsidR="005352D3">
        <w:t>.</w:t>
      </w:r>
      <w:r w:rsidR="0041704D">
        <w:t xml:space="preserve"> </w:t>
      </w:r>
      <w:r w:rsidR="005352D3">
        <w:fldChar w:fldCharType="begin"/>
      </w:r>
      <w:r w:rsidR="0041704D">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41704D">
        <w:rPr>
          <w:noProof/>
        </w:rPr>
        <w:t>(17)</w:t>
      </w:r>
      <w:r w:rsidR="005352D3">
        <w:fldChar w:fldCharType="end"/>
      </w:r>
      <w:r>
        <w:t xml:space="preserve"> </w:t>
      </w:r>
    </w:p>
    <w:p w14:paraId="7AB132AA" w14:textId="20366A9F" w:rsidR="00DF34E5" w:rsidRDefault="00DF34E5" w:rsidP="00E1308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compatible with the modeled pNPG transition state in BglB structure were selected </w:t>
      </w:r>
      <w:r>
        <w:lastRenderedPageBreak/>
        <w:t xml:space="preserve">through the program Foldit, a graphical user interface to the Rosetta Molecular </w:t>
      </w:r>
      <w:r w:rsidRPr="0028627B">
        <w:t>Modeling Suite</w:t>
      </w:r>
      <w:r w:rsidR="002A23EA" w:rsidRPr="0028627B">
        <w:t>.</w:t>
      </w:r>
      <w:r w:rsidR="0041704D">
        <w:t xml:space="preserve"> </w:t>
      </w:r>
      <w:r w:rsidR="002A23EA"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2A23EA" w:rsidRPr="007F2E8B">
        <w:fldChar w:fldCharType="separate"/>
      </w:r>
      <w:r w:rsidR="002E280D" w:rsidRPr="007F2E8B">
        <w:rPr>
          <w:noProof/>
        </w:rPr>
        <w:t>(4)</w:t>
      </w:r>
      <w:r w:rsidR="002A23EA" w:rsidRPr="007F2E8B">
        <w:fldChar w:fldCharType="end"/>
      </w:r>
      <w:r w:rsidR="0041704D">
        <w:t xml:space="preserve"> </w:t>
      </w:r>
      <w:r w:rsidR="002A23EA" w:rsidRPr="007F2E8B">
        <w:fldChar w:fldCharType="begin"/>
      </w:r>
      <w:r w:rsidR="0041704D">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41704D">
        <w:rPr>
          <w:noProof/>
        </w:rPr>
        <w:t>(18)</w:t>
      </w:r>
      <w:r w:rsidR="002A23EA" w:rsidRPr="007F2E8B">
        <w:fldChar w:fldCharType="end"/>
      </w:r>
      <w:r w:rsidRPr="0028627B">
        <w:t xml:space="preserve"> Mutations</w:t>
      </w:r>
      <w:r>
        <w:t xml:space="preserve"> were modeled and scored in Foldit and a selection of mutations that were either favorable or did not increase the energy of the overall system by greater than 5 Rosetta energy units were chosen to synthesize and experimentally characterize. Figure 1A illustrates the positions in the protein where mutations were introduced, and a full list of mutations selected is listed in Supplemental Table 1. A total of 69 positions were covered over the 104 mutants made. </w:t>
      </w:r>
    </w:p>
    <w:p w14:paraId="7AF18AC8" w14:textId="77777777" w:rsidR="00DF34E5" w:rsidRDefault="00DF34E5" w:rsidP="00E1308D">
      <w:pPr>
        <w:spacing w:line="480" w:lineRule="auto"/>
      </w:pPr>
    </w:p>
    <w:p w14:paraId="1F661192" w14:textId="77777777" w:rsidR="00DF34E5" w:rsidRPr="009F55F8" w:rsidRDefault="00DF34E5" w:rsidP="00E1308D">
      <w:pPr>
        <w:spacing w:line="480" w:lineRule="auto"/>
        <w:rPr>
          <w:b/>
        </w:rPr>
      </w:pPr>
      <w:r w:rsidRPr="009F55F8">
        <w:rPr>
          <w:b/>
        </w:rPr>
        <w:t>Protein production and purification</w:t>
      </w:r>
    </w:p>
    <w:p w14:paraId="29BCCBB5" w14:textId="4BACAF8D" w:rsidR="00DF34E5" w:rsidRDefault="00DF34E5" w:rsidP="00E1308D">
      <w:pPr>
        <w:spacing w:line="480" w:lineRule="auto"/>
      </w:pPr>
      <w:r>
        <w:t>Each of the 104 mutants was made via Kunkel mutagenesis</w:t>
      </w:r>
      <w:r w:rsidR="00532ABB">
        <w:t xml:space="preserve"> </w:t>
      </w:r>
      <w:r w:rsidR="009F55F8">
        <w:fldChar w:fldCharType="begin"/>
      </w:r>
      <w:r w:rsidR="0041704D">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41704D">
        <w:rPr>
          <w:noProof/>
        </w:rPr>
        <w:t>(19)</w:t>
      </w:r>
      <w:r w:rsidR="009F55F8">
        <w:fldChar w:fldCharType="end"/>
      </w:r>
      <w:r>
        <w:t xml:space="preserve"> using the Transcriptic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BL21(DE3),</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IPTG</w:t>
      </w:r>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r w:rsidR="00532ABB">
        <w:t xml:space="preserve">HEPES </w:t>
      </w:r>
      <w:r w:rsidR="00734744">
        <w:t>buffer, as described in detail in the Supplemental Methods.</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SDS-PAGE was used to evaluate purity. All proteins used in this study were greater than </w:t>
      </w:r>
      <w:r w:rsidR="00BB2E28">
        <w:t>8</w:t>
      </w:r>
      <w:r>
        <w:t xml:space="preserve">0% pure, and fresh resin was used for each mutant to prevent wild type contamination. </w:t>
      </w:r>
    </w:p>
    <w:p w14:paraId="4ADFA509" w14:textId="5A728604" w:rsidR="00DF34E5" w:rsidRDefault="00DF34E5" w:rsidP="00E1308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 xml:space="preserve">found to be 1.2 ± 0.4 mg/mL. Of the 104 mutants synthesized, 90 express and purify as soluble protein (Figure 2). The </w:t>
      </w:r>
      <w:r w:rsidR="00CC39BA">
        <w:t xml:space="preserve">final concentrations </w:t>
      </w:r>
      <w:r>
        <w:t xml:space="preserve">for all 104 mutants </w:t>
      </w:r>
      <w:r w:rsidR="00B95A22">
        <w:t xml:space="preserve">are </w:t>
      </w:r>
      <w:r w:rsidR="00B95A22">
        <w:lastRenderedPageBreak/>
        <w:t>included in</w:t>
      </w:r>
      <w:r>
        <w:t xml:space="preserve"> </w:t>
      </w:r>
      <w:r w:rsidR="00B95A22">
        <w:t>Supplemental Table 1</w:t>
      </w:r>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A</w:t>
      </w:r>
      <w:r w:rsidRPr="0073693D">
        <w:rPr>
          <w:vertAlign w:val="subscript"/>
        </w:rPr>
        <w:t>280</w:t>
      </w:r>
      <w:r>
        <w:t xml:space="preserve"> and SDS-PAGE.</w:t>
      </w:r>
    </w:p>
    <w:p w14:paraId="03DDF989" w14:textId="77777777" w:rsidR="00661954" w:rsidRDefault="00661954" w:rsidP="00E1308D">
      <w:pPr>
        <w:spacing w:line="480" w:lineRule="auto"/>
      </w:pPr>
    </w:p>
    <w:p w14:paraId="0E62BEC2" w14:textId="77777777" w:rsidR="00DF34E5" w:rsidRPr="006314A2" w:rsidRDefault="00DF34E5" w:rsidP="00E1308D">
      <w:pPr>
        <w:spacing w:line="480" w:lineRule="auto"/>
        <w:rPr>
          <w:b/>
        </w:rPr>
      </w:pPr>
      <w:r w:rsidRPr="006314A2">
        <w:rPr>
          <w:b/>
        </w:rPr>
        <w:t>Kinetic characterization of mutants</w:t>
      </w:r>
    </w:p>
    <w:p w14:paraId="7D3CD1A5" w14:textId="75DAB779" w:rsidR="00DF34E5" w:rsidRDefault="00DF34E5" w:rsidP="00E1308D">
      <w:pPr>
        <w:spacing w:line="480" w:lineRule="auto"/>
      </w:pPr>
      <w:r>
        <w:t xml:space="preserve">Michaelis-Menten kinetic constants for each of the 104 mutants were determined using the colorimetric assay of pNPG hydrolysis and </w:t>
      </w:r>
      <w:r w:rsidR="00CC39BA">
        <w:t xml:space="preserve">the results </w:t>
      </w:r>
      <w:r>
        <w:t xml:space="preserve">are represented as a heatmap in Figure 2. Ten biological replicates of the wild type enzyme </w:t>
      </w:r>
      <w:r w:rsidR="002C6335">
        <w:t xml:space="preserve">have </w:t>
      </w:r>
      <w:r>
        <w:t xml:space="preserve">an average </w:t>
      </w:r>
      <w:r w:rsidR="004F15C1" w:rsidRPr="00AE71AE">
        <w:rPr>
          <w:i/>
        </w:rPr>
        <w:t>k</w:t>
      </w:r>
      <w:r w:rsidR="004F15C1" w:rsidRPr="00AE71AE">
        <w:rPr>
          <w:vertAlign w:val="subscript"/>
        </w:rPr>
        <w:t>cat</w:t>
      </w:r>
      <w:r>
        <w:t xml:space="preserve"> of 880 ± 10 min</w:t>
      </w:r>
      <w:r w:rsidRPr="00D73DA9">
        <w:rPr>
          <w:vertAlign w:val="superscript"/>
        </w:rPr>
        <w:t>–1</w:t>
      </w:r>
      <w:r>
        <w:t xml:space="preserve">, </w:t>
      </w:r>
      <w:r w:rsidR="004F15C1">
        <w:t>K</w:t>
      </w:r>
      <w:r w:rsidR="004F15C1" w:rsidRPr="004F15C1">
        <w:rPr>
          <w:vertAlign w:val="subscript"/>
        </w:rPr>
        <w:t>M</w:t>
      </w:r>
      <w:r>
        <w:t xml:space="preserve"> of 5 ± 0.2 mM,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To determine kinetic constants, observed rates at 8 substrate concentrations were fit to the Michaelis-Menten equation</w:t>
      </w:r>
      <w:r w:rsidR="00CC39BA">
        <w:t xml:space="preserve">. If no clear saturation was observed then a linear equation was used to determine </w:t>
      </w:r>
      <w:r w:rsidR="00CC39BA" w:rsidRPr="00AE71AE">
        <w:rPr>
          <w:i/>
        </w:rPr>
        <w:t>k</w:t>
      </w:r>
      <w:r w:rsidR="00CC39BA" w:rsidRPr="00AE71AE">
        <w:rPr>
          <w:vertAlign w:val="subscript"/>
        </w:rPr>
        <w:t>cat</w:t>
      </w:r>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Supplemental Table 1</w:t>
      </w:r>
      <w:r>
        <w:t xml:space="preserve">. </w:t>
      </w:r>
    </w:p>
    <w:p w14:paraId="32F1DBC0" w14:textId="77777777" w:rsidR="00532ABB" w:rsidRDefault="00532ABB" w:rsidP="00E1308D">
      <w:pPr>
        <w:spacing w:line="480" w:lineRule="auto"/>
      </w:pPr>
    </w:p>
    <w:p w14:paraId="10FC5EC3" w14:textId="77777777" w:rsidR="00532ABB" w:rsidRPr="00794F66" w:rsidRDefault="00532ABB" w:rsidP="00E1308D">
      <w:pPr>
        <w:spacing w:line="480" w:lineRule="auto"/>
        <w:rPr>
          <w:b/>
        </w:rPr>
      </w:pPr>
      <w:r w:rsidRPr="00794F66">
        <w:rPr>
          <w:b/>
        </w:rPr>
        <w:t>Figure 2. Log scale relative kinetic constants of 104 BglB mutants</w:t>
      </w:r>
    </w:p>
    <w:p w14:paraId="1A6788EB" w14:textId="62A50D22" w:rsidR="00532ABB" w:rsidRDefault="00532ABB" w:rsidP="00E1308D">
      <w:pPr>
        <w:spacing w:line="480" w:lineRule="auto"/>
      </w:pPr>
      <w:r>
        <w:t>The heatmap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r w:rsidRPr="00BE115D">
        <w:rPr>
          <w:i/>
        </w:rPr>
        <w:t>k</w:t>
      </w:r>
      <w:r w:rsidRPr="00BE115D">
        <w:rPr>
          <w:vertAlign w:val="subscript"/>
        </w:rPr>
        <w:t>cat</w:t>
      </w:r>
      <w:r>
        <w:t xml:space="preserve">, </w:t>
      </w:r>
      <w:r w:rsidRPr="00BE115D">
        <w:rPr>
          <w:i/>
        </w:rPr>
        <w:t>k</w:t>
      </w:r>
      <w:r w:rsidRPr="00BE115D">
        <w:rPr>
          <w:vertAlign w:val="subscript"/>
        </w:rPr>
        <w:t>cat</w:t>
      </w:r>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purification yield of &gt;0.1 mg/mL, and </w:t>
      </w:r>
      <w:r>
        <w:lastRenderedPageBreak/>
        <w:t>validated by SDS-PAGE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r w:rsidRPr="00AE71AE">
        <w:rPr>
          <w:i/>
        </w:rPr>
        <w:t>k</w:t>
      </w:r>
      <w:r w:rsidRPr="00AE71AE">
        <w:rPr>
          <w:vertAlign w:val="subscript"/>
        </w:rPr>
        <w:t>cat</w:t>
      </w:r>
      <w:r>
        <w:t>), 0.6–85 mM (K</w:t>
      </w:r>
      <w:r w:rsidRPr="004F15C1">
        <w:rPr>
          <w:vertAlign w:val="subscript"/>
        </w:rPr>
        <w:t>M</w:t>
      </w:r>
      <w:r>
        <w:t>), and 10–560,000 M</w:t>
      </w:r>
      <w:r w:rsidRPr="00B26AAC">
        <w:rPr>
          <w:vertAlign w:val="superscript"/>
        </w:rPr>
        <w:t>-1</w:t>
      </w:r>
      <w:r>
        <w:t>min</w:t>
      </w:r>
      <w:r w:rsidRPr="00B26AAC">
        <w:rPr>
          <w:vertAlign w:val="superscript"/>
        </w:rPr>
        <w:t>-1</w:t>
      </w:r>
      <w:r>
        <w:t xml:space="preserve"> (</w:t>
      </w:r>
      <w:r w:rsidRPr="00AE71AE">
        <w:rPr>
          <w:i/>
        </w:rPr>
        <w:t>k</w:t>
      </w:r>
      <w:r w:rsidRPr="00AE71AE">
        <w:rPr>
          <w:vertAlign w:val="subscript"/>
        </w:rPr>
        <w:t>cat</w:t>
      </w:r>
      <w:r>
        <w:t>/K</w:t>
      </w:r>
      <w:r w:rsidRPr="004F15C1">
        <w:rPr>
          <w:vertAlign w:val="subscript"/>
        </w:rPr>
        <w:t>M</w:t>
      </w:r>
      <w:r>
        <w:t>) with wild type constants of 880 ± 10 min</w:t>
      </w:r>
      <w:r w:rsidRPr="00B26AAC">
        <w:rPr>
          <w:vertAlign w:val="superscript"/>
        </w:rPr>
        <w:t>-1</w:t>
      </w:r>
      <w:r>
        <w:t>, 5.0 ± 0.2 mM, and 171,000 ± 8000 M</w:t>
      </w:r>
      <w:r w:rsidRPr="00B26AAC">
        <w:rPr>
          <w:vertAlign w:val="superscript"/>
        </w:rPr>
        <w:t>-1</w:t>
      </w:r>
      <w:r>
        <w:t xml:space="preserve"> min</w:t>
      </w:r>
      <w:r w:rsidRPr="00B26AAC">
        <w:rPr>
          <w:vertAlign w:val="superscript"/>
        </w:rPr>
        <w:t>-1</w:t>
      </w:r>
      <w:r>
        <w:t xml:space="preserve"> for </w:t>
      </w:r>
      <w:r w:rsidRPr="00AE71AE">
        <w:rPr>
          <w:i/>
        </w:rPr>
        <w:t>k</w:t>
      </w:r>
      <w:r w:rsidRPr="00AE71AE">
        <w:rPr>
          <w:vertAlign w:val="subscript"/>
        </w:rPr>
        <w:t>cat</w:t>
      </w:r>
      <w:r>
        <w:t>, K</w:t>
      </w:r>
      <w:r w:rsidRPr="004F15C1">
        <w:rPr>
          <w:vertAlign w:val="subscript"/>
        </w:rPr>
        <w:t>M</w:t>
      </w:r>
      <w:r>
        <w:t xml:space="preserve">, and </w:t>
      </w:r>
      <w:r w:rsidRPr="00AE71AE">
        <w:rPr>
          <w:i/>
        </w:rPr>
        <w:t>k</w:t>
      </w:r>
      <w:r w:rsidRPr="00AE71AE">
        <w:rPr>
          <w:vertAlign w:val="subscript"/>
        </w:rPr>
        <w:t>cat</w:t>
      </w:r>
      <w:r>
        <w:t>/K</w:t>
      </w:r>
      <w:r w:rsidRPr="004F15C1">
        <w:rPr>
          <w:vertAlign w:val="subscript"/>
        </w:rPr>
        <w:t>M</w:t>
      </w:r>
      <w:r>
        <w:t xml:space="preserve"> respectively. A full table of kinetic constants and substrate versus velocity curves for each are provided in the Supplemental Materials.</w:t>
      </w:r>
    </w:p>
    <w:p w14:paraId="03882E5E" w14:textId="77777777" w:rsidR="00532ABB" w:rsidRDefault="00532ABB" w:rsidP="00E1308D">
      <w:pPr>
        <w:spacing w:line="480" w:lineRule="auto"/>
      </w:pPr>
    </w:p>
    <w:p w14:paraId="2143A2FD" w14:textId="5F641A08" w:rsidR="00DF34E5" w:rsidRDefault="00DF34E5" w:rsidP="00E1308D">
      <w:pPr>
        <w:spacing w:line="480" w:lineRule="auto"/>
      </w:pPr>
      <w:r>
        <w:tab/>
        <w:t xml:space="preserve">Based on the maximum concentration of enzyme used in our assays and colorimetric absorbance changes at the highest substrate concentration used, we estimate our limit of detection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to be 10 M</w:t>
      </w:r>
      <w:r w:rsidRPr="00BA6497">
        <w:rPr>
          <w:vertAlign w:val="superscript"/>
        </w:rPr>
        <w:t>-1</w:t>
      </w:r>
      <w:r>
        <w:t>min</w:t>
      </w:r>
      <w:r w:rsidR="00BA6497" w:rsidRPr="00BA6497">
        <w:rPr>
          <w:vertAlign w:val="superscript"/>
        </w:rPr>
        <w:t>-1</w:t>
      </w:r>
      <w:r>
        <w:t>. Of the 90 solubly purified mutants, 6 are below the limit of detection. The highest catalytic efficiency observed is 56</w:t>
      </w:r>
      <w:r w:rsidR="00190869">
        <w:t>0,000</w:t>
      </w:r>
      <w:r>
        <w:t xml:space="preserve"> M</w:t>
      </w:r>
      <w:r w:rsidR="00BA6497" w:rsidRPr="00BA6497">
        <w:rPr>
          <w:vertAlign w:val="superscript"/>
        </w:rPr>
        <w:t>-1</w:t>
      </w:r>
      <w:r>
        <w:t>min</w:t>
      </w:r>
      <w:r w:rsidR="00BA6497" w:rsidRPr="00BA6497">
        <w:rPr>
          <w:vertAlign w:val="superscript"/>
        </w:rPr>
        <w:t>-1</w:t>
      </w:r>
      <w:r>
        <w:t xml:space="preserve"> for mutation R240A.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Supplemental Table 1</w:t>
      </w:r>
      <w:r w:rsidR="00570E75">
        <w:t xml:space="preserve"> as it was not measurable for most mutants</w:t>
      </w:r>
      <w:r>
        <w:t xml:space="preserve">). </w:t>
      </w:r>
    </w:p>
    <w:p w14:paraId="3AD07F54" w14:textId="77777777" w:rsidR="00DF34E5" w:rsidRDefault="00DF34E5" w:rsidP="00E1308D">
      <w:pPr>
        <w:spacing w:line="480" w:lineRule="auto"/>
      </w:pPr>
    </w:p>
    <w:p w14:paraId="6BB194ED" w14:textId="77777777" w:rsidR="00DF34E5" w:rsidRPr="00957C69" w:rsidRDefault="00DF34E5" w:rsidP="00E1308D">
      <w:pPr>
        <w:spacing w:line="480" w:lineRule="auto"/>
        <w:rPr>
          <w:b/>
        </w:rPr>
      </w:pPr>
      <w:r w:rsidRPr="00957C69">
        <w:rPr>
          <w:b/>
        </w:rPr>
        <w:t>Observed sequence–structure–function relationships in BglB</w:t>
      </w:r>
    </w:p>
    <w:p w14:paraId="16AB3904" w14:textId="0237C9B7" w:rsidR="00DF34E5" w:rsidRDefault="00DF34E5" w:rsidP="00E1308D">
      <w:pPr>
        <w:spacing w:line="480" w:lineRule="auto"/>
      </w:pPr>
      <w:r>
        <w:t>In agreement with previous studies, our results demonstrate the importance of E164, E353, and Y295 for catalysis. Mutating any of these residues to alanine results in a &gt;85,000-fold re</w:t>
      </w:r>
      <w:r w:rsidR="00841818">
        <w:t>duction in catalytic efficiency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60394A77" w:rsidR="00DF34E5" w:rsidRDefault="00DF34E5" w:rsidP="00E1308D">
      <w:pPr>
        <w:spacing w:line="480" w:lineRule="auto"/>
      </w:pPr>
      <w:r>
        <w:tab/>
      </w:r>
      <w:r w:rsidR="002E43CF">
        <w:t>For example</w:t>
      </w:r>
      <w:r w:rsidR="002C6335">
        <w:t>, the Q19A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3A). </w:t>
      </w:r>
      <w:r w:rsidR="00961C7B">
        <w:t xml:space="preserve">A multiple sequence alignment of the BglB enzyme family in the Pfam database (comprising 1,554 non-redundant proteins), </w:t>
      </w:r>
      <w:r w:rsidR="00CB112C">
        <w:t>revealed</w:t>
      </w:r>
      <w:r w:rsidR="00961C7B">
        <w:t xml:space="preserve"> that Q19 is 95% conserved in this family (Figure 3B)</w:t>
      </w:r>
      <w:r w:rsidR="00EE34DE">
        <w:t xml:space="preserve">. </w:t>
      </w:r>
      <w:r>
        <w:t>Unlike E353, the nucleophilic glutamate directly involved in the reaction chemistry, Q19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for which Q19 is likely crucial</w:t>
      </w:r>
      <w:r w:rsidR="00570E75">
        <w:t>.</w:t>
      </w:r>
      <w:r w:rsidR="0028627B">
        <w:t xml:space="preserve"> </w:t>
      </w:r>
      <w:r w:rsidR="0028627B">
        <w:fldChar w:fldCharType="begin"/>
      </w:r>
      <w:r w:rsidR="0028627B">
        <w:instrText xml:space="preserve"> ADDIN EN.CITE &lt;EndNote&gt;&lt;Cite&gt;&lt;Author&gt;Fersht&lt;/Author&gt;&lt;Year&gt;1999&lt;/Year&gt;&lt;RecNum&gt;10&lt;/RecNum&gt;&lt;DisplayText&gt;(20)&lt;/DisplayText&gt;&lt;record&gt;&lt;rec-number&gt;10&lt;/rec-number&gt;&lt;foreign-keys&gt;&lt;key app="EN" db-id="d22eawd51p0xrpezwr7vdtw2vasp9sx0w25d" timestamp="1431378241"&gt;10&lt;/key&gt;&lt;/foreign-keys&gt;&lt;ref-type name="Computer Program"&gt;9&lt;/ref-type&gt;&lt;contributors&gt;&lt;authors&gt;&lt;author&gt;Fersht, Alan&lt;/author&gt;&lt;/authors&gt;&lt;/contributors&gt;&lt;titles&gt;&lt;title&gt;Structure and Mechanism in Protein Science&lt;/title&gt;&lt;secondary-title&gt;A Guide to Enzyme Catalysis and Protein Folding&lt;/secondary-title&gt;&lt;/titles&gt;&lt;pages&gt;631&lt;/pages&gt;&lt;dates&gt;&lt;year&gt;1999&lt;/year&gt;&lt;/dates&gt;&lt;publisher&gt;Macmillan&lt;/publisher&gt;&lt;isbn&gt;9780716732686&lt;/isbn&gt;&lt;label&gt;r00027&lt;/label&gt;&lt;urls&gt;&lt;related-urls&gt;&lt;url&gt;http://books.google.com/books?id=QdpZz_ahA5UC&amp;amp;amp;pg=PR20&amp;amp;amp;dq=inauthor:fersht+stucture+and+mechanism&amp;amp;amp;hl=&amp;amp;amp;cd=1&amp;amp;amp;source=gbs_api&lt;/url&gt;&lt;/related-urls&gt;&lt;/urls&gt;&lt;/record&gt;&lt;/Cite&gt;&lt;/EndNote&gt;</w:instrText>
      </w:r>
      <w:r w:rsidR="0028627B">
        <w:fldChar w:fldCharType="separate"/>
      </w:r>
      <w:r w:rsidR="0028627B">
        <w:rPr>
          <w:noProof/>
        </w:rPr>
        <w:t>(20)</w:t>
      </w:r>
      <w:r w:rsidR="0028627B">
        <w:fldChar w:fldCharType="end"/>
      </w:r>
      <w:r>
        <w:t xml:space="preserve"> A crystal structure </w:t>
      </w:r>
      <w:r w:rsidR="008752E2">
        <w:t xml:space="preserve">of BglB Q19A </w:t>
      </w:r>
      <w:r>
        <w:t>in complex with the 2-deoxy-2-fluoro-</w:t>
      </w:r>
      <w:r w:rsidR="0075290A" w:rsidRPr="0075290A">
        <w:rPr>
          <w:rFonts w:ascii="Symbol" w:hAnsi="Symbol"/>
        </w:rPr>
        <w:t></w:t>
      </w:r>
      <w:r>
        <w:t xml:space="preserve">-D-glucopyranose inhibitor may help elucidate the structural effect of this mutation. Based on molecular modeling, no major structural change for this mutant is </w:t>
      </w:r>
      <w:r w:rsidR="006927C5">
        <w:t>predicted (Supplemental Figure 2</w:t>
      </w:r>
      <w:r w:rsidR="005D2F49">
        <w:t>A</w:t>
      </w:r>
      <w:r>
        <w:t xml:space="preserve">). </w:t>
      </w:r>
    </w:p>
    <w:p w14:paraId="744B7B20" w14:textId="77777777" w:rsidR="00661954" w:rsidRDefault="00661954" w:rsidP="00E1308D">
      <w:pPr>
        <w:spacing w:line="480" w:lineRule="auto"/>
      </w:pPr>
    </w:p>
    <w:p w14:paraId="5E7F7ABC" w14:textId="77777777" w:rsidR="00661954" w:rsidRPr="00794F66" w:rsidRDefault="00661954" w:rsidP="00E1308D">
      <w:pPr>
        <w:spacing w:line="480" w:lineRule="auto"/>
        <w:rPr>
          <w:b/>
        </w:rPr>
      </w:pPr>
      <w:r w:rsidRPr="00794F66">
        <w:rPr>
          <w:b/>
        </w:rPr>
        <w:t xml:space="preserve">Figure 3. Active site model and conservation analysis of BglB </w:t>
      </w:r>
    </w:p>
    <w:p w14:paraId="5B946DA4" w14:textId="77777777" w:rsidR="00661954" w:rsidRDefault="00661954" w:rsidP="00E1308D">
      <w:pPr>
        <w:spacing w:line="480" w:lineRule="auto"/>
      </w:pPr>
      <w:r>
        <w:t>(A) Docked model of pNPG in the active site of BglB showing established catalytic residues (navy) and a selection of residues mutated (gold). A multiple sequence alignment of the Pfam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E1308D">
      <w:pPr>
        <w:spacing w:line="480" w:lineRule="auto"/>
      </w:pPr>
    </w:p>
    <w:p w14:paraId="02610D0C" w14:textId="77777777" w:rsidR="00661954" w:rsidRDefault="00661954" w:rsidP="00E1308D">
      <w:pPr>
        <w:spacing w:line="480" w:lineRule="auto"/>
      </w:pPr>
    </w:p>
    <w:p w14:paraId="6D4328DF" w14:textId="0EBC98C3" w:rsidR="007A2526" w:rsidRDefault="00DF34E5" w:rsidP="00E1308D">
      <w:pPr>
        <w:spacing w:line="480" w:lineRule="auto"/>
      </w:pPr>
      <w:r>
        <w:tab/>
        <w:t xml:space="preserve">A </w:t>
      </w:r>
      <w:r w:rsidR="007A2526">
        <w:t xml:space="preserve">novel </w:t>
      </w:r>
      <w:r>
        <w:t xml:space="preserve">finding was a tenfold increase of </w:t>
      </w:r>
      <w:r w:rsidR="004F15C1" w:rsidRPr="00AE71AE">
        <w:rPr>
          <w:i/>
        </w:rPr>
        <w:t>k</w:t>
      </w:r>
      <w:r w:rsidR="004F15C1" w:rsidRPr="00AE71AE">
        <w:rPr>
          <w:vertAlign w:val="subscript"/>
        </w:rPr>
        <w:t>cat</w:t>
      </w:r>
      <w:r>
        <w:t xml:space="preserve"> by a single point mutant, R240A. The BglB crystal structure reveals that R240 forms two hydrogen bonds with E222 (Figure 3A). Molecular modeling of the R240A mutant predicts that E222 </w:t>
      </w:r>
      <w:r w:rsidR="002C6335">
        <w:t xml:space="preserve">would </w:t>
      </w:r>
      <w:r>
        <w:t xml:space="preserve">adopt an alternative conformation in which the acid functional group of the glutamate is </w:t>
      </w:r>
      <w:r w:rsidR="001C54BB">
        <w:t>2 Å</w:t>
      </w:r>
      <w:r>
        <w:t xml:space="preserve"> closer to the ac</w:t>
      </w:r>
      <w:r w:rsidR="009E2237">
        <w:t xml:space="preserve">tive site (Supplemental Figure </w:t>
      </w:r>
      <w:r w:rsidR="00EE4854">
        <w:t>2</w:t>
      </w:r>
      <w:r w:rsidR="009E2237">
        <w:t>B</w:t>
      </w:r>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E222A decreases </w:t>
      </w:r>
      <w:r w:rsidR="004F15C1" w:rsidRPr="00AE71AE">
        <w:rPr>
          <w:i/>
        </w:rPr>
        <w:t>k</w:t>
      </w:r>
      <w:r w:rsidR="004F15C1" w:rsidRPr="00AE71AE">
        <w:rPr>
          <w:vertAlign w:val="subscript"/>
        </w:rPr>
        <w:t>cat</w:t>
      </w:r>
      <w:r>
        <w:t xml:space="preserve"> by ten fold. Both observations support </w:t>
      </w:r>
      <w:r w:rsidR="002C6335">
        <w:t xml:space="preserve">previous </w:t>
      </w:r>
      <w:r w:rsidR="007509FD">
        <w:t>evidence</w:t>
      </w:r>
      <w:r w:rsidR="00491D69">
        <w:t xml:space="preserve"> that the </w:t>
      </w:r>
      <w:r>
        <w:t>electrostatic environment enzyme active site</w:t>
      </w:r>
      <w:r w:rsidR="002C6335">
        <w:t>s</w:t>
      </w:r>
      <w:r>
        <w:t xml:space="preserve"> </w:t>
      </w:r>
      <w:r w:rsidR="002C6335">
        <w:t xml:space="preserve">are </w:t>
      </w:r>
      <w:r>
        <w:t>of primary i</w:t>
      </w:r>
      <w:r w:rsidR="00E31C1E">
        <w:t>mportance to catalysis</w:t>
      </w:r>
      <w:r>
        <w:t>.</w:t>
      </w:r>
      <w:r w:rsidR="0041704D">
        <w:t xml:space="preserve"> </w:t>
      </w:r>
      <w:r w:rsidR="002866B9">
        <w:fldChar w:fldCharType="begin"/>
      </w:r>
      <w:r w:rsidR="0028627B">
        <w:instrText xml:space="preserve"> ADDIN EN.CITE &lt;EndNote&gt;&lt;Cite&gt;&lt;Author&gt;Warshel&lt;/Author&gt;&lt;Year&gt;2006&lt;/Year&gt;&lt;RecNum&gt;7&lt;/RecNum&gt;&lt;DisplayText&gt;(21)&lt;/DisplayText&gt;&lt;record&gt;&lt;rec-number&gt;7&lt;/rec-number&gt;&lt;foreign-keys&gt;&lt;key app="EN" db-id="d22eawd51p0xrpezwr7vdtw2vasp9sx0w25d" timestamp="1431378241"&gt;7&lt;/key&gt;&lt;/foreign-keys&gt;&lt;ref-type name="Bill"&gt;4&lt;/ref-type&gt;&lt;contributors&gt;&lt;authors&gt;&lt;author&gt;Warshel, A&lt;/author&gt;&lt;author&gt;Sharma, P K&lt;/author&gt;&lt;author&gt;Kato, M&lt;/author&gt;&lt;author&gt;Xiang, Y&lt;/author&gt;&lt;author&gt;Liu, H&lt;/author&gt;&lt;/authors&gt;&lt;/contributors&gt;&lt;titles&gt;&lt;title&gt;Electrostatic basis for enzyme catalysis&lt;/title&gt;&lt;secondary-title&gt;Chemical …&lt;/secondary-title&gt;&lt;/titles&gt;&lt;dates&gt;&lt;year&gt;2006&lt;/year&gt;&lt;/dates&gt;&lt;label&gt;r00028&lt;/label&gt;&lt;urls&gt;&lt;related-urls&gt;&lt;url&gt;http://pubs.acs.org/doi/pdf/10.1021/cr0503106&lt;/url&gt;&lt;/related-urls&gt;&lt;/urls&gt;&lt;/record&gt;&lt;/Cite&gt;&lt;/EndNote&gt;</w:instrText>
      </w:r>
      <w:r w:rsidR="002866B9">
        <w:fldChar w:fldCharType="separate"/>
      </w:r>
      <w:r w:rsidR="0028627B">
        <w:rPr>
          <w:noProof/>
        </w:rPr>
        <w:t>(21)</w:t>
      </w:r>
      <w:r w:rsidR="002866B9">
        <w:fldChar w:fldCharType="end"/>
      </w:r>
    </w:p>
    <w:p w14:paraId="18EF4DA2" w14:textId="77777777" w:rsidR="00DF34E5" w:rsidRDefault="00DF34E5" w:rsidP="00E1308D">
      <w:pPr>
        <w:spacing w:line="480" w:lineRule="auto"/>
      </w:pPr>
    </w:p>
    <w:p w14:paraId="2F82017D" w14:textId="77777777" w:rsidR="00DF34E5" w:rsidRPr="00B83E76" w:rsidRDefault="00DF34E5" w:rsidP="00E1308D">
      <w:pPr>
        <w:spacing w:line="480" w:lineRule="auto"/>
        <w:rPr>
          <w:b/>
        </w:rPr>
      </w:pPr>
      <w:r w:rsidRPr="00B83E76">
        <w:rPr>
          <w:b/>
        </w:rPr>
        <w:t>Conservation analysis of the BglB active site</w:t>
      </w:r>
    </w:p>
    <w:p w14:paraId="297FF6BF" w14:textId="2CAADBC8" w:rsidR="00DF34E5" w:rsidRDefault="00DF34E5" w:rsidP="00E1308D">
      <w:pPr>
        <w:spacing w:line="480" w:lineRule="auto"/>
      </w:pPr>
      <w:r>
        <w:t>Of the 44 positions in the active site systematically mutated to alanine, 11 are conserved by &gt;85% in amino acid identity with respect to 1</w:t>
      </w:r>
      <w:r w:rsidR="00632B58">
        <w:t>,</w:t>
      </w:r>
      <w:r>
        <w:t>554 homologues in the Pfam database.</w:t>
      </w:r>
      <w:r w:rsidR="00AF585E">
        <w:t xml:space="preserve"> </w:t>
      </w:r>
      <w:r>
        <w:t>When any one of these amino acids is mutated to alanine, catalytic efficiency decreases</w:t>
      </w:r>
      <w:r w:rsidR="00045EB9">
        <w:t xml:space="preserve"> &gt;100-fold (Supplemental Table </w:t>
      </w:r>
      <w:r w:rsidR="00383E10">
        <w:t>3</w:t>
      </w:r>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 xml:space="preserve">residues within 12 Å of the active site, only 8 alanine mutations resulted in a decrease in catalytic efficiency of greater than </w:t>
      </w:r>
      <w:r>
        <w:lastRenderedPageBreak/>
        <w:t>100-fold, and 10 of these 33 mutations w</w:t>
      </w:r>
      <w:r w:rsidR="00D22F0B">
        <w:t xml:space="preserve">ere not found to significantly </w:t>
      </w:r>
      <w:r w:rsidR="007A2526">
        <w:t>a</w:t>
      </w:r>
      <w:r>
        <w:t xml:space="preserve">ffect catalytic efficiency. </w:t>
      </w:r>
    </w:p>
    <w:p w14:paraId="2D29CB2A" w14:textId="03AACB24" w:rsidR="00DF34E5" w:rsidRDefault="00D22F0B" w:rsidP="00E1308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R240A, which is not observed in any natural variant in the </w:t>
      </w:r>
      <w:r w:rsidR="00A03469">
        <w:t xml:space="preserve">glycoside </w:t>
      </w:r>
      <w:r w:rsidR="00DF34E5">
        <w:t xml:space="preserve">hydrolase 1 family, resulted in a 10-fold increase in </w:t>
      </w:r>
      <w:r w:rsidR="004F15C1" w:rsidRPr="00AE71AE">
        <w:rPr>
          <w:i/>
        </w:rPr>
        <w:t>k</w:t>
      </w:r>
      <w:r w:rsidR="004F15C1" w:rsidRPr="00AE71AE">
        <w:rPr>
          <w:vertAlign w:val="subscript"/>
        </w:rPr>
        <w:t>cat</w:t>
      </w:r>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E1308D">
      <w:pPr>
        <w:spacing w:line="480" w:lineRule="auto"/>
      </w:pPr>
    </w:p>
    <w:p w14:paraId="0B91C305" w14:textId="77777777" w:rsidR="00DF34E5" w:rsidRPr="00632C3C" w:rsidRDefault="00DF34E5" w:rsidP="00E1308D">
      <w:pPr>
        <w:spacing w:line="480" w:lineRule="auto"/>
        <w:rPr>
          <w:b/>
        </w:rPr>
      </w:pPr>
      <w:r w:rsidRPr="00632C3C">
        <w:rPr>
          <w:b/>
        </w:rPr>
        <w:t>Computational modeling and evaluation of predictive ability</w:t>
      </w:r>
    </w:p>
    <w:p w14:paraId="71F34F16" w14:textId="4DD5FD35" w:rsidR="00DF34E5" w:rsidRDefault="00DF34E5" w:rsidP="00E1308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104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2E280D">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4719F">
        <w:fldChar w:fldCharType="separate"/>
      </w:r>
      <w:r w:rsidR="002E280D">
        <w:rPr>
          <w:noProof/>
        </w:rPr>
        <w:t>(2)</w:t>
      </w:r>
      <w:r w:rsidR="00D4719F">
        <w:fldChar w:fldCharType="end"/>
      </w:r>
      <w:r>
        <w:t xml:space="preserve"> An example set of input files for wild type BglB are provided in the Supplemental Materials. </w:t>
      </w:r>
    </w:p>
    <w:p w14:paraId="1E2DE8A5" w14:textId="6561594F" w:rsidR="00DF34E5" w:rsidRDefault="00DF34E5" w:rsidP="00E1308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w:t>
      </w:r>
      <w:r>
        <w:lastRenderedPageBreak/>
        <w:t>predicted interface energy, number of hydrogen bonds between protein and ligand, and change in solvent accessible surface area upon ligand binding</w:t>
      </w:r>
      <w:r w:rsidR="00005289">
        <w:t xml:space="preserve">) </w:t>
      </w:r>
      <w:r>
        <w:t xml:space="preserve">was calculated for each model. Correlation of the </w:t>
      </w:r>
      <w:r w:rsidR="00B20ED9">
        <w:t xml:space="preserve">average </w:t>
      </w:r>
      <w:r>
        <w:t xml:space="preserve">calculated structural features to each kinetic constant was assessed using Pearson Correlation Coefficient (PCC) and Spearman Rank Correlation (SRC). For both </w:t>
      </w:r>
      <w:r w:rsidR="004F15C1" w:rsidRPr="00AE71AE">
        <w:rPr>
          <w:i/>
        </w:rPr>
        <w:t>k</w:t>
      </w:r>
      <w:r w:rsidR="004F15C1" w:rsidRPr="00AE71AE">
        <w:rPr>
          <w:vertAlign w:val="subscript"/>
        </w:rPr>
        <w:t>cat</w:t>
      </w:r>
      <w:r>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the strongest correlation observed is to the total number of non-local contacts (count of residues separated by more than 8 sequence positions that interact with each other), with a PCC of 0.56 (p-value 0.009; Wilcoxon test) and 0.43 (p-value 0.004; Wilcoxon test), respectively. For 1/</w:t>
      </w:r>
      <w:r w:rsidR="004F15C1">
        <w:t>K</w:t>
      </w:r>
      <w:r w:rsidR="004F15C1" w:rsidRPr="004F15C1">
        <w:rPr>
          <w:vertAlign w:val="subscript"/>
        </w:rPr>
        <w:t>M</w:t>
      </w:r>
      <w:r>
        <w:t xml:space="preserve">, the highest PCC is 0.29 (p-value 0.0005; Wilcoxon test) to the total number of hydrogen bonds in each BglB model. The SRC follows similar trends to PCC for all three predicted constants (SRC of 0.55, 0.42 and 0.38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t>
      </w:r>
      <w:r w:rsidR="004F15C1" w:rsidRPr="00AE71AE">
        <w:rPr>
          <w:i/>
        </w:rPr>
        <w:t>k</w:t>
      </w:r>
      <w:r w:rsidR="004F15C1" w:rsidRPr="00AE71AE">
        <w:rPr>
          <w:vertAlign w:val="subscript"/>
        </w:rPr>
        <w:t>cat</w:t>
      </w:r>
      <w:r>
        <w:t xml:space="preserve"> and 1/</w:t>
      </w:r>
      <w:r w:rsidR="004F15C1">
        <w:t>K</w:t>
      </w:r>
      <w:r w:rsidR="004F15C1" w:rsidRPr="004F15C1">
        <w:rPr>
          <w:vertAlign w:val="subscript"/>
        </w:rPr>
        <w:t>M</w:t>
      </w:r>
      <w:r>
        <w:t xml:space="preserve"> respectively). The PCC and SRC values for all features are a</w:t>
      </w:r>
      <w:r w:rsidR="00F31748">
        <w:t>vailable in Supplemental Table 2</w:t>
      </w:r>
      <w:r>
        <w:t xml:space="preserve">. </w:t>
      </w:r>
    </w:p>
    <w:p w14:paraId="6242B9E9" w14:textId="77777777" w:rsidR="00DF34E5" w:rsidRDefault="00DF34E5" w:rsidP="00E1308D">
      <w:pPr>
        <w:spacing w:line="480" w:lineRule="auto"/>
      </w:pPr>
    </w:p>
    <w:p w14:paraId="34E313C9" w14:textId="77777777" w:rsidR="00DF34E5" w:rsidRPr="00CF1F2E" w:rsidRDefault="00DF34E5" w:rsidP="00E1308D">
      <w:pPr>
        <w:spacing w:line="480" w:lineRule="auto"/>
        <w:rPr>
          <w:b/>
        </w:rPr>
      </w:pPr>
      <w:r w:rsidRPr="00CF1F2E">
        <w:rPr>
          <w:b/>
        </w:rPr>
        <w:t>Machine learning prediction of kinetic constants</w:t>
      </w:r>
    </w:p>
    <w:p w14:paraId="067ACE54" w14:textId="62AC17E5" w:rsidR="00DF34E5" w:rsidRDefault="00DF34E5" w:rsidP="00E1308D">
      <w:pPr>
        <w:spacing w:line="480" w:lineRule="auto"/>
      </w:pPr>
      <w:r>
        <w:t xml:space="preserve">Because no single structural feature predicts </w:t>
      </w:r>
      <w:r w:rsidR="004F15C1" w:rsidRPr="00AE71AE">
        <w:rPr>
          <w:i/>
        </w:rPr>
        <w:t>k</w:t>
      </w:r>
      <w:r w:rsidR="004F15C1" w:rsidRPr="00AE71AE">
        <w:rPr>
          <w:vertAlign w:val="subscript"/>
        </w:rPr>
        <w:t>cat</w:t>
      </w:r>
      <w:r>
        <w:t>, 1/</w:t>
      </w:r>
      <w:r w:rsidR="004F15C1">
        <w:t>K</w:t>
      </w:r>
      <w:r w:rsidR="004F15C1" w:rsidRPr="004F15C1">
        <w:rPr>
          <w:vertAlign w:val="subscript"/>
        </w:rPr>
        <w:t>M</w:t>
      </w:r>
      <w:r>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l</w:t>
      </w:r>
      <w:r w:rsidRPr="00226CF0">
        <w:rPr>
          <w:vertAlign w:val="subscript"/>
        </w:rPr>
        <w:t>1</w:t>
      </w:r>
      <w:r>
        <w:t xml:space="preserve"> and l</w:t>
      </w:r>
      <w:r w:rsidRPr="00226CF0">
        <w:rPr>
          <w:vertAlign w:val="subscript"/>
        </w:rPr>
        <w:t>2</w:t>
      </w:r>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F1D911E" w:rsidR="00DF34E5" w:rsidRDefault="00114C36" w:rsidP="00E1308D">
      <w:pPr>
        <w:spacing w:line="480" w:lineRule="auto"/>
      </w:pPr>
      <w:r>
        <w:lastRenderedPageBreak/>
        <w:tab/>
      </w:r>
      <w:r w:rsidR="00DF34E5">
        <w:t xml:space="preserve">The final prediction from this ensemble learning regression method outperformed single feature selection for each kinetic constant.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the PCC increased to 0.76 from 0.56, in the case of </w:t>
      </w:r>
      <w:r w:rsidR="004F15C1" w:rsidRPr="00AE71AE">
        <w:rPr>
          <w:i/>
        </w:rPr>
        <w:t>k</w:t>
      </w:r>
      <w:r w:rsidR="004F15C1" w:rsidRPr="00AE71AE">
        <w:rPr>
          <w:vertAlign w:val="subscript"/>
        </w:rPr>
        <w:t>cat</w:t>
      </w:r>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E1308D">
      <w:pPr>
        <w:spacing w:line="480" w:lineRule="auto"/>
        <w:rPr>
          <w:b/>
        </w:rPr>
      </w:pPr>
    </w:p>
    <w:p w14:paraId="0FF9BD1D" w14:textId="77777777" w:rsidR="00661954" w:rsidRPr="00794F66" w:rsidRDefault="00661954" w:rsidP="00E1308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E1308D">
      <w:pPr>
        <w:spacing w:line="480" w:lineRule="auto"/>
      </w:pPr>
      <w:r w:rsidRPr="0073693D">
        <w:rPr>
          <w:i/>
        </w:rPr>
        <w:t>Top panel</w:t>
      </w:r>
      <w:r>
        <w:rPr>
          <w:i/>
        </w:rPr>
        <w:t>s</w:t>
      </w:r>
      <w:r>
        <w:t xml:space="preserve">: predicted versus experimentally-measured values for kinetic constants </w:t>
      </w:r>
      <w:r w:rsidRPr="00AE71AE">
        <w:rPr>
          <w:i/>
        </w:rPr>
        <w:t>k</w:t>
      </w:r>
      <w:r w:rsidRPr="00AE71AE">
        <w:rPr>
          <w:vertAlign w:val="subscript"/>
        </w:rPr>
        <w:t>cat</w:t>
      </w:r>
      <w:r>
        <w:t>/K</w:t>
      </w:r>
      <w:r w:rsidRPr="004F15C1">
        <w:rPr>
          <w:vertAlign w:val="subscript"/>
        </w:rPr>
        <w:t>M</w:t>
      </w:r>
      <w:r>
        <w:t xml:space="preserve"> (A), </w:t>
      </w:r>
      <w:r w:rsidRPr="00AE71AE">
        <w:rPr>
          <w:i/>
        </w:rPr>
        <w:t>k</w:t>
      </w:r>
      <w:r w:rsidRPr="00AE71AE">
        <w:rPr>
          <w:vertAlign w:val="subscript"/>
        </w:rPr>
        <w:t>cat</w:t>
      </w:r>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r w:rsidRPr="00AE71AE">
        <w:rPr>
          <w:i/>
        </w:rPr>
        <w:t>k</w:t>
      </w:r>
      <w:r w:rsidRPr="00AE71AE">
        <w:rPr>
          <w:vertAlign w:val="subscript"/>
        </w:rPr>
        <w:t>cat</w:t>
      </w:r>
      <w:r>
        <w:t>/K</w:t>
      </w:r>
      <w:r w:rsidRPr="004F15C1">
        <w:rPr>
          <w:vertAlign w:val="subscript"/>
        </w:rPr>
        <w:t>M</w:t>
      </w:r>
      <w:r>
        <w:t xml:space="preserve">, </w:t>
      </w:r>
      <w:r w:rsidRPr="00AE71AE">
        <w:rPr>
          <w:i/>
        </w:rPr>
        <w:t>k</w:t>
      </w:r>
      <w:r w:rsidRPr="00AE71AE">
        <w:rPr>
          <w:vertAlign w:val="subscript"/>
        </w:rPr>
        <w:t>cat</w:t>
      </w:r>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E1308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E1308D">
            <w:pPr>
              <w:spacing w:line="480" w:lineRule="auto"/>
              <w:jc w:val="center"/>
              <w:rPr>
                <w:b/>
              </w:rPr>
            </w:pPr>
            <w:r w:rsidRPr="009C6982">
              <w:rPr>
                <w:b/>
                <w:i/>
                <w:iCs/>
              </w:rPr>
              <w:t>k</w:t>
            </w:r>
            <w:r w:rsidRPr="009C6982">
              <w:rPr>
                <w:b/>
                <w:vertAlign w:val="subscript"/>
              </w:rPr>
              <w:t>cat</w:t>
            </w:r>
            <w:r w:rsidRPr="009C6982">
              <w:rPr>
                <w:b/>
              </w:rPr>
              <w:t>/K</w:t>
            </w:r>
            <w:r w:rsidRPr="009C6982">
              <w:rPr>
                <w:b/>
                <w:vertAlign w:val="subscript"/>
              </w:rPr>
              <w:t>M</w:t>
            </w:r>
          </w:p>
        </w:tc>
        <w:tc>
          <w:tcPr>
            <w:tcW w:w="874" w:type="dxa"/>
          </w:tcPr>
          <w:p w14:paraId="00AF58E9" w14:textId="77777777" w:rsidR="00156477" w:rsidRPr="009C6982" w:rsidRDefault="00156477" w:rsidP="00E1308D">
            <w:pPr>
              <w:spacing w:line="480" w:lineRule="auto"/>
              <w:jc w:val="center"/>
              <w:rPr>
                <w:b/>
              </w:rPr>
            </w:pPr>
            <w:r w:rsidRPr="009C6982">
              <w:rPr>
                <w:b/>
                <w:i/>
                <w:iCs/>
              </w:rPr>
              <w:t>k</w:t>
            </w:r>
            <w:r w:rsidRPr="009C6982">
              <w:rPr>
                <w:b/>
                <w:vertAlign w:val="subscript"/>
              </w:rPr>
              <w:t>cat</w:t>
            </w:r>
          </w:p>
        </w:tc>
        <w:tc>
          <w:tcPr>
            <w:tcW w:w="900" w:type="dxa"/>
          </w:tcPr>
          <w:p w14:paraId="61F285A2" w14:textId="77777777" w:rsidR="00156477" w:rsidRPr="009C6982" w:rsidRDefault="00156477" w:rsidP="00E1308D">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E1308D">
            <w:pPr>
              <w:spacing w:line="480" w:lineRule="auto"/>
              <w:rPr>
                <w:b/>
              </w:rPr>
            </w:pPr>
            <w:r w:rsidRPr="009C6982">
              <w:rPr>
                <w:b/>
              </w:rPr>
              <w:t>Description</w:t>
            </w:r>
          </w:p>
        </w:tc>
        <w:tc>
          <w:tcPr>
            <w:tcW w:w="1080" w:type="dxa"/>
          </w:tcPr>
          <w:p w14:paraId="2DBF59BC" w14:textId="77777777" w:rsidR="00156477" w:rsidRPr="009C6982" w:rsidRDefault="00156477" w:rsidP="00E1308D">
            <w:pPr>
              <w:spacing w:line="480" w:lineRule="auto"/>
              <w:jc w:val="center"/>
              <w:rPr>
                <w:b/>
              </w:rPr>
            </w:pPr>
            <w:r w:rsidRPr="009C6982">
              <w:rPr>
                <w:b/>
              </w:rPr>
              <w:t>Min.</w:t>
            </w:r>
          </w:p>
        </w:tc>
        <w:tc>
          <w:tcPr>
            <w:tcW w:w="1058" w:type="dxa"/>
          </w:tcPr>
          <w:p w14:paraId="20E241D0" w14:textId="77777777" w:rsidR="00156477" w:rsidRPr="009C6982" w:rsidRDefault="00156477" w:rsidP="00E1308D">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3B1121">
            <w:pPr>
              <w:spacing w:line="480" w:lineRule="auto"/>
              <w:jc w:val="center"/>
            </w:pPr>
            <w:r w:rsidRPr="009C6982">
              <w:t>-1.00</w:t>
            </w:r>
          </w:p>
        </w:tc>
        <w:tc>
          <w:tcPr>
            <w:tcW w:w="874" w:type="dxa"/>
          </w:tcPr>
          <w:p w14:paraId="38E376C0" w14:textId="77777777" w:rsidR="00156477" w:rsidRPr="009C6982" w:rsidRDefault="00156477" w:rsidP="00616B05">
            <w:pPr>
              <w:spacing w:line="480" w:lineRule="auto"/>
              <w:jc w:val="center"/>
            </w:pPr>
            <w:r w:rsidRPr="009C6982">
              <w:t>ns</w:t>
            </w:r>
          </w:p>
        </w:tc>
        <w:tc>
          <w:tcPr>
            <w:tcW w:w="900" w:type="dxa"/>
          </w:tcPr>
          <w:p w14:paraId="094F708E" w14:textId="77777777" w:rsidR="00156477" w:rsidRPr="009C6982" w:rsidRDefault="00156477" w:rsidP="00E1308D">
            <w:pPr>
              <w:spacing w:line="480" w:lineRule="auto"/>
              <w:jc w:val="center"/>
            </w:pPr>
            <w:r w:rsidRPr="009C6982">
              <w:t>ns</w:t>
            </w:r>
          </w:p>
        </w:tc>
        <w:tc>
          <w:tcPr>
            <w:tcW w:w="3780" w:type="dxa"/>
          </w:tcPr>
          <w:p w14:paraId="479DB208" w14:textId="77777777" w:rsidR="00156477" w:rsidRPr="009C6982" w:rsidRDefault="00156477" w:rsidP="00E1308D">
            <w:pPr>
              <w:spacing w:line="480" w:lineRule="auto"/>
            </w:pPr>
            <w:r w:rsidRPr="009C6982">
              <w:t>Hydrogen bonding energy of pNPG</w:t>
            </w:r>
          </w:p>
        </w:tc>
        <w:tc>
          <w:tcPr>
            <w:tcW w:w="1080" w:type="dxa"/>
          </w:tcPr>
          <w:p w14:paraId="07C3AA76" w14:textId="77777777" w:rsidR="00156477" w:rsidRPr="009C6982" w:rsidRDefault="00156477" w:rsidP="00E1308D">
            <w:pPr>
              <w:spacing w:line="480" w:lineRule="auto"/>
              <w:jc w:val="center"/>
            </w:pPr>
            <w:r w:rsidRPr="009C6982">
              <w:t>-4.53</w:t>
            </w:r>
          </w:p>
        </w:tc>
        <w:tc>
          <w:tcPr>
            <w:tcW w:w="1058" w:type="dxa"/>
          </w:tcPr>
          <w:p w14:paraId="786F2444" w14:textId="77777777" w:rsidR="00156477" w:rsidRPr="009C6982" w:rsidRDefault="00156477" w:rsidP="00E1308D">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3B1121">
            <w:pPr>
              <w:spacing w:line="480" w:lineRule="auto"/>
              <w:jc w:val="center"/>
            </w:pPr>
            <w:r w:rsidRPr="009C6982">
              <w:t>-0.63</w:t>
            </w:r>
          </w:p>
        </w:tc>
        <w:tc>
          <w:tcPr>
            <w:tcW w:w="874" w:type="dxa"/>
          </w:tcPr>
          <w:p w14:paraId="15FC40FD" w14:textId="77777777" w:rsidR="00156477" w:rsidRPr="009C6982" w:rsidRDefault="00156477" w:rsidP="00616B05">
            <w:pPr>
              <w:spacing w:line="480" w:lineRule="auto"/>
              <w:jc w:val="center"/>
            </w:pPr>
            <w:r w:rsidRPr="009C6982">
              <w:t>1.00</w:t>
            </w:r>
          </w:p>
        </w:tc>
        <w:tc>
          <w:tcPr>
            <w:tcW w:w="900" w:type="dxa"/>
          </w:tcPr>
          <w:p w14:paraId="0955F511" w14:textId="77777777" w:rsidR="00156477" w:rsidRPr="009C6982" w:rsidRDefault="00156477" w:rsidP="00E1308D">
            <w:pPr>
              <w:spacing w:line="480" w:lineRule="auto"/>
              <w:jc w:val="center"/>
            </w:pPr>
            <w:r w:rsidRPr="009C6982">
              <w:t>-0.03</w:t>
            </w:r>
          </w:p>
        </w:tc>
        <w:tc>
          <w:tcPr>
            <w:tcW w:w="3780" w:type="dxa"/>
          </w:tcPr>
          <w:p w14:paraId="41A747C5" w14:textId="77777777" w:rsidR="00156477" w:rsidRPr="009C6982" w:rsidRDefault="00156477" w:rsidP="00E1308D">
            <w:pPr>
              <w:spacing w:line="480" w:lineRule="auto"/>
            </w:pPr>
            <w:r w:rsidRPr="009C6982">
              <w:t xml:space="preserve">Total number of polar contacts </w:t>
            </w:r>
          </w:p>
        </w:tc>
        <w:tc>
          <w:tcPr>
            <w:tcW w:w="1080" w:type="dxa"/>
          </w:tcPr>
          <w:p w14:paraId="49792C0E" w14:textId="77777777" w:rsidR="00156477" w:rsidRPr="009C6982" w:rsidRDefault="00156477" w:rsidP="00E1308D">
            <w:pPr>
              <w:spacing w:line="480" w:lineRule="auto"/>
              <w:jc w:val="center"/>
            </w:pPr>
            <w:r w:rsidRPr="009C6982">
              <w:t>144</w:t>
            </w:r>
          </w:p>
        </w:tc>
        <w:tc>
          <w:tcPr>
            <w:tcW w:w="1058" w:type="dxa"/>
          </w:tcPr>
          <w:p w14:paraId="489BE69C" w14:textId="77777777" w:rsidR="00156477" w:rsidRPr="009C6982" w:rsidRDefault="00156477" w:rsidP="00E1308D">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3B1121">
            <w:pPr>
              <w:spacing w:line="480" w:lineRule="auto"/>
              <w:jc w:val="center"/>
            </w:pPr>
            <w:r w:rsidRPr="009C6982">
              <w:lastRenderedPageBreak/>
              <w:t>-0.43</w:t>
            </w:r>
          </w:p>
        </w:tc>
        <w:tc>
          <w:tcPr>
            <w:tcW w:w="874" w:type="dxa"/>
          </w:tcPr>
          <w:p w14:paraId="2F2247B9" w14:textId="77777777" w:rsidR="00156477" w:rsidRPr="009C6982" w:rsidRDefault="00156477" w:rsidP="00616B05">
            <w:pPr>
              <w:spacing w:line="480" w:lineRule="auto"/>
              <w:jc w:val="center"/>
            </w:pPr>
            <w:r w:rsidRPr="009C6982">
              <w:t>ns</w:t>
            </w:r>
          </w:p>
        </w:tc>
        <w:tc>
          <w:tcPr>
            <w:tcW w:w="900" w:type="dxa"/>
          </w:tcPr>
          <w:p w14:paraId="5126573A" w14:textId="77777777" w:rsidR="00156477" w:rsidRPr="009C6982" w:rsidRDefault="00156477" w:rsidP="00E1308D">
            <w:pPr>
              <w:spacing w:line="480" w:lineRule="auto"/>
              <w:jc w:val="center"/>
            </w:pPr>
            <w:r w:rsidRPr="009C6982">
              <w:t>ns</w:t>
            </w:r>
          </w:p>
        </w:tc>
        <w:tc>
          <w:tcPr>
            <w:tcW w:w="3780" w:type="dxa"/>
          </w:tcPr>
          <w:p w14:paraId="46ED2FCD" w14:textId="77777777" w:rsidR="00156477" w:rsidRPr="009C6982" w:rsidRDefault="00156477" w:rsidP="00E1308D">
            <w:pPr>
              <w:spacing w:line="480" w:lineRule="auto"/>
            </w:pPr>
            <w:r w:rsidRPr="009C6982">
              <w:t>Count of hydrogen bonds to pNPG</w:t>
            </w:r>
          </w:p>
        </w:tc>
        <w:tc>
          <w:tcPr>
            <w:tcW w:w="1080" w:type="dxa"/>
          </w:tcPr>
          <w:p w14:paraId="144F9C40" w14:textId="77777777" w:rsidR="00156477" w:rsidRPr="009C6982" w:rsidRDefault="00156477" w:rsidP="00E1308D">
            <w:pPr>
              <w:spacing w:line="480" w:lineRule="auto"/>
              <w:jc w:val="center"/>
            </w:pPr>
            <w:r w:rsidRPr="009C6982">
              <w:t>4</w:t>
            </w:r>
          </w:p>
        </w:tc>
        <w:tc>
          <w:tcPr>
            <w:tcW w:w="1058" w:type="dxa"/>
          </w:tcPr>
          <w:p w14:paraId="4D29EF62" w14:textId="77777777" w:rsidR="00156477" w:rsidRPr="009C6982" w:rsidRDefault="00156477" w:rsidP="00E1308D">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3B1121">
            <w:pPr>
              <w:spacing w:line="480" w:lineRule="auto"/>
              <w:jc w:val="center"/>
            </w:pPr>
            <w:r w:rsidRPr="009C6982">
              <w:t>-0.03</w:t>
            </w:r>
          </w:p>
        </w:tc>
        <w:tc>
          <w:tcPr>
            <w:tcW w:w="874" w:type="dxa"/>
          </w:tcPr>
          <w:p w14:paraId="70D7A95C" w14:textId="77777777" w:rsidR="00156477" w:rsidRPr="009C6982" w:rsidRDefault="00156477" w:rsidP="00616B05">
            <w:pPr>
              <w:spacing w:line="480" w:lineRule="auto"/>
              <w:jc w:val="center"/>
            </w:pPr>
            <w:r w:rsidRPr="009C6982">
              <w:t>ns</w:t>
            </w:r>
          </w:p>
        </w:tc>
        <w:tc>
          <w:tcPr>
            <w:tcW w:w="900" w:type="dxa"/>
          </w:tcPr>
          <w:p w14:paraId="1C892064" w14:textId="77777777" w:rsidR="00156477" w:rsidRPr="009C6982" w:rsidRDefault="00156477" w:rsidP="00E1308D">
            <w:pPr>
              <w:spacing w:line="480" w:lineRule="auto"/>
              <w:jc w:val="center"/>
            </w:pPr>
            <w:r w:rsidRPr="009C6982">
              <w:t>ns</w:t>
            </w:r>
          </w:p>
        </w:tc>
        <w:tc>
          <w:tcPr>
            <w:tcW w:w="3780" w:type="dxa"/>
          </w:tcPr>
          <w:p w14:paraId="53AC5A71" w14:textId="77777777" w:rsidR="00156477" w:rsidRPr="009C6982" w:rsidRDefault="00156477" w:rsidP="00E1308D">
            <w:pPr>
              <w:spacing w:line="480" w:lineRule="auto"/>
            </w:pPr>
            <w:r w:rsidRPr="009C6982">
              <w:t xml:space="preserve">Hydrogen bonding energy of E164 </w:t>
            </w:r>
          </w:p>
        </w:tc>
        <w:tc>
          <w:tcPr>
            <w:tcW w:w="1080" w:type="dxa"/>
          </w:tcPr>
          <w:p w14:paraId="16169125" w14:textId="77777777" w:rsidR="00156477" w:rsidRPr="009C6982" w:rsidRDefault="00156477" w:rsidP="00E1308D">
            <w:pPr>
              <w:spacing w:line="480" w:lineRule="auto"/>
              <w:jc w:val="center"/>
            </w:pPr>
            <w:r w:rsidRPr="009C6982">
              <w:t>-0.93</w:t>
            </w:r>
          </w:p>
        </w:tc>
        <w:tc>
          <w:tcPr>
            <w:tcW w:w="1058" w:type="dxa"/>
          </w:tcPr>
          <w:p w14:paraId="7ACB0816" w14:textId="77777777" w:rsidR="00156477" w:rsidRPr="009C6982" w:rsidRDefault="00156477" w:rsidP="00E1308D">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3B1121">
            <w:pPr>
              <w:spacing w:line="480" w:lineRule="auto"/>
              <w:jc w:val="center"/>
            </w:pPr>
            <w:r w:rsidRPr="009C6982">
              <w:t>0.29</w:t>
            </w:r>
          </w:p>
        </w:tc>
        <w:tc>
          <w:tcPr>
            <w:tcW w:w="874" w:type="dxa"/>
          </w:tcPr>
          <w:p w14:paraId="133FFB2D" w14:textId="77777777" w:rsidR="00156477" w:rsidRPr="009C6982" w:rsidRDefault="00156477" w:rsidP="00616B05">
            <w:pPr>
              <w:spacing w:line="480" w:lineRule="auto"/>
              <w:jc w:val="center"/>
            </w:pPr>
            <w:r w:rsidRPr="009C6982">
              <w:t>ns</w:t>
            </w:r>
          </w:p>
        </w:tc>
        <w:tc>
          <w:tcPr>
            <w:tcW w:w="900" w:type="dxa"/>
          </w:tcPr>
          <w:p w14:paraId="18939D14" w14:textId="77777777" w:rsidR="00156477" w:rsidRPr="009C6982" w:rsidRDefault="00156477" w:rsidP="00E1308D">
            <w:pPr>
              <w:spacing w:line="480" w:lineRule="auto"/>
              <w:jc w:val="center"/>
            </w:pPr>
            <w:r w:rsidRPr="009C6982">
              <w:t>-0.27</w:t>
            </w:r>
          </w:p>
        </w:tc>
        <w:tc>
          <w:tcPr>
            <w:tcW w:w="3780" w:type="dxa"/>
          </w:tcPr>
          <w:p w14:paraId="71FDD6CA" w14:textId="77777777" w:rsidR="00156477" w:rsidRPr="009C6982" w:rsidRDefault="00156477" w:rsidP="00E1308D">
            <w:pPr>
              <w:spacing w:line="480" w:lineRule="auto"/>
            </w:pPr>
            <w:r w:rsidRPr="009C6982">
              <w:t>Lennard-Jones repulsion of Y295</w:t>
            </w:r>
          </w:p>
        </w:tc>
        <w:tc>
          <w:tcPr>
            <w:tcW w:w="1080" w:type="dxa"/>
          </w:tcPr>
          <w:p w14:paraId="3225EB03" w14:textId="77777777" w:rsidR="00156477" w:rsidRPr="009C6982" w:rsidRDefault="00156477" w:rsidP="00E1308D">
            <w:pPr>
              <w:spacing w:line="480" w:lineRule="auto"/>
              <w:jc w:val="center"/>
            </w:pPr>
            <w:r w:rsidRPr="009C6982">
              <w:t>0.54</w:t>
            </w:r>
          </w:p>
        </w:tc>
        <w:tc>
          <w:tcPr>
            <w:tcW w:w="1058" w:type="dxa"/>
          </w:tcPr>
          <w:p w14:paraId="73B58DA8" w14:textId="77777777" w:rsidR="00156477" w:rsidRPr="009C6982" w:rsidRDefault="00156477" w:rsidP="00E1308D">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3B1121">
            <w:pPr>
              <w:spacing w:line="480" w:lineRule="auto"/>
              <w:jc w:val="center"/>
            </w:pPr>
            <w:r w:rsidRPr="009C6982">
              <w:t>0.39</w:t>
            </w:r>
          </w:p>
        </w:tc>
        <w:tc>
          <w:tcPr>
            <w:tcW w:w="874" w:type="dxa"/>
          </w:tcPr>
          <w:p w14:paraId="2FCCB513" w14:textId="77777777" w:rsidR="00156477" w:rsidRPr="009C6982" w:rsidRDefault="00156477" w:rsidP="00616B05">
            <w:pPr>
              <w:spacing w:line="480" w:lineRule="auto"/>
              <w:jc w:val="center"/>
            </w:pPr>
            <w:r w:rsidRPr="009C6982">
              <w:t>0.92</w:t>
            </w:r>
          </w:p>
        </w:tc>
        <w:tc>
          <w:tcPr>
            <w:tcW w:w="900" w:type="dxa"/>
          </w:tcPr>
          <w:p w14:paraId="5B4B60B5" w14:textId="77777777" w:rsidR="00156477" w:rsidRPr="009C6982" w:rsidRDefault="00156477" w:rsidP="00E1308D">
            <w:pPr>
              <w:spacing w:line="480" w:lineRule="auto"/>
              <w:jc w:val="center"/>
            </w:pPr>
            <w:r w:rsidRPr="009C6982">
              <w:t>ns</w:t>
            </w:r>
          </w:p>
        </w:tc>
        <w:tc>
          <w:tcPr>
            <w:tcW w:w="3780" w:type="dxa"/>
          </w:tcPr>
          <w:p w14:paraId="75C9F28B" w14:textId="77777777" w:rsidR="00156477" w:rsidRPr="009C6982" w:rsidRDefault="00156477" w:rsidP="00E1308D">
            <w:pPr>
              <w:spacing w:line="480" w:lineRule="auto"/>
            </w:pPr>
            <w:r w:rsidRPr="009C6982">
              <w:t>Change in pNPG solvent-accessible surface upon binding</w:t>
            </w:r>
          </w:p>
        </w:tc>
        <w:tc>
          <w:tcPr>
            <w:tcW w:w="1080" w:type="dxa"/>
          </w:tcPr>
          <w:p w14:paraId="5F6AA2D3" w14:textId="77777777" w:rsidR="00156477" w:rsidRPr="009C6982" w:rsidRDefault="00156477" w:rsidP="00E1308D">
            <w:pPr>
              <w:spacing w:line="480" w:lineRule="auto"/>
              <w:jc w:val="center"/>
            </w:pPr>
            <w:r w:rsidRPr="009C6982">
              <w:t>0.86</w:t>
            </w:r>
          </w:p>
        </w:tc>
        <w:tc>
          <w:tcPr>
            <w:tcW w:w="1058" w:type="dxa"/>
          </w:tcPr>
          <w:p w14:paraId="18F55AE3" w14:textId="77777777" w:rsidR="00156477" w:rsidRPr="009C6982" w:rsidRDefault="00156477" w:rsidP="00E1308D">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3B1121">
            <w:pPr>
              <w:spacing w:line="480" w:lineRule="auto"/>
              <w:jc w:val="center"/>
            </w:pPr>
            <w:r w:rsidRPr="009C6982">
              <w:t>0.44</w:t>
            </w:r>
          </w:p>
        </w:tc>
        <w:tc>
          <w:tcPr>
            <w:tcW w:w="874" w:type="dxa"/>
          </w:tcPr>
          <w:p w14:paraId="52A75EC5" w14:textId="77777777" w:rsidR="00156477" w:rsidRPr="009C6982" w:rsidRDefault="00156477" w:rsidP="00616B05">
            <w:pPr>
              <w:spacing w:line="480" w:lineRule="auto"/>
              <w:jc w:val="center"/>
            </w:pPr>
            <w:r w:rsidRPr="009C6982">
              <w:t>0.15</w:t>
            </w:r>
          </w:p>
        </w:tc>
        <w:tc>
          <w:tcPr>
            <w:tcW w:w="900" w:type="dxa"/>
          </w:tcPr>
          <w:p w14:paraId="79EB92E4" w14:textId="77777777" w:rsidR="00156477" w:rsidRPr="009C6982" w:rsidRDefault="00156477" w:rsidP="00E1308D">
            <w:pPr>
              <w:spacing w:line="480" w:lineRule="auto"/>
              <w:jc w:val="center"/>
            </w:pPr>
            <w:r w:rsidRPr="009C6982">
              <w:t>1.00</w:t>
            </w:r>
          </w:p>
        </w:tc>
        <w:tc>
          <w:tcPr>
            <w:tcW w:w="3780" w:type="dxa"/>
          </w:tcPr>
          <w:p w14:paraId="5D6F212C" w14:textId="77777777" w:rsidR="00156477" w:rsidRPr="009C6982" w:rsidRDefault="00156477" w:rsidP="00E1308D">
            <w:pPr>
              <w:spacing w:line="480" w:lineRule="auto"/>
            </w:pPr>
            <w:r w:rsidRPr="009C6982">
              <w:t>Packing of the system without pNPG</w:t>
            </w:r>
          </w:p>
        </w:tc>
        <w:tc>
          <w:tcPr>
            <w:tcW w:w="1080" w:type="dxa"/>
          </w:tcPr>
          <w:p w14:paraId="0B588801" w14:textId="77777777" w:rsidR="00156477" w:rsidRPr="009C6982" w:rsidRDefault="00156477" w:rsidP="00E1308D">
            <w:pPr>
              <w:spacing w:line="480" w:lineRule="auto"/>
              <w:jc w:val="center"/>
            </w:pPr>
            <w:r w:rsidRPr="009C6982">
              <w:t>0.67</w:t>
            </w:r>
          </w:p>
        </w:tc>
        <w:tc>
          <w:tcPr>
            <w:tcW w:w="1058" w:type="dxa"/>
          </w:tcPr>
          <w:p w14:paraId="5E663ADF" w14:textId="77777777" w:rsidR="00156477" w:rsidRPr="009C6982" w:rsidRDefault="00156477" w:rsidP="00E1308D">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3B1121">
            <w:pPr>
              <w:spacing w:line="480" w:lineRule="auto"/>
              <w:jc w:val="center"/>
            </w:pPr>
            <w:r w:rsidRPr="009C6982">
              <w:t>0.44</w:t>
            </w:r>
          </w:p>
        </w:tc>
        <w:tc>
          <w:tcPr>
            <w:tcW w:w="874" w:type="dxa"/>
          </w:tcPr>
          <w:p w14:paraId="371859F1" w14:textId="77777777" w:rsidR="00156477" w:rsidRPr="009C6982" w:rsidRDefault="00156477" w:rsidP="00616B05">
            <w:pPr>
              <w:spacing w:line="480" w:lineRule="auto"/>
              <w:jc w:val="center"/>
            </w:pPr>
            <w:r w:rsidRPr="009C6982">
              <w:t>0.53</w:t>
            </w:r>
          </w:p>
        </w:tc>
        <w:tc>
          <w:tcPr>
            <w:tcW w:w="900" w:type="dxa"/>
          </w:tcPr>
          <w:p w14:paraId="3C3F52E9" w14:textId="77777777" w:rsidR="00156477" w:rsidRPr="009C6982" w:rsidRDefault="00156477" w:rsidP="00E1308D">
            <w:pPr>
              <w:spacing w:line="480" w:lineRule="auto"/>
              <w:jc w:val="center"/>
            </w:pPr>
            <w:r w:rsidRPr="009C6982">
              <w:t>0.46</w:t>
            </w:r>
          </w:p>
        </w:tc>
        <w:tc>
          <w:tcPr>
            <w:tcW w:w="3780" w:type="dxa"/>
          </w:tcPr>
          <w:p w14:paraId="645C7EBF" w14:textId="77777777" w:rsidR="00156477" w:rsidRPr="009C6982" w:rsidRDefault="00156477" w:rsidP="00E1308D">
            <w:pPr>
              <w:spacing w:line="480" w:lineRule="auto"/>
            </w:pPr>
            <w:r w:rsidRPr="009C6982">
              <w:t>Packing of the system with pNPG</w:t>
            </w:r>
          </w:p>
        </w:tc>
        <w:tc>
          <w:tcPr>
            <w:tcW w:w="1080" w:type="dxa"/>
          </w:tcPr>
          <w:p w14:paraId="4B7757E0" w14:textId="77777777" w:rsidR="00156477" w:rsidRPr="009C6982" w:rsidRDefault="00156477" w:rsidP="00E1308D">
            <w:pPr>
              <w:spacing w:line="480" w:lineRule="auto"/>
              <w:jc w:val="center"/>
            </w:pPr>
            <w:r w:rsidRPr="009C6982">
              <w:t>0.67</w:t>
            </w:r>
          </w:p>
        </w:tc>
        <w:tc>
          <w:tcPr>
            <w:tcW w:w="1058" w:type="dxa"/>
          </w:tcPr>
          <w:p w14:paraId="3C731B32" w14:textId="77777777" w:rsidR="00156477" w:rsidRPr="009C6982" w:rsidRDefault="00156477" w:rsidP="00E1308D">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3B1121">
            <w:pPr>
              <w:spacing w:line="480" w:lineRule="auto"/>
              <w:jc w:val="center"/>
            </w:pPr>
            <w:r w:rsidRPr="009C6982">
              <w:t>0.98</w:t>
            </w:r>
          </w:p>
        </w:tc>
        <w:tc>
          <w:tcPr>
            <w:tcW w:w="874" w:type="dxa"/>
          </w:tcPr>
          <w:p w14:paraId="30140B73" w14:textId="77777777" w:rsidR="00156477" w:rsidRPr="009C6982" w:rsidRDefault="00156477" w:rsidP="00616B05">
            <w:pPr>
              <w:spacing w:line="480" w:lineRule="auto"/>
              <w:jc w:val="center"/>
            </w:pPr>
            <w:r w:rsidRPr="009C6982">
              <w:t>0.09</w:t>
            </w:r>
          </w:p>
        </w:tc>
        <w:tc>
          <w:tcPr>
            <w:tcW w:w="900" w:type="dxa"/>
          </w:tcPr>
          <w:p w14:paraId="0C0811EC" w14:textId="77777777" w:rsidR="00156477" w:rsidRPr="009C6982" w:rsidRDefault="00156477" w:rsidP="00E1308D">
            <w:pPr>
              <w:spacing w:line="480" w:lineRule="auto"/>
              <w:jc w:val="center"/>
            </w:pPr>
            <w:r w:rsidRPr="009C6982">
              <w:t>ns</w:t>
            </w:r>
          </w:p>
        </w:tc>
        <w:tc>
          <w:tcPr>
            <w:tcW w:w="3780" w:type="dxa"/>
          </w:tcPr>
          <w:p w14:paraId="2CA447BA" w14:textId="77777777" w:rsidR="00156477" w:rsidRPr="009C6982" w:rsidRDefault="00156477" w:rsidP="00E1308D">
            <w:pPr>
              <w:spacing w:line="480" w:lineRule="auto"/>
            </w:pPr>
            <w:r w:rsidRPr="009C6982">
              <w:t>Hydrogen bonding energy of Y295</w:t>
            </w:r>
          </w:p>
        </w:tc>
        <w:tc>
          <w:tcPr>
            <w:tcW w:w="1080" w:type="dxa"/>
          </w:tcPr>
          <w:p w14:paraId="35607EDE" w14:textId="77777777" w:rsidR="00156477" w:rsidRPr="009C6982" w:rsidRDefault="00156477" w:rsidP="00E1308D">
            <w:pPr>
              <w:spacing w:line="480" w:lineRule="auto"/>
              <w:jc w:val="center"/>
            </w:pPr>
            <w:r w:rsidRPr="009C6982">
              <w:t>-1.28</w:t>
            </w:r>
          </w:p>
        </w:tc>
        <w:tc>
          <w:tcPr>
            <w:tcW w:w="1058" w:type="dxa"/>
          </w:tcPr>
          <w:p w14:paraId="51EFCB63" w14:textId="77777777" w:rsidR="00156477" w:rsidRPr="009C6982" w:rsidRDefault="00156477" w:rsidP="00E1308D">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3B1121">
            <w:pPr>
              <w:spacing w:line="480" w:lineRule="auto"/>
              <w:jc w:val="center"/>
            </w:pPr>
            <w:r w:rsidRPr="009C6982">
              <w:t>ns</w:t>
            </w:r>
          </w:p>
        </w:tc>
        <w:tc>
          <w:tcPr>
            <w:tcW w:w="874" w:type="dxa"/>
          </w:tcPr>
          <w:p w14:paraId="38886644" w14:textId="77777777" w:rsidR="00156477" w:rsidRPr="009C6982" w:rsidRDefault="00156477" w:rsidP="00616B05">
            <w:pPr>
              <w:spacing w:line="480" w:lineRule="auto"/>
              <w:jc w:val="center"/>
            </w:pPr>
            <w:r w:rsidRPr="009C6982">
              <w:t>-0.51</w:t>
            </w:r>
          </w:p>
        </w:tc>
        <w:tc>
          <w:tcPr>
            <w:tcW w:w="900" w:type="dxa"/>
          </w:tcPr>
          <w:p w14:paraId="63C80EE0" w14:textId="77777777" w:rsidR="00156477" w:rsidRPr="009C6982" w:rsidRDefault="00156477" w:rsidP="00E1308D">
            <w:pPr>
              <w:spacing w:line="480" w:lineRule="auto"/>
              <w:jc w:val="center"/>
            </w:pPr>
            <w:r w:rsidRPr="009C6982">
              <w:t>ns</w:t>
            </w:r>
          </w:p>
        </w:tc>
        <w:tc>
          <w:tcPr>
            <w:tcW w:w="3780" w:type="dxa"/>
          </w:tcPr>
          <w:p w14:paraId="0CEF8EDB" w14:textId="77777777" w:rsidR="00156477" w:rsidRPr="009C6982" w:rsidRDefault="00156477" w:rsidP="00E1308D">
            <w:pPr>
              <w:spacing w:line="480" w:lineRule="auto"/>
            </w:pPr>
            <w:r w:rsidRPr="009C6982">
              <w:t>Packing with pNPG around E353</w:t>
            </w:r>
          </w:p>
        </w:tc>
        <w:tc>
          <w:tcPr>
            <w:tcW w:w="1080" w:type="dxa"/>
          </w:tcPr>
          <w:p w14:paraId="5D48151D" w14:textId="77777777" w:rsidR="00156477" w:rsidRPr="009C6982" w:rsidRDefault="00156477" w:rsidP="00E1308D">
            <w:pPr>
              <w:spacing w:line="480" w:lineRule="auto"/>
              <w:jc w:val="center"/>
            </w:pPr>
            <w:r w:rsidRPr="009C6982">
              <w:t>0.19</w:t>
            </w:r>
          </w:p>
        </w:tc>
        <w:tc>
          <w:tcPr>
            <w:tcW w:w="1058" w:type="dxa"/>
          </w:tcPr>
          <w:p w14:paraId="315EE429" w14:textId="77777777" w:rsidR="00156477" w:rsidRPr="009C6982" w:rsidRDefault="00156477" w:rsidP="00E1308D">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3B1121">
            <w:pPr>
              <w:spacing w:line="480" w:lineRule="auto"/>
              <w:jc w:val="center"/>
            </w:pPr>
            <w:r w:rsidRPr="009C6982">
              <w:t>ns</w:t>
            </w:r>
          </w:p>
        </w:tc>
        <w:tc>
          <w:tcPr>
            <w:tcW w:w="874" w:type="dxa"/>
          </w:tcPr>
          <w:p w14:paraId="7D1089E4" w14:textId="77777777" w:rsidR="00156477" w:rsidRPr="009C6982" w:rsidRDefault="00156477" w:rsidP="00616B05">
            <w:pPr>
              <w:spacing w:line="480" w:lineRule="auto"/>
              <w:jc w:val="center"/>
            </w:pPr>
            <w:r w:rsidRPr="009C6982">
              <w:t>-0.10</w:t>
            </w:r>
          </w:p>
        </w:tc>
        <w:tc>
          <w:tcPr>
            <w:tcW w:w="900" w:type="dxa"/>
          </w:tcPr>
          <w:p w14:paraId="7E86F2B9" w14:textId="77777777" w:rsidR="00156477" w:rsidRPr="009C6982" w:rsidRDefault="00156477" w:rsidP="00E1308D">
            <w:pPr>
              <w:spacing w:line="480" w:lineRule="auto"/>
              <w:jc w:val="center"/>
            </w:pPr>
            <w:r w:rsidRPr="009C6982">
              <w:t>ns</w:t>
            </w:r>
          </w:p>
        </w:tc>
        <w:tc>
          <w:tcPr>
            <w:tcW w:w="3780" w:type="dxa"/>
          </w:tcPr>
          <w:p w14:paraId="1A1AB000" w14:textId="77777777" w:rsidR="00156477" w:rsidRPr="009C6982" w:rsidRDefault="00156477" w:rsidP="00E1308D">
            <w:pPr>
              <w:spacing w:line="480" w:lineRule="auto"/>
            </w:pPr>
            <w:r w:rsidRPr="009C6982">
              <w:t xml:space="preserve">Total system energy </w:t>
            </w:r>
          </w:p>
        </w:tc>
        <w:tc>
          <w:tcPr>
            <w:tcW w:w="1080" w:type="dxa"/>
          </w:tcPr>
          <w:p w14:paraId="0CDEAF2B" w14:textId="77777777" w:rsidR="00156477" w:rsidRPr="009C6982" w:rsidRDefault="00156477" w:rsidP="00E1308D">
            <w:pPr>
              <w:spacing w:line="480" w:lineRule="auto"/>
              <w:jc w:val="center"/>
            </w:pPr>
            <w:r w:rsidRPr="009C6982">
              <w:t>-636.44</w:t>
            </w:r>
          </w:p>
        </w:tc>
        <w:tc>
          <w:tcPr>
            <w:tcW w:w="1058" w:type="dxa"/>
          </w:tcPr>
          <w:p w14:paraId="55F2BCD1" w14:textId="77777777" w:rsidR="00156477" w:rsidRPr="009C6982" w:rsidRDefault="00156477" w:rsidP="00E1308D">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3B1121">
            <w:pPr>
              <w:spacing w:line="480" w:lineRule="auto"/>
              <w:jc w:val="center"/>
            </w:pPr>
            <w:r w:rsidRPr="009C6982">
              <w:t>ns</w:t>
            </w:r>
          </w:p>
        </w:tc>
        <w:tc>
          <w:tcPr>
            <w:tcW w:w="874" w:type="dxa"/>
          </w:tcPr>
          <w:p w14:paraId="5C2118DC" w14:textId="77777777" w:rsidR="00156477" w:rsidRPr="009C6982" w:rsidRDefault="00156477" w:rsidP="00616B05">
            <w:pPr>
              <w:spacing w:line="480" w:lineRule="auto"/>
              <w:jc w:val="center"/>
            </w:pPr>
            <w:r w:rsidRPr="009C6982">
              <w:t>-0.01</w:t>
            </w:r>
          </w:p>
        </w:tc>
        <w:tc>
          <w:tcPr>
            <w:tcW w:w="900" w:type="dxa"/>
          </w:tcPr>
          <w:p w14:paraId="7CC3AA6D" w14:textId="77777777" w:rsidR="00156477" w:rsidRPr="009C6982" w:rsidRDefault="00156477" w:rsidP="00E1308D">
            <w:pPr>
              <w:spacing w:line="480" w:lineRule="auto"/>
              <w:jc w:val="center"/>
            </w:pPr>
            <w:r w:rsidRPr="009C6982">
              <w:t>ns</w:t>
            </w:r>
          </w:p>
        </w:tc>
        <w:tc>
          <w:tcPr>
            <w:tcW w:w="3780" w:type="dxa"/>
          </w:tcPr>
          <w:p w14:paraId="796E171F" w14:textId="77777777" w:rsidR="00156477" w:rsidRPr="009C6982" w:rsidRDefault="00156477" w:rsidP="00E1308D">
            <w:pPr>
              <w:spacing w:line="480" w:lineRule="auto"/>
            </w:pPr>
            <w:r w:rsidRPr="009C6982">
              <w:t>Hydrogen bond energy of the total system</w:t>
            </w:r>
          </w:p>
        </w:tc>
        <w:tc>
          <w:tcPr>
            <w:tcW w:w="1080" w:type="dxa"/>
          </w:tcPr>
          <w:p w14:paraId="0F7A0676" w14:textId="77777777" w:rsidR="00156477" w:rsidRPr="009C6982" w:rsidRDefault="00156477" w:rsidP="00E1308D">
            <w:pPr>
              <w:spacing w:line="480" w:lineRule="auto"/>
              <w:jc w:val="center"/>
            </w:pPr>
            <w:r w:rsidRPr="009C6982">
              <w:t>-76.7</w:t>
            </w:r>
          </w:p>
        </w:tc>
        <w:tc>
          <w:tcPr>
            <w:tcW w:w="1058" w:type="dxa"/>
          </w:tcPr>
          <w:p w14:paraId="57569CA1" w14:textId="77777777" w:rsidR="00156477" w:rsidRPr="009C6982" w:rsidRDefault="00156477" w:rsidP="00E1308D">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3B1121">
            <w:pPr>
              <w:spacing w:line="480" w:lineRule="auto"/>
              <w:jc w:val="center"/>
            </w:pPr>
            <w:r w:rsidRPr="009C6982">
              <w:t>ns</w:t>
            </w:r>
          </w:p>
        </w:tc>
        <w:tc>
          <w:tcPr>
            <w:tcW w:w="874" w:type="dxa"/>
          </w:tcPr>
          <w:p w14:paraId="610E2E92" w14:textId="77777777" w:rsidR="00156477" w:rsidRPr="009C6982" w:rsidRDefault="00156477" w:rsidP="00616B05">
            <w:pPr>
              <w:spacing w:line="480" w:lineRule="auto"/>
              <w:jc w:val="center"/>
            </w:pPr>
            <w:r w:rsidRPr="009C6982">
              <w:t>ns</w:t>
            </w:r>
          </w:p>
        </w:tc>
        <w:tc>
          <w:tcPr>
            <w:tcW w:w="900" w:type="dxa"/>
          </w:tcPr>
          <w:p w14:paraId="781D870E" w14:textId="77777777" w:rsidR="00156477" w:rsidRPr="009C6982" w:rsidRDefault="00156477" w:rsidP="00E1308D">
            <w:pPr>
              <w:spacing w:line="480" w:lineRule="auto"/>
              <w:jc w:val="center"/>
            </w:pPr>
            <w:r w:rsidRPr="009C6982">
              <w:t>0.11</w:t>
            </w:r>
          </w:p>
        </w:tc>
        <w:tc>
          <w:tcPr>
            <w:tcW w:w="3780" w:type="dxa"/>
          </w:tcPr>
          <w:p w14:paraId="1FD31322" w14:textId="77777777" w:rsidR="00156477" w:rsidRPr="009C6982" w:rsidRDefault="00156477" w:rsidP="00E1308D">
            <w:pPr>
              <w:spacing w:line="480" w:lineRule="auto"/>
            </w:pPr>
            <w:r w:rsidRPr="009C6982">
              <w:t>Lennard-Jones repulsion around E353</w:t>
            </w:r>
          </w:p>
        </w:tc>
        <w:tc>
          <w:tcPr>
            <w:tcW w:w="1080" w:type="dxa"/>
          </w:tcPr>
          <w:p w14:paraId="7F91BA51" w14:textId="77777777" w:rsidR="00156477" w:rsidRPr="009C6982" w:rsidRDefault="00156477" w:rsidP="00E1308D">
            <w:pPr>
              <w:spacing w:line="480" w:lineRule="auto"/>
              <w:jc w:val="center"/>
            </w:pPr>
            <w:r w:rsidRPr="009C6982">
              <w:t>0.67</w:t>
            </w:r>
          </w:p>
        </w:tc>
        <w:tc>
          <w:tcPr>
            <w:tcW w:w="1058" w:type="dxa"/>
          </w:tcPr>
          <w:p w14:paraId="14A5B3C2" w14:textId="77777777" w:rsidR="00156477" w:rsidRPr="009C6982" w:rsidRDefault="00156477" w:rsidP="00E1308D">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3B1121">
            <w:pPr>
              <w:spacing w:line="480" w:lineRule="auto"/>
              <w:jc w:val="center"/>
            </w:pPr>
            <w:r w:rsidRPr="009C6982">
              <w:t>ns</w:t>
            </w:r>
          </w:p>
        </w:tc>
        <w:tc>
          <w:tcPr>
            <w:tcW w:w="874" w:type="dxa"/>
          </w:tcPr>
          <w:p w14:paraId="7D1B8E74" w14:textId="77777777" w:rsidR="00156477" w:rsidRPr="009C6982" w:rsidRDefault="00156477" w:rsidP="00616B05">
            <w:pPr>
              <w:spacing w:line="480" w:lineRule="auto"/>
              <w:jc w:val="center"/>
            </w:pPr>
            <w:r w:rsidRPr="009C6982">
              <w:t>ns</w:t>
            </w:r>
          </w:p>
        </w:tc>
        <w:tc>
          <w:tcPr>
            <w:tcW w:w="900" w:type="dxa"/>
          </w:tcPr>
          <w:p w14:paraId="2534F652" w14:textId="77777777" w:rsidR="00156477" w:rsidRPr="009C6982" w:rsidRDefault="00156477" w:rsidP="00E1308D">
            <w:pPr>
              <w:spacing w:line="480" w:lineRule="auto"/>
              <w:jc w:val="center"/>
            </w:pPr>
            <w:r w:rsidRPr="009C6982">
              <w:t>0.27</w:t>
            </w:r>
          </w:p>
        </w:tc>
        <w:tc>
          <w:tcPr>
            <w:tcW w:w="3780" w:type="dxa"/>
          </w:tcPr>
          <w:p w14:paraId="7BDA7D21" w14:textId="77777777" w:rsidR="00156477" w:rsidRPr="009C6982" w:rsidRDefault="00156477" w:rsidP="00E1308D">
            <w:pPr>
              <w:spacing w:line="480" w:lineRule="auto"/>
            </w:pPr>
            <w:r w:rsidRPr="009C6982">
              <w:t>Average hydrophobic surface area without pNPG</w:t>
            </w:r>
          </w:p>
        </w:tc>
        <w:tc>
          <w:tcPr>
            <w:tcW w:w="1080" w:type="dxa"/>
          </w:tcPr>
          <w:p w14:paraId="07FF56EC" w14:textId="77777777" w:rsidR="00156477" w:rsidRPr="009C6982" w:rsidRDefault="00156477" w:rsidP="00E1308D">
            <w:pPr>
              <w:spacing w:line="480" w:lineRule="auto"/>
              <w:jc w:val="center"/>
            </w:pPr>
            <w:r w:rsidRPr="009C6982">
              <w:t>0.51</w:t>
            </w:r>
          </w:p>
        </w:tc>
        <w:tc>
          <w:tcPr>
            <w:tcW w:w="1058" w:type="dxa"/>
          </w:tcPr>
          <w:p w14:paraId="69B65FFE" w14:textId="77777777" w:rsidR="00156477" w:rsidRPr="009C6982" w:rsidRDefault="00156477" w:rsidP="00E1308D">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3B1121">
            <w:pPr>
              <w:spacing w:line="480" w:lineRule="auto"/>
              <w:jc w:val="center"/>
            </w:pPr>
            <w:r w:rsidRPr="009C6982">
              <w:t>ns</w:t>
            </w:r>
          </w:p>
        </w:tc>
        <w:tc>
          <w:tcPr>
            <w:tcW w:w="874" w:type="dxa"/>
          </w:tcPr>
          <w:p w14:paraId="08E72514" w14:textId="77777777" w:rsidR="00156477" w:rsidRPr="009C6982" w:rsidRDefault="00156477" w:rsidP="00616B05">
            <w:pPr>
              <w:spacing w:line="480" w:lineRule="auto"/>
              <w:jc w:val="center"/>
            </w:pPr>
            <w:r w:rsidRPr="009C6982">
              <w:t>ns</w:t>
            </w:r>
          </w:p>
        </w:tc>
        <w:tc>
          <w:tcPr>
            <w:tcW w:w="900" w:type="dxa"/>
          </w:tcPr>
          <w:p w14:paraId="26862671" w14:textId="77777777" w:rsidR="00156477" w:rsidRPr="009C6982" w:rsidRDefault="00156477" w:rsidP="00E1308D">
            <w:pPr>
              <w:spacing w:line="480" w:lineRule="auto"/>
              <w:jc w:val="center"/>
            </w:pPr>
            <w:r w:rsidRPr="009C6982">
              <w:t>0.32</w:t>
            </w:r>
          </w:p>
        </w:tc>
        <w:tc>
          <w:tcPr>
            <w:tcW w:w="3780" w:type="dxa"/>
          </w:tcPr>
          <w:p w14:paraId="037D7D0B" w14:textId="77777777" w:rsidR="00156477" w:rsidRPr="009C6982" w:rsidRDefault="00156477" w:rsidP="00E1308D">
            <w:pPr>
              <w:spacing w:line="480" w:lineRule="auto"/>
            </w:pPr>
            <w:r w:rsidRPr="009C6982">
              <w:t>Packing around E353 without pNPG</w:t>
            </w:r>
          </w:p>
        </w:tc>
        <w:tc>
          <w:tcPr>
            <w:tcW w:w="1080" w:type="dxa"/>
          </w:tcPr>
          <w:p w14:paraId="0032C71F" w14:textId="77777777" w:rsidR="00156477" w:rsidRPr="009C6982" w:rsidRDefault="00156477" w:rsidP="00E1308D">
            <w:pPr>
              <w:spacing w:line="480" w:lineRule="auto"/>
              <w:jc w:val="center"/>
            </w:pPr>
            <w:r w:rsidRPr="009C6982">
              <w:t>0.37</w:t>
            </w:r>
          </w:p>
        </w:tc>
        <w:tc>
          <w:tcPr>
            <w:tcW w:w="1058" w:type="dxa"/>
          </w:tcPr>
          <w:p w14:paraId="370DA59D" w14:textId="77777777" w:rsidR="00156477" w:rsidRPr="009C6982" w:rsidRDefault="00156477" w:rsidP="00E1308D">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3B1121">
            <w:pPr>
              <w:spacing w:line="480" w:lineRule="auto"/>
              <w:jc w:val="center"/>
            </w:pPr>
            <w:r w:rsidRPr="009C6982">
              <w:t>ns</w:t>
            </w:r>
          </w:p>
        </w:tc>
        <w:tc>
          <w:tcPr>
            <w:tcW w:w="874" w:type="dxa"/>
          </w:tcPr>
          <w:p w14:paraId="36BFD288" w14:textId="77777777" w:rsidR="00156477" w:rsidRPr="009C6982" w:rsidRDefault="00156477" w:rsidP="00616B05">
            <w:pPr>
              <w:spacing w:line="480" w:lineRule="auto"/>
              <w:jc w:val="center"/>
            </w:pPr>
            <w:r w:rsidRPr="009C6982">
              <w:t>ns</w:t>
            </w:r>
          </w:p>
        </w:tc>
        <w:tc>
          <w:tcPr>
            <w:tcW w:w="900" w:type="dxa"/>
          </w:tcPr>
          <w:p w14:paraId="77FC7A3A" w14:textId="77777777" w:rsidR="00156477" w:rsidRPr="009C6982" w:rsidRDefault="00156477" w:rsidP="00E1308D">
            <w:pPr>
              <w:spacing w:line="480" w:lineRule="auto"/>
              <w:jc w:val="center"/>
            </w:pPr>
            <w:r w:rsidRPr="009C6982">
              <w:t>0.34</w:t>
            </w:r>
          </w:p>
        </w:tc>
        <w:tc>
          <w:tcPr>
            <w:tcW w:w="3780" w:type="dxa"/>
          </w:tcPr>
          <w:p w14:paraId="2BEA0692" w14:textId="77777777" w:rsidR="00156477" w:rsidRPr="009C6982" w:rsidRDefault="00156477" w:rsidP="00E1308D">
            <w:pPr>
              <w:spacing w:line="480" w:lineRule="auto"/>
            </w:pPr>
            <w:r w:rsidRPr="009C6982">
              <w:t>Packing around E164 without pNPG</w:t>
            </w:r>
          </w:p>
        </w:tc>
        <w:tc>
          <w:tcPr>
            <w:tcW w:w="1080" w:type="dxa"/>
          </w:tcPr>
          <w:p w14:paraId="4C0AE07C" w14:textId="77777777" w:rsidR="00156477" w:rsidRPr="009C6982" w:rsidRDefault="00156477" w:rsidP="00E1308D">
            <w:pPr>
              <w:spacing w:line="480" w:lineRule="auto"/>
              <w:jc w:val="center"/>
            </w:pPr>
            <w:r w:rsidRPr="009C6982">
              <w:t>0.37</w:t>
            </w:r>
          </w:p>
        </w:tc>
        <w:tc>
          <w:tcPr>
            <w:tcW w:w="1058" w:type="dxa"/>
          </w:tcPr>
          <w:p w14:paraId="5852DFE5" w14:textId="77777777" w:rsidR="00156477" w:rsidRPr="009C6982" w:rsidRDefault="00156477" w:rsidP="00E1308D">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3B1121">
            <w:pPr>
              <w:spacing w:line="480" w:lineRule="auto"/>
              <w:jc w:val="center"/>
            </w:pPr>
            <w:r w:rsidRPr="009C6982">
              <w:t>ns</w:t>
            </w:r>
          </w:p>
        </w:tc>
        <w:tc>
          <w:tcPr>
            <w:tcW w:w="874" w:type="dxa"/>
          </w:tcPr>
          <w:p w14:paraId="5730BC10" w14:textId="77777777" w:rsidR="00156477" w:rsidRPr="009C6982" w:rsidRDefault="00156477" w:rsidP="00616B05">
            <w:pPr>
              <w:spacing w:line="480" w:lineRule="auto"/>
              <w:jc w:val="center"/>
            </w:pPr>
            <w:r w:rsidRPr="009C6982">
              <w:t>ns</w:t>
            </w:r>
          </w:p>
        </w:tc>
        <w:tc>
          <w:tcPr>
            <w:tcW w:w="900" w:type="dxa"/>
          </w:tcPr>
          <w:p w14:paraId="03AB83CA" w14:textId="77777777" w:rsidR="00156477" w:rsidRPr="009C6982" w:rsidRDefault="00156477" w:rsidP="00E1308D">
            <w:pPr>
              <w:spacing w:line="480" w:lineRule="auto"/>
              <w:jc w:val="center"/>
            </w:pPr>
            <w:r w:rsidRPr="009C6982">
              <w:t>0.38</w:t>
            </w:r>
          </w:p>
        </w:tc>
        <w:tc>
          <w:tcPr>
            <w:tcW w:w="3780" w:type="dxa"/>
          </w:tcPr>
          <w:p w14:paraId="65EB84EB" w14:textId="77777777" w:rsidR="00156477" w:rsidRPr="009C6982" w:rsidRDefault="00156477" w:rsidP="00E1308D">
            <w:pPr>
              <w:spacing w:line="480" w:lineRule="auto"/>
            </w:pPr>
            <w:r w:rsidRPr="009C6982">
              <w:t xml:space="preserve">Packing around Y295 without </w:t>
            </w:r>
            <w:r w:rsidRPr="009C6982">
              <w:lastRenderedPageBreak/>
              <w:t>pNPG</w:t>
            </w:r>
          </w:p>
        </w:tc>
        <w:tc>
          <w:tcPr>
            <w:tcW w:w="1080" w:type="dxa"/>
          </w:tcPr>
          <w:p w14:paraId="17570F7A" w14:textId="77777777" w:rsidR="00156477" w:rsidRPr="009C6982" w:rsidRDefault="00156477" w:rsidP="00E1308D">
            <w:pPr>
              <w:spacing w:line="480" w:lineRule="auto"/>
              <w:jc w:val="center"/>
            </w:pPr>
            <w:r w:rsidRPr="009C6982">
              <w:lastRenderedPageBreak/>
              <w:t>0.34</w:t>
            </w:r>
          </w:p>
        </w:tc>
        <w:tc>
          <w:tcPr>
            <w:tcW w:w="1058" w:type="dxa"/>
          </w:tcPr>
          <w:p w14:paraId="01F98893" w14:textId="77777777" w:rsidR="00156477" w:rsidRPr="009C6982" w:rsidRDefault="00156477" w:rsidP="00E1308D">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3B1121">
            <w:pPr>
              <w:spacing w:line="480" w:lineRule="auto"/>
              <w:jc w:val="center"/>
            </w:pPr>
            <w:r w:rsidRPr="009C6982">
              <w:lastRenderedPageBreak/>
              <w:t>ns</w:t>
            </w:r>
          </w:p>
        </w:tc>
        <w:tc>
          <w:tcPr>
            <w:tcW w:w="874" w:type="dxa"/>
          </w:tcPr>
          <w:p w14:paraId="0F4BA258" w14:textId="77777777" w:rsidR="00156477" w:rsidRPr="009C6982" w:rsidRDefault="00156477" w:rsidP="00616B05">
            <w:pPr>
              <w:spacing w:line="480" w:lineRule="auto"/>
              <w:jc w:val="center"/>
            </w:pPr>
            <w:r w:rsidRPr="009C6982">
              <w:t>ns</w:t>
            </w:r>
          </w:p>
        </w:tc>
        <w:tc>
          <w:tcPr>
            <w:tcW w:w="900" w:type="dxa"/>
          </w:tcPr>
          <w:p w14:paraId="639FB679" w14:textId="77777777" w:rsidR="00156477" w:rsidRPr="009C6982" w:rsidRDefault="00156477" w:rsidP="00E1308D">
            <w:pPr>
              <w:spacing w:line="480" w:lineRule="auto"/>
              <w:jc w:val="center"/>
            </w:pPr>
            <w:r w:rsidRPr="009C6982">
              <w:t>0.51</w:t>
            </w:r>
          </w:p>
        </w:tc>
        <w:tc>
          <w:tcPr>
            <w:tcW w:w="3780" w:type="dxa"/>
          </w:tcPr>
          <w:p w14:paraId="01283C1E" w14:textId="77777777" w:rsidR="00156477" w:rsidRPr="009C6982" w:rsidRDefault="00156477" w:rsidP="00E1308D">
            <w:pPr>
              <w:spacing w:line="480" w:lineRule="auto"/>
            </w:pPr>
            <w:r w:rsidRPr="009C6982">
              <w:t>Lennard-Jones repulsion of E164</w:t>
            </w:r>
          </w:p>
        </w:tc>
        <w:tc>
          <w:tcPr>
            <w:tcW w:w="1080" w:type="dxa"/>
          </w:tcPr>
          <w:p w14:paraId="7F96FD8C" w14:textId="77777777" w:rsidR="00156477" w:rsidRPr="009C6982" w:rsidRDefault="00156477" w:rsidP="00E1308D">
            <w:pPr>
              <w:spacing w:line="480" w:lineRule="auto"/>
              <w:jc w:val="center"/>
            </w:pPr>
            <w:r w:rsidRPr="009C6982">
              <w:t>0.83</w:t>
            </w:r>
          </w:p>
        </w:tc>
        <w:tc>
          <w:tcPr>
            <w:tcW w:w="1058" w:type="dxa"/>
          </w:tcPr>
          <w:p w14:paraId="5E89DBF8" w14:textId="77777777" w:rsidR="00156477" w:rsidRPr="009C6982" w:rsidRDefault="00156477" w:rsidP="00E1308D">
            <w:pPr>
              <w:spacing w:line="480" w:lineRule="auto"/>
              <w:jc w:val="center"/>
            </w:pPr>
            <w:r w:rsidRPr="009C6982">
              <w:t>1.53</w:t>
            </w:r>
          </w:p>
        </w:tc>
      </w:tr>
    </w:tbl>
    <w:p w14:paraId="51714D33" w14:textId="77777777" w:rsidR="00156477" w:rsidRDefault="00156477" w:rsidP="003B1121">
      <w:pPr>
        <w:spacing w:line="480" w:lineRule="auto"/>
      </w:pPr>
    </w:p>
    <w:p w14:paraId="02AB7712" w14:textId="77777777" w:rsidR="00156477" w:rsidRPr="00794F66" w:rsidRDefault="00156477" w:rsidP="00E1308D">
      <w:pPr>
        <w:spacing w:line="480" w:lineRule="auto"/>
        <w:rPr>
          <w:b/>
        </w:rPr>
      </w:pPr>
      <w:r w:rsidRPr="00794F66">
        <w:rPr>
          <w:b/>
        </w:rPr>
        <w:t>Table 1. Most informative structural features predicting each kinetic constant</w:t>
      </w:r>
    </w:p>
    <w:p w14:paraId="63AB1329" w14:textId="5DC6F954" w:rsidR="00156477" w:rsidRDefault="00156477" w:rsidP="00E1308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r w:rsidRPr="00AE71AE">
        <w:rPr>
          <w:i/>
        </w:rPr>
        <w:t>k</w:t>
      </w:r>
      <w:r w:rsidRPr="00AE71AE">
        <w:rPr>
          <w:vertAlign w:val="subscript"/>
        </w:rPr>
        <w:t>cat</w:t>
      </w:r>
      <w:r>
        <w:t>/K</w:t>
      </w:r>
      <w:r w:rsidRPr="004F15C1">
        <w:rPr>
          <w:vertAlign w:val="subscript"/>
        </w:rPr>
        <w:t>M</w:t>
      </w:r>
      <w:r>
        <w:t xml:space="preserve">, 8 for </w:t>
      </w:r>
      <w:r w:rsidRPr="00AE71AE">
        <w:rPr>
          <w:i/>
        </w:rPr>
        <w:t>k</w:t>
      </w:r>
      <w:r w:rsidRPr="00AE71AE">
        <w:rPr>
          <w:vertAlign w:val="subscript"/>
        </w:rPr>
        <w:t>cat</w:t>
      </w:r>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Supplemental Table 2. </w:t>
      </w:r>
      <w:r w:rsidRPr="005C44A4">
        <w:rPr>
          <w:i/>
        </w:rPr>
        <w:t>ns=feature not selected by the algorithm</w:t>
      </w:r>
    </w:p>
    <w:p w14:paraId="350AE4C3" w14:textId="77777777" w:rsidR="00156477" w:rsidRDefault="00156477" w:rsidP="00E1308D">
      <w:pPr>
        <w:spacing w:line="480" w:lineRule="auto"/>
      </w:pPr>
    </w:p>
    <w:p w14:paraId="285AF232" w14:textId="66110EE3" w:rsidR="00DF34E5" w:rsidRDefault="00114C36" w:rsidP="00E1308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 xml:space="preserve">ll of these </w:t>
      </w:r>
      <w:r w:rsidR="00DF34E5">
        <w:lastRenderedPageBreak/>
        <w:t>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8627B">
        <w:instrText xml:space="preserve"> ADDIN EN.CITE &lt;EndNote&gt;&lt;Cite&gt;&lt;Author&gt;Fersht&lt;/Author&gt;&lt;Year&gt;1999&lt;/Year&gt;&lt;RecNum&gt;33&lt;/RecNum&gt;&lt;DisplayText&gt;(22)&lt;/DisplayText&gt;&lt;record&gt;&lt;rec-number&gt;33&lt;/rec-number&gt;&lt;foreign-keys&gt;&lt;key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8627B">
        <w:rPr>
          <w:noProof/>
        </w:rPr>
        <w:t>(22)</w:t>
      </w:r>
      <w:r w:rsidR="00B456CE">
        <w:fldChar w:fldCharType="end"/>
      </w:r>
      <w:r w:rsidR="00D611EC">
        <w:t xml:space="preserve"> </w:t>
      </w:r>
      <w:r w:rsidR="00A62182">
        <w:t xml:space="preserve">To further support this proposed classical lock-and-key mechanism, the observed </w:t>
      </w:r>
      <w:r w:rsidR="004A0EB9">
        <w:t>root mean square deviation (RMSD)</w:t>
      </w:r>
      <w:r w:rsidR="00A62182">
        <w:t xml:space="preserve"> between the crystal structures of the apo (</w:t>
      </w:r>
      <w:r w:rsidR="00A62182" w:rsidRPr="008F0D45">
        <w:t>2O9P</w:t>
      </w:r>
      <w:r w:rsidR="00A62182">
        <w:t xml:space="preserve">) and transition state analogue–bound (2JIE)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r w:rsidR="00A64618">
        <w:t>K</w:t>
      </w:r>
      <w:r w:rsidR="00A64618" w:rsidRPr="007F2E8B">
        <w:rPr>
          <w:vertAlign w:val="subscript"/>
        </w:rPr>
        <w:t>d</w:t>
      </w:r>
      <w:r w:rsidR="003A31D2">
        <w:t>). Furthermore</w:t>
      </w:r>
      <w:r w:rsidR="005439F6">
        <w:t>,</w:t>
      </w:r>
      <w:r w:rsidR="003A31D2">
        <w:t xml:space="preserve"> the relationship between K</w:t>
      </w:r>
      <w:r w:rsidR="003A31D2" w:rsidRPr="007F2E8B">
        <w:rPr>
          <w:vertAlign w:val="subscript"/>
        </w:rPr>
        <w:t>M</w:t>
      </w:r>
      <w:r w:rsidR="003A31D2">
        <w:t xml:space="preserve"> and K</w:t>
      </w:r>
      <w:r w:rsidR="003A31D2" w:rsidRPr="007F2E8B">
        <w:rPr>
          <w:vertAlign w:val="subscript"/>
        </w:rPr>
        <w:t>d</w:t>
      </w:r>
      <w:r w:rsidR="003A31D2">
        <w:t xml:space="preserve"> may change between mutants. However, </w:t>
      </w:r>
      <w:r w:rsidR="00893A9D">
        <w:t>when modulating enzyme activity</w:t>
      </w:r>
      <w:r w:rsidR="003B1121">
        <w:t>,</w:t>
      </w:r>
      <w:r w:rsidR="00893A9D">
        <w:t xml:space="preserve">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r w:rsidR="003A31D2" w:rsidRPr="007F2E8B">
        <w:t>K</w:t>
      </w:r>
      <w:r w:rsidR="003A31D2">
        <w:rPr>
          <w:vertAlign w:val="subscript"/>
        </w:rPr>
        <w:t>d</w:t>
      </w:r>
      <w:r w:rsidR="003A31D2" w:rsidRPr="007F2E8B">
        <w:t>,</w:t>
      </w:r>
      <w:r w:rsidR="007200BF">
        <w:t xml:space="preserve"> and structural packing in BglB.</w:t>
      </w:r>
      <w:r w:rsidR="000E5CDA">
        <w:t xml:space="preserve"> </w:t>
      </w:r>
    </w:p>
    <w:p w14:paraId="440A2B73" w14:textId="37750DC8" w:rsidR="00DF34E5" w:rsidRDefault="00DF34E5" w:rsidP="00E1308D">
      <w:pPr>
        <w:spacing w:line="480" w:lineRule="auto"/>
      </w:pPr>
      <w:r>
        <w:tab/>
        <w:t xml:space="preserve">The features selected by the algorithm as predictive of </w:t>
      </w:r>
      <w:r w:rsidR="004F15C1" w:rsidRPr="00AE71AE">
        <w:rPr>
          <w:i/>
        </w:rPr>
        <w:t>k</w:t>
      </w:r>
      <w:r w:rsidR="004F15C1" w:rsidRPr="00AE71AE">
        <w:rPr>
          <w:vertAlign w:val="subscript"/>
        </w:rPr>
        <w:t>cat</w:t>
      </w:r>
      <w:r>
        <w:t xml:space="preserve"> include a count of polar contacts, consistent with mechanistic studies that indicate BglB stabilizes the positive charge on the oxocarbenium ion in the proposed transition state.</w:t>
      </w:r>
      <w:r w:rsidR="0041704D">
        <w:t xml:space="preserve"> </w:t>
      </w:r>
      <w:r w:rsidR="00F817CF">
        <w:fldChar w:fldCharType="begin"/>
      </w:r>
      <w:r w:rsidR="0028627B">
        <w:instrText xml:space="preserve"> ADDIN EN.CITE &lt;EndNote&gt;&lt;Cite&gt;&lt;Author&gt;McCarter&lt;/Author&gt;&lt;Year&gt;1994&lt;/Year&gt;&lt;RecNum&gt;22&lt;/RecNum&gt;&lt;DisplayText&gt;(23)&lt;/DisplayText&gt;&lt;record&gt;&lt;rec-number&gt;22&lt;/rec-number&gt;&lt;foreign-keys&gt;&lt;key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28627B">
        <w:rPr>
          <w:noProof/>
        </w:rPr>
        <w:t>(23)</w:t>
      </w:r>
      <w:r w:rsidR="00F817CF">
        <w:fldChar w:fldCharType="end"/>
      </w:r>
      <w:r>
        <w:t xml:space="preserve"> </w:t>
      </w:r>
      <w:r w:rsidR="00F40ADB">
        <w:t xml:space="preserve">Another primary featured selected as a predictor of </w:t>
      </w:r>
      <w:r w:rsidR="00F40ADB" w:rsidRPr="0073693D">
        <w:rPr>
          <w:i/>
        </w:rPr>
        <w:t>k</w:t>
      </w:r>
      <w:r w:rsidR="00F40ADB" w:rsidRPr="0073693D">
        <w:rPr>
          <w:vertAlign w:val="subscript"/>
        </w:rPr>
        <w:t>cat</w:t>
      </w:r>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w:t>
      </w:r>
      <w:r w:rsidR="007200BF">
        <w:lastRenderedPageBreak/>
        <w:t xml:space="preserve">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r w:rsidR="003F0B2D">
        <w:t>R240A and E222A on catalysis.</w:t>
      </w:r>
      <w:r w:rsidR="003A31D2">
        <w:t xml:space="preserve">  However, similar to the analysis of K</w:t>
      </w:r>
      <w:r w:rsidR="003A31D2" w:rsidRPr="007F2E8B">
        <w:rPr>
          <w:vertAlign w:val="subscript"/>
        </w:rPr>
        <w:t>M</w:t>
      </w:r>
      <w:r w:rsidR="003A31D2">
        <w:t>, the rate-limiting step for BglB under these experimental conditions with this substrate is not known. As the rate limiting step 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209E7A0A" w:rsidR="00DF34E5" w:rsidRDefault="00DF34E5" w:rsidP="00E1308D">
      <w:pPr>
        <w:spacing w:line="480" w:lineRule="auto"/>
      </w:pPr>
      <w:r>
        <w:tab/>
        <w:t xml:space="preserve">In BglB, the most informative feature predicting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Q19A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28627B">
        <w:instrText xml:space="preserve"> ADDIN EN.CITE &lt;EndNote&gt;&lt;Cite&gt;&lt;Author&gt;Mesecar&lt;/Author&gt;&lt;Year&gt;1997&lt;/Year&gt;&lt;RecNum&gt;23&lt;/RecNum&gt;&lt;DisplayText&gt;(24)&lt;/DisplayText&gt;&lt;record&gt;&lt;rec-number&gt;23&lt;/rec-number&gt;&lt;foreign-keys&gt;&lt;key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28627B">
        <w:rPr>
          <w:noProof/>
        </w:rPr>
        <w:t>(24)</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4B0EAB85" w:rsidR="00DF34E5" w:rsidRDefault="00152501" w:rsidP="00E1308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but not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w:t>
      </w:r>
      <w:r w:rsidR="00FD1932">
        <w:t xml:space="preserve">Further analysis of </w:t>
      </w:r>
      <w:r w:rsidR="00FD1932" w:rsidRPr="00AE71AE">
        <w:rPr>
          <w:i/>
        </w:rPr>
        <w:t>k</w:t>
      </w:r>
      <w:r w:rsidR="00FD1932" w:rsidRPr="00AE71AE">
        <w:rPr>
          <w:vertAlign w:val="subscript"/>
        </w:rPr>
        <w:t>cat</w:t>
      </w:r>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(Supplemental </w:t>
      </w:r>
      <w:r w:rsidR="00342F97">
        <w:t>Figure 3</w:t>
      </w:r>
      <w:r w:rsidR="00DF34E5">
        <w:t>)</w:t>
      </w:r>
      <w:r w:rsidR="00FD1932">
        <w:t>. This</w:t>
      </w:r>
      <w:r w:rsidR="00DF34E5">
        <w:t xml:space="preserve"> suggest</w:t>
      </w:r>
      <w:r w:rsidR="00FD1932">
        <w:t>s</w:t>
      </w:r>
      <w:r w:rsidR="00DF34E5">
        <w:t xml:space="preserve"> that </w:t>
      </w:r>
      <w:r w:rsidR="004F15C1" w:rsidRPr="00AE71AE">
        <w:rPr>
          <w:i/>
        </w:rPr>
        <w:t>k</w:t>
      </w:r>
      <w:r w:rsidR="004F15C1" w:rsidRPr="00AE71AE">
        <w:rPr>
          <w:vertAlign w:val="subscript"/>
        </w:rPr>
        <w:t>cat</w:t>
      </w:r>
      <w:r w:rsidR="00DF34E5">
        <w:t xml:space="preserve"> and </w:t>
      </w:r>
      <w:r w:rsidR="004F15C1">
        <w:t>K</w:t>
      </w:r>
      <w:r w:rsidR="004F15C1" w:rsidRPr="004F15C1">
        <w:rPr>
          <w:vertAlign w:val="subscript"/>
        </w:rPr>
        <w:t>M</w:t>
      </w:r>
      <w:r w:rsidR="00DF34E5">
        <w:t xml:space="preserve"> are independent parameters for BglB</w:t>
      </w:r>
      <w:r w:rsidR="00FD1932">
        <w:t xml:space="preserve">, and it </w:t>
      </w:r>
      <w:r w:rsidR="00FD1932">
        <w:lastRenderedPageBreak/>
        <w:t xml:space="preserve">is therefore not unexpected that </w:t>
      </w:r>
      <w:r w:rsidR="00DF34E5">
        <w:t xml:space="preserve">features </w:t>
      </w:r>
      <w:r w:rsidR="00FD1932">
        <w:t>found to be</w:t>
      </w:r>
      <w:r w:rsidR="00DF34E5">
        <w:t xml:space="preserve">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w:t>
      </w:r>
      <w:r w:rsidR="00FD1932">
        <w:t>are not</w:t>
      </w:r>
      <w:r w:rsidR="00DF34E5">
        <w:t xml:space="preserve"> predictive of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independently. </w:t>
      </w:r>
    </w:p>
    <w:p w14:paraId="400A0096" w14:textId="1AE04568" w:rsidR="00DF34E5" w:rsidRDefault="000821C2" w:rsidP="00E1308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1112F9" w:rsidRPr="0028627B">
        <w:fldChar w:fldCharType="separate"/>
      </w:r>
      <w:r w:rsidR="002E280D" w:rsidRPr="0028627B">
        <w:rPr>
          <w:noProof/>
        </w:rPr>
        <w:t>(2)</w:t>
      </w:r>
      <w:r w:rsidR="001112F9" w:rsidRPr="0028627B">
        <w:fldChar w:fldCharType="end"/>
      </w:r>
      <w:r w:rsidR="00393445">
        <w:t xml:space="preserve"> </w:t>
      </w:r>
      <w:r w:rsidR="001112F9"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1112F9" w:rsidRPr="007F2E8B">
        <w:fldChar w:fldCharType="separate"/>
      </w:r>
      <w:r w:rsidR="002E280D" w:rsidRPr="007F2E8B">
        <w:rPr>
          <w:noProof/>
        </w:rPr>
        <w:t>(3)</w:t>
      </w:r>
      <w:r w:rsidR="001112F9" w:rsidRPr="007F2E8B">
        <w:fldChar w:fldCharType="end"/>
      </w:r>
      <w:r w:rsidR="00393445">
        <w:t xml:space="preserve"> </w:t>
      </w:r>
      <w:r w:rsidR="001112F9"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1112F9" w:rsidRPr="007F2E8B">
        <w:fldChar w:fldCharType="separate"/>
      </w:r>
      <w:r w:rsidR="002E280D" w:rsidRPr="007F2E8B">
        <w:rPr>
          <w:noProof/>
        </w:rPr>
        <w:t>(4)</w:t>
      </w:r>
      <w:r w:rsidR="001112F9" w:rsidRPr="007F2E8B">
        <w:fldChar w:fldCharType="end"/>
      </w:r>
      <w:r w:rsidR="00393445">
        <w:t xml:space="preserve"> </w:t>
      </w:r>
      <w:r w:rsidR="001112F9"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1112F9" w:rsidRPr="007F2E8B">
        <w:fldChar w:fldCharType="separate"/>
      </w:r>
      <w:r w:rsidR="002E280D" w:rsidRPr="007F2E8B">
        <w:rPr>
          <w:noProof/>
        </w:rPr>
        <w:t>(5)</w:t>
      </w:r>
      <w:r w:rsidR="001112F9" w:rsidRPr="007F2E8B">
        <w:fldChar w:fldCharType="end"/>
      </w:r>
      <w:r w:rsidR="00393445">
        <w:t xml:space="preserve"> </w:t>
      </w:r>
      <w:r w:rsidR="001112F9"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1112F9" w:rsidRPr="007F2E8B">
        <w:fldChar w:fldCharType="separate"/>
      </w:r>
      <w:r w:rsidR="002E280D" w:rsidRPr="007F2E8B">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r w:rsidR="00520A62">
        <w:t>,</w:t>
      </w:r>
      <w:r w:rsidR="00DF34E5">
        <w:t xml:space="preserve"> this would be the single metric optimally correlated with either </w:t>
      </w:r>
      <w:r w:rsidR="004F15C1" w:rsidRPr="00AE71AE">
        <w:rPr>
          <w:i/>
        </w:rPr>
        <w:t>k</w:t>
      </w:r>
      <w:r w:rsidR="004F15C1" w:rsidRPr="00AE71AE">
        <w:rPr>
          <w:vertAlign w:val="subscript"/>
        </w:rPr>
        <w:t>cat</w:t>
      </w:r>
      <w:r w:rsidR="00DF34E5">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E1308D">
      <w:pPr>
        <w:spacing w:line="480" w:lineRule="auto"/>
      </w:pPr>
    </w:p>
    <w:p w14:paraId="5AC55E85" w14:textId="77777777" w:rsidR="00DF34E5" w:rsidRPr="00314013" w:rsidRDefault="00DF34E5" w:rsidP="00E1308D">
      <w:pPr>
        <w:spacing w:line="480" w:lineRule="auto"/>
        <w:rPr>
          <w:b/>
        </w:rPr>
      </w:pPr>
      <w:r w:rsidRPr="00314013">
        <w:rPr>
          <w:b/>
        </w:rPr>
        <w:t>DISCUSSION</w:t>
      </w:r>
    </w:p>
    <w:p w14:paraId="60C800F6" w14:textId="28D37861" w:rsidR="00DF34E5" w:rsidRDefault="00DF34E5" w:rsidP="00E1308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6C04F59F" w:rsidR="00DF34E5" w:rsidRDefault="00DF34E5" w:rsidP="00E1308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 xml:space="preserve">residues which are directly involved in </w:t>
      </w:r>
      <w:r>
        <w:lastRenderedPageBreak/>
        <w:t>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28627B">
        <w:instrText xml:space="preserve"> ADDIN EN.CITE &lt;EndNote&gt;&lt;Cite&gt;&lt;Author&gt;Sunden&lt;/Author&gt;&lt;Year&gt;2015&lt;/Year&gt;&lt;RecNum&gt;3&lt;/RecNum&gt;&lt;DisplayText&gt;(25)&lt;/DisplayText&gt;&lt;record&gt;&lt;rec-number&gt;3&lt;/rec-number&gt;&lt;foreign-keys&gt;&lt;key app="EN" db-id="d22eawd51p0xrpezwr7vdtw2vasp9sx0w25d" timestamp="1431378241"&gt;3&lt;/key&gt;&lt;/foreign-keys&gt;&lt;ref-type name="Bill"&gt;4&lt;/ref-type&gt;&lt;contributors&gt;&lt;authors&gt;&lt;author&gt;Sunden, Fanny&lt;/author&gt;&lt;author&gt;Peck, Ariana&lt;/author&gt;&lt;author&gt;Salzman, Julia&lt;/author&gt;&lt;author&gt;Ressl, Susanne&lt;/author&gt;&lt;author&gt;Herschlag, Daniel&lt;/author&gt;&lt;author&gt;Kuriyan, John&lt;/author&gt;&lt;/authors&gt;&lt;/contributors&gt;&lt;titles&gt;&lt;title&gt;Extensive site-directed mutagenesis reveals interconnected functional units in the Alkaline Phosphatase active site&lt;/title&gt;&lt;secondary-title&gt;eLife Sciences&lt;/secondary-title&gt;&lt;/titles&gt;&lt;pages&gt;e06181&lt;/pages&gt;&lt;volume&gt;4&lt;/volume&gt;&lt;dates&gt;&lt;year&gt;2015&lt;/year&gt;&lt;pub-dates&gt;&lt;date&gt;Apr 22&lt;/date&gt;&lt;/pub-dates&gt;&lt;/dates&gt;&lt;publisher&gt;eLife Sciences Publications Limited&lt;/publisher&gt;&lt;label&gt;r00001&lt;/label&gt;&lt;urls&gt;&lt;related-urls&gt;&lt;url&gt;http://elifesciences.org/lookup/doi/10.7554/eLife.06181&lt;/url&gt;&lt;/related-urls&gt;&lt;/urls&gt;&lt;/record&gt;&lt;/Cite&gt;&lt;/EndNote&gt;</w:instrText>
      </w:r>
      <w:r w:rsidR="00821017">
        <w:fldChar w:fldCharType="separate"/>
      </w:r>
      <w:r w:rsidR="0028627B">
        <w:rPr>
          <w:noProof/>
        </w:rPr>
        <w:t>(25)</w:t>
      </w:r>
      <w:r w:rsidR="00821017">
        <w:fldChar w:fldCharType="end"/>
      </w:r>
    </w:p>
    <w:p w14:paraId="3B4FCD8D" w14:textId="76BC1A7F" w:rsidR="00B456CE" w:rsidRDefault="00DF34E5" w:rsidP="00E1308D">
      <w:pPr>
        <w:spacing w:line="480" w:lineRule="auto"/>
      </w:pPr>
      <w:r>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enzyme designs.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9516D01" w:rsidR="003E150D" w:rsidRDefault="00B456CE" w:rsidP="00E1308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w:t>
      </w:r>
      <w:r w:rsidR="003E150D">
        <w:lastRenderedPageBreak/>
        <w:t>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E1308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E1308D">
      <w:pPr>
        <w:spacing w:line="480" w:lineRule="auto"/>
      </w:pPr>
    </w:p>
    <w:p w14:paraId="52EEC546" w14:textId="77777777" w:rsidR="00DF34E5" w:rsidRPr="00DF763B" w:rsidRDefault="00DF34E5" w:rsidP="00E1308D">
      <w:pPr>
        <w:spacing w:line="480" w:lineRule="auto"/>
        <w:rPr>
          <w:b/>
        </w:rPr>
      </w:pPr>
      <w:r w:rsidRPr="00DF763B">
        <w:rPr>
          <w:b/>
        </w:rPr>
        <w:t>CONCLUSION</w:t>
      </w:r>
    </w:p>
    <w:p w14:paraId="2D12FEF9" w14:textId="59443D19" w:rsidR="00DF34E5" w:rsidRDefault="00DF34E5" w:rsidP="00E1308D">
      <w:pPr>
        <w:spacing w:line="480" w:lineRule="auto"/>
      </w:pPr>
      <w:r>
        <w:lastRenderedPageBreak/>
        <w:t xml:space="preserve">In this work, over 100 computationally-designed mutants of a family 1 </w:t>
      </w:r>
      <w:r w:rsidR="008F5F78">
        <w:t xml:space="preserve">glycoside hydrolase </w:t>
      </w:r>
      <w:r>
        <w:t xml:space="preserve">were produced, purified, and kinetically characterized. This dataset 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E1308D">
      <w:pPr>
        <w:spacing w:line="480" w:lineRule="auto"/>
        <w:rPr>
          <w:b/>
        </w:rPr>
      </w:pPr>
    </w:p>
    <w:p w14:paraId="4CCC698D" w14:textId="77777777" w:rsidR="00DF34E5" w:rsidRPr="00457A0B" w:rsidRDefault="00DF34E5" w:rsidP="00E1308D">
      <w:pPr>
        <w:spacing w:line="480" w:lineRule="auto"/>
        <w:rPr>
          <w:b/>
        </w:rPr>
      </w:pPr>
      <w:r w:rsidRPr="00457A0B">
        <w:rPr>
          <w:b/>
        </w:rPr>
        <w:t>METHODS</w:t>
      </w:r>
    </w:p>
    <w:p w14:paraId="58FA30EB" w14:textId="77777777" w:rsidR="00DF34E5" w:rsidRPr="00457A0B" w:rsidRDefault="00DF34E5" w:rsidP="00E1308D">
      <w:pPr>
        <w:spacing w:line="480" w:lineRule="auto"/>
        <w:rPr>
          <w:b/>
        </w:rPr>
      </w:pPr>
      <w:r w:rsidRPr="00457A0B">
        <w:rPr>
          <w:b/>
        </w:rPr>
        <w:t>Molecular modeling for mutant selection</w:t>
      </w:r>
    </w:p>
    <w:p w14:paraId="11339A64" w14:textId="64584F11" w:rsidR="00DF34E5" w:rsidRDefault="00DF34E5" w:rsidP="00E1308D">
      <w:pPr>
        <w:spacing w:line="480" w:lineRule="auto"/>
      </w:pPr>
      <w:r>
        <w:t xml:space="preserve">The crystal structure of recombinant BglB </w:t>
      </w:r>
      <w:r w:rsidR="00284FAA">
        <w:t xml:space="preserve">in complex with </w:t>
      </w:r>
      <w:r>
        <w:t>the substrate analog 2-deoxy-2-fluoro-</w:t>
      </w:r>
      <w:r w:rsidRPr="0073693D">
        <w:rPr>
          <w:rFonts w:ascii="Symbol" w:hAnsi="Symbol"/>
        </w:rPr>
        <w:t></w:t>
      </w:r>
      <w:r>
        <w:t>-D-glucopyranose was used to identify the substrate binding pocket and the catalytic residues. Functional constraints were used to define catalytic distances, angles, and dihedrals among 4-nitrophenyl-ß-D-glucoside, E164, E353, and Y295. The structure was then loaded into Foldit,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E1308D">
      <w:pPr>
        <w:spacing w:line="480" w:lineRule="auto"/>
      </w:pPr>
    </w:p>
    <w:p w14:paraId="0F5ED98A" w14:textId="77777777" w:rsidR="00DF34E5" w:rsidRPr="00F475B9" w:rsidRDefault="00DF34E5" w:rsidP="00E1308D">
      <w:pPr>
        <w:spacing w:line="480" w:lineRule="auto"/>
        <w:rPr>
          <w:b/>
        </w:rPr>
      </w:pPr>
      <w:r w:rsidRPr="00F475B9">
        <w:rPr>
          <w:b/>
        </w:rPr>
        <w:t>Mutagenesis, expression, and purification</w:t>
      </w:r>
    </w:p>
    <w:p w14:paraId="44CC35C9" w14:textId="7C469B6B" w:rsidR="00DF34E5" w:rsidRDefault="00DF34E5" w:rsidP="00E1308D">
      <w:pPr>
        <w:spacing w:line="480" w:lineRule="auto"/>
      </w:pPr>
      <w:r>
        <w:lastRenderedPageBreak/>
        <w:t>The BglB gene was codon-optimized for E. coli, synthesized as a DNA String by Life Technologies, and cloned into a pET29b+ vector using Gibson assembly.</w:t>
      </w:r>
      <w:r w:rsidR="0041704D">
        <w:t xml:space="preserve"> </w:t>
      </w:r>
      <w:r w:rsidR="00291C66">
        <w:fldChar w:fldCharType="begin"/>
      </w:r>
      <w:r w:rsidR="0028627B">
        <w:instrText xml:space="preserve"> ADDIN EN.CITE &lt;EndNote&gt;&lt;Cite&gt;&lt;Author&gt;Gibson&lt;/Author&gt;&lt;Year&gt;2009&lt;/Year&gt;&lt;RecNum&gt;24&lt;/RecNum&gt;&lt;DisplayText&gt;(26)&lt;/DisplayText&gt;&lt;record&gt;&lt;rec-number&gt;24&lt;/rec-number&gt;&lt;foreign-keys&gt;&lt;key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28627B">
        <w:rPr>
          <w:noProof/>
        </w:rPr>
        <w:t>(26)</w:t>
      </w:r>
      <w:r w:rsidR="00291C66">
        <w:fldChar w:fldCharType="end"/>
      </w:r>
      <w:r>
        <w:t xml:space="preserve"> Site-directed mutagenesis performed according to the method developed by Kunkel was used to generate mutations to BglB via the Transcriptic cloud laboratory platform. Variants were expressed and purified via immobilized metal ion affinity chromatography and assessed using 4-20% gradient SDS-PAGE Bolt Gels from Life Technologies.</w:t>
      </w:r>
    </w:p>
    <w:p w14:paraId="693831C4" w14:textId="77777777" w:rsidR="00DF34E5" w:rsidRDefault="00DF34E5" w:rsidP="00E1308D">
      <w:pPr>
        <w:spacing w:line="480" w:lineRule="auto"/>
      </w:pPr>
    </w:p>
    <w:p w14:paraId="2BDA0C90" w14:textId="77777777" w:rsidR="00DF34E5" w:rsidRPr="007F744E" w:rsidRDefault="00DF34E5" w:rsidP="00E1308D">
      <w:pPr>
        <w:spacing w:line="480" w:lineRule="auto"/>
        <w:rPr>
          <w:b/>
        </w:rPr>
      </w:pPr>
      <w:r w:rsidRPr="007F744E">
        <w:rPr>
          <w:b/>
        </w:rPr>
        <w:t>Kinetic characterization</w:t>
      </w:r>
    </w:p>
    <w:p w14:paraId="6720BA6A" w14:textId="77777777" w:rsidR="00DF34E5" w:rsidRDefault="00DF34E5" w:rsidP="00E1308D">
      <w:pPr>
        <w:spacing w:line="480" w:lineRule="auto"/>
      </w:pPr>
      <w:r>
        <w:t xml:space="preserve">The activity of the computationally designed enzyme variants was measured by monitoring the production of 4-nitrophenol. Mutant proteins ranging in concentration from 0.1 to 1.7 mg/mL were aliquotted in triplicate in 25 µL volumes and 75 µL of </w:t>
      </w:r>
      <w:r w:rsidRPr="00AD4DE1">
        <w:rPr>
          <w:i/>
        </w:rPr>
        <w:t>p</w:t>
      </w:r>
      <w:r>
        <w:t xml:space="preserve">-nitrophenyl-ß-D-glucoside (100 mM, 25 mM, 6.25 mM, 1.6 mM, 0.4 mM, 0.1 mM, or 0.02 mM)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Michaelis-Menten equation using SciPy. </w:t>
      </w:r>
    </w:p>
    <w:p w14:paraId="6D9C66FF" w14:textId="77777777" w:rsidR="00DF34E5" w:rsidRDefault="00DF34E5" w:rsidP="00E1308D">
      <w:pPr>
        <w:spacing w:line="480" w:lineRule="auto"/>
      </w:pPr>
    </w:p>
    <w:p w14:paraId="24283375" w14:textId="77777777" w:rsidR="00DF34E5" w:rsidRPr="00DF046C" w:rsidRDefault="00DF34E5" w:rsidP="00E1308D">
      <w:pPr>
        <w:spacing w:line="480" w:lineRule="auto"/>
        <w:rPr>
          <w:b/>
        </w:rPr>
      </w:pPr>
      <w:r w:rsidRPr="00DF046C">
        <w:rPr>
          <w:b/>
        </w:rPr>
        <w:t>Predictive modeling</w:t>
      </w:r>
    </w:p>
    <w:p w14:paraId="354ADBDB" w14:textId="780006AE" w:rsidR="00DF34E5" w:rsidRDefault="00DF34E5" w:rsidP="00E1308D">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t>
      </w:r>
      <w:r>
        <w:lastRenderedPageBreak/>
        <w:t xml:space="preserve">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E1308D">
      <w:pPr>
        <w:spacing w:line="480" w:lineRule="auto"/>
      </w:pPr>
    </w:p>
    <w:p w14:paraId="13E13DEC" w14:textId="77777777" w:rsidR="00DF34E5" w:rsidRPr="00721840" w:rsidRDefault="00DF34E5" w:rsidP="00E1308D">
      <w:pPr>
        <w:spacing w:line="480" w:lineRule="auto"/>
        <w:rPr>
          <w:b/>
        </w:rPr>
      </w:pPr>
      <w:r w:rsidRPr="00721840">
        <w:rPr>
          <w:b/>
        </w:rPr>
        <w:t xml:space="preserve">ASSOCIATED CONTENT </w:t>
      </w:r>
    </w:p>
    <w:p w14:paraId="3919B4D9" w14:textId="05F5EFF1" w:rsidR="00AE71AE" w:rsidRPr="00721840" w:rsidRDefault="00DF34E5" w:rsidP="00E1308D">
      <w:pPr>
        <w:spacing w:line="480" w:lineRule="auto"/>
        <w:rPr>
          <w:b/>
        </w:rPr>
      </w:pPr>
      <w:r w:rsidRPr="00721840">
        <w:rPr>
          <w:b/>
        </w:rPr>
        <w:t>Supporting Information</w:t>
      </w:r>
    </w:p>
    <w:p w14:paraId="08D025D3" w14:textId="614A6D92" w:rsidR="00DF34E5" w:rsidRDefault="00DF34E5" w:rsidP="00E1308D">
      <w:pPr>
        <w:spacing w:line="480" w:lineRule="auto"/>
      </w:pPr>
      <w:r>
        <w:t>A full list of mutations selected, the distribution of yields for all 104 mutants, experimentally measured kinetic constants for each mutant, nonlinear regression analyses, the inh</w:t>
      </w:r>
      <w:r w:rsidR="00721840">
        <w:t xml:space="preserve">ibition parameter </w:t>
      </w:r>
      <w:r w:rsidR="006B1916">
        <w:t>K</w:t>
      </w:r>
      <w:r w:rsidR="006B1916">
        <w:rPr>
          <w:vertAlign w:val="subscript"/>
        </w:rPr>
        <w:t>i</w:t>
      </w:r>
      <w:r w:rsidR="006B1916">
        <w:t xml:space="preserve"> </w:t>
      </w:r>
      <w:r>
        <w:t>for</w:t>
      </w:r>
      <w:r w:rsidR="00570E75">
        <w:t xml:space="preserve"> only</w:t>
      </w:r>
      <w:r>
        <w:t xml:space="preserve"> mutants exhibiting substrate inhibition, models of Q19A and R240A, an example set of Rosetta input files for wild type BglB, and PCC and SRC values for all features</w:t>
      </w:r>
      <w:r w:rsidR="00284FAA">
        <w:t>, and a conservation analysis of the BglB active site</w:t>
      </w:r>
      <w:r>
        <w:t xml:space="preserve"> are included as supporting information. </w:t>
      </w:r>
    </w:p>
    <w:p w14:paraId="688D3E0F" w14:textId="77777777" w:rsidR="00AE71AE" w:rsidRPr="00726317" w:rsidRDefault="00AE71AE" w:rsidP="00E1308D">
      <w:pPr>
        <w:spacing w:line="480" w:lineRule="auto"/>
        <w:rPr>
          <w:b/>
        </w:rPr>
      </w:pPr>
    </w:p>
    <w:p w14:paraId="52EBBF90" w14:textId="42F59B6F" w:rsidR="00AE71AE" w:rsidRPr="00726317" w:rsidRDefault="00DF34E5" w:rsidP="00E1308D">
      <w:pPr>
        <w:spacing w:line="480" w:lineRule="auto"/>
        <w:rPr>
          <w:b/>
        </w:rPr>
      </w:pPr>
      <w:r w:rsidRPr="00726317">
        <w:rPr>
          <w:b/>
        </w:rPr>
        <w:lastRenderedPageBreak/>
        <w:t>AUTHOR INFORMATION</w:t>
      </w:r>
    </w:p>
    <w:p w14:paraId="0EBA6C0A" w14:textId="61DB2030" w:rsidR="00AE71AE" w:rsidRDefault="009F05B6" w:rsidP="00E1308D">
      <w:pPr>
        <w:spacing w:line="480" w:lineRule="auto"/>
      </w:pPr>
      <w:r>
        <w:t xml:space="preserve">Corresponding Author: </w:t>
      </w:r>
      <w:r w:rsidR="00DF34E5">
        <w:t>jbsiegel@ucdavis.edu</w:t>
      </w:r>
    </w:p>
    <w:p w14:paraId="41D0641A" w14:textId="7B119B11" w:rsidR="00AE71AE" w:rsidRDefault="00850A66" w:rsidP="00E1308D">
      <w:pPr>
        <w:spacing w:line="480" w:lineRule="auto"/>
      </w:pPr>
      <w:r>
        <w:t xml:space="preserve">* These authors </w:t>
      </w:r>
      <w:r w:rsidR="0084174E">
        <w:t>contributed equally</w:t>
      </w:r>
    </w:p>
    <w:p w14:paraId="26B4F9D6" w14:textId="77777777" w:rsidR="0084174E" w:rsidRDefault="0084174E" w:rsidP="00E1308D">
      <w:pPr>
        <w:spacing w:line="480" w:lineRule="auto"/>
      </w:pPr>
    </w:p>
    <w:p w14:paraId="187ABF13" w14:textId="104291E7" w:rsidR="00DF34E5" w:rsidRDefault="00DF34E5" w:rsidP="00E1308D">
      <w:pPr>
        <w:spacing w:line="480" w:lineRule="auto"/>
      </w:pPr>
      <w:r w:rsidRPr="00726317">
        <w:rPr>
          <w:b/>
        </w:rPr>
        <w:t>ACKNOWLEDGMENT</w:t>
      </w:r>
      <w:r w:rsidR="00AE71AE" w:rsidRPr="00726317">
        <w:rPr>
          <w:b/>
        </w:rPr>
        <w:t>S</w:t>
      </w:r>
    </w:p>
    <w:p w14:paraId="4698EB05" w14:textId="470A80ED" w:rsidR="000650B5" w:rsidRDefault="00DF34E5" w:rsidP="00E1308D">
      <w:pPr>
        <w:spacing w:line="480" w:lineRule="auto"/>
      </w:pPr>
      <w:r>
        <w:t xml:space="preserve">This work was supported by ARO #201121557 and NSF #1254205 (IT) and Sloan #BR2014-012 and UC Davis Startup Funds (JBS).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E1308D">
      <w:pPr>
        <w:spacing w:line="480" w:lineRule="auto"/>
      </w:pPr>
    </w:p>
    <w:p w14:paraId="33F080F8" w14:textId="7DA29810" w:rsidR="00696E24" w:rsidRPr="00781200" w:rsidRDefault="00781200" w:rsidP="00E1308D">
      <w:pPr>
        <w:spacing w:line="480" w:lineRule="auto"/>
        <w:rPr>
          <w:b/>
        </w:rPr>
      </w:pPr>
      <w:r w:rsidRPr="00781200">
        <w:rPr>
          <w:b/>
        </w:rPr>
        <w:t>REFERENCES</w:t>
      </w:r>
    </w:p>
    <w:p w14:paraId="432EED44" w14:textId="77777777" w:rsidR="00144F02" w:rsidRPr="00144F02" w:rsidRDefault="00696E24" w:rsidP="00E1308D">
      <w:pPr>
        <w:pStyle w:val="EndNoteBibliography"/>
        <w:spacing w:line="480" w:lineRule="auto"/>
        <w:rPr>
          <w:noProof/>
        </w:rPr>
      </w:pPr>
      <w:r>
        <w:fldChar w:fldCharType="begin"/>
      </w:r>
      <w:r>
        <w:instrText xml:space="preserve"> ADDIN EN.REFLIST </w:instrText>
      </w:r>
      <w:r>
        <w:fldChar w:fldCharType="separate"/>
      </w:r>
      <w:r w:rsidR="00144F02" w:rsidRPr="00144F02">
        <w:rPr>
          <w:noProof/>
        </w:rPr>
        <w:t>1.</w:t>
      </w:r>
      <w:r w:rsidR="00144F02" w:rsidRPr="00144F02">
        <w:rPr>
          <w:noProof/>
        </w:rPr>
        <w:tab/>
        <w:t>Mak WS, Siegel JB. Computational enzyme design: Transitioning from catalytic proteins to enzymes. Current opinion in structural biology. 2014;27:87-94.</w:t>
      </w:r>
    </w:p>
    <w:p w14:paraId="12F8FDC3" w14:textId="77777777" w:rsidR="00144F02" w:rsidRPr="00144F02" w:rsidRDefault="00144F02" w:rsidP="00E1308D">
      <w:pPr>
        <w:pStyle w:val="EndNoteBibliography"/>
        <w:spacing w:line="480" w:lineRule="auto"/>
        <w:rPr>
          <w:noProof/>
        </w:rPr>
      </w:pPr>
      <w:r w:rsidRPr="00144F02">
        <w:rPr>
          <w:noProof/>
        </w:rPr>
        <w:t>2.</w:t>
      </w:r>
      <w:r w:rsidRPr="00144F02">
        <w:rPr>
          <w:noProof/>
        </w:rPr>
        <w:tab/>
        <w:t>Computational protein design enables a novel one-carbon assimilation pathway, (2015).</w:t>
      </w:r>
    </w:p>
    <w:p w14:paraId="36F81320" w14:textId="77777777" w:rsidR="00144F02" w:rsidRPr="00144F02" w:rsidRDefault="00144F02" w:rsidP="00E1308D">
      <w:pPr>
        <w:pStyle w:val="EndNoteBibliography"/>
        <w:spacing w:line="480" w:lineRule="auto"/>
        <w:rPr>
          <w:noProof/>
        </w:rPr>
      </w:pPr>
      <w:r w:rsidRPr="00144F02">
        <w:rPr>
          <w:noProof/>
        </w:rPr>
        <w:t>3.</w:t>
      </w:r>
      <w:r w:rsidRPr="00144F02">
        <w:rPr>
          <w:noProof/>
        </w:rPr>
        <w:tab/>
        <w:t>Computational tools for designing and engineering enzymes, (2014).</w:t>
      </w:r>
    </w:p>
    <w:p w14:paraId="0738CC6B" w14:textId="77777777" w:rsidR="00144F02" w:rsidRPr="00144F02" w:rsidRDefault="00144F02" w:rsidP="00E1308D">
      <w:pPr>
        <w:pStyle w:val="EndNoteBibliography"/>
        <w:spacing w:line="480" w:lineRule="auto"/>
        <w:rPr>
          <w:noProof/>
        </w:rPr>
      </w:pPr>
      <w:r w:rsidRPr="00144F02">
        <w:rPr>
          <w:rFonts w:hint="eastAsia"/>
          <w:noProof/>
        </w:rPr>
        <w:t>4.</w:t>
      </w:r>
      <w:r w:rsidRPr="00144F02">
        <w:rPr>
          <w:rFonts w:hint="eastAsia"/>
          <w:noProof/>
        </w:rPr>
        <w:tab/>
        <w:t xml:space="preserve">Computational Design of an </w:t>
      </w:r>
      <w:r w:rsidRPr="00144F02">
        <w:rPr>
          <w:rFonts w:hint="eastAsia"/>
          <w:noProof/>
        </w:rPr>
        <w:t>α</w:t>
      </w:r>
      <w:r w:rsidRPr="00144F02">
        <w:rPr>
          <w:rFonts w:hint="eastAsia"/>
          <w:noProof/>
        </w:rPr>
        <w:t>-Gliadin Peptidase, (2012).</w:t>
      </w:r>
    </w:p>
    <w:p w14:paraId="095B60D7" w14:textId="77777777" w:rsidR="00144F02" w:rsidRPr="00144F02" w:rsidRDefault="00144F02" w:rsidP="00E1308D">
      <w:pPr>
        <w:pStyle w:val="EndNoteBibliography"/>
        <w:spacing w:line="480" w:lineRule="auto"/>
        <w:rPr>
          <w:noProof/>
        </w:rPr>
      </w:pPr>
      <w:r w:rsidRPr="00144F02">
        <w:rPr>
          <w:noProof/>
        </w:rPr>
        <w:t>5.</w:t>
      </w:r>
      <w:r w:rsidRPr="00144F02">
        <w:rPr>
          <w:noProof/>
        </w:rPr>
        <w:tab/>
        <w:t>A Synthetic Recursive “+1” Pathway for Carbon Chain Elongation, (2012).</w:t>
      </w:r>
    </w:p>
    <w:p w14:paraId="2D017E4A" w14:textId="77777777" w:rsidR="00144F02" w:rsidRPr="00144F02" w:rsidRDefault="00144F02" w:rsidP="00E1308D">
      <w:pPr>
        <w:pStyle w:val="EndNoteBibliography"/>
        <w:spacing w:line="480" w:lineRule="auto"/>
        <w:rPr>
          <w:noProof/>
        </w:rPr>
      </w:pPr>
      <w:r w:rsidRPr="00144F02">
        <w:rPr>
          <w:noProof/>
        </w:rPr>
        <w:t>6.</w:t>
      </w:r>
      <w:r w:rsidRPr="00144F02">
        <w:rPr>
          <w:noProof/>
        </w:rPr>
        <w:tab/>
        <w:t>Computational redesign of a mononuclear zinc metalloenzyme for organophosphate hydrolysis, (2012).</w:t>
      </w:r>
    </w:p>
    <w:p w14:paraId="6B852E2C" w14:textId="77777777" w:rsidR="00144F02" w:rsidRPr="00144F02" w:rsidRDefault="00144F02" w:rsidP="00E1308D">
      <w:pPr>
        <w:pStyle w:val="EndNoteBibliography"/>
        <w:spacing w:line="480" w:lineRule="auto"/>
        <w:rPr>
          <w:noProof/>
        </w:rPr>
      </w:pPr>
      <w:r w:rsidRPr="00144F02">
        <w:rPr>
          <w:noProof/>
        </w:rPr>
        <w:t>7.</w:t>
      </w:r>
      <w:r w:rsidRPr="00144F02">
        <w:rPr>
          <w:noProof/>
        </w:rPr>
        <w:tab/>
        <w:t>Kumar MS, Bava KA, Gromiha MM, Prabakaran P, Kitajima K, Uedaira H, et al. ProTherm and ProNIT: thermodynamic databases for proteins and protein–nucleic acid interactions. Nucleic Acids Research. 2006;34(suppl 1):D204-D6.</w:t>
      </w:r>
    </w:p>
    <w:p w14:paraId="686C2EA6" w14:textId="77777777" w:rsidR="00144F02" w:rsidRPr="00144F02" w:rsidRDefault="00144F02" w:rsidP="00E1308D">
      <w:pPr>
        <w:pStyle w:val="EndNoteBibliography"/>
        <w:spacing w:line="480" w:lineRule="auto"/>
        <w:rPr>
          <w:noProof/>
        </w:rPr>
      </w:pPr>
      <w:r w:rsidRPr="00144F02">
        <w:rPr>
          <w:rFonts w:hint="eastAsia"/>
          <w:noProof/>
        </w:rPr>
        <w:lastRenderedPageBreak/>
        <w:t>8.</w:t>
      </w:r>
      <w:r w:rsidRPr="00144F02">
        <w:rPr>
          <w:rFonts w:hint="eastAsia"/>
          <w:noProof/>
        </w:rPr>
        <w:tab/>
        <w:t>Kellogg EH, Leaver</w:t>
      </w:r>
      <w:r w:rsidRPr="00144F02">
        <w:rPr>
          <w:rFonts w:hint="eastAsia"/>
          <w:noProof/>
        </w:rPr>
        <w:t>‐</w:t>
      </w:r>
      <w:r w:rsidRPr="00144F02">
        <w:rPr>
          <w:rFonts w:hint="eastAsia"/>
          <w:noProof/>
        </w:rPr>
        <w:t>Fay A, Baker D. Role of conformational sampling in computing mutation</w:t>
      </w:r>
      <w:r w:rsidRPr="00144F02">
        <w:rPr>
          <w:rFonts w:hint="eastAsia"/>
          <w:noProof/>
        </w:rPr>
        <w:t>‐</w:t>
      </w:r>
      <w:r w:rsidRPr="00144F02">
        <w:rPr>
          <w:rFonts w:hint="eastAsia"/>
          <w:noProof/>
        </w:rPr>
        <w:t>induced changes in protein structure and stability. Proteins: Structure, Function, and Bioinformatics. 2011;79(3):830-8.</w:t>
      </w:r>
    </w:p>
    <w:p w14:paraId="7CE986B9" w14:textId="77777777" w:rsidR="00144F02" w:rsidRPr="00144F02" w:rsidRDefault="00144F02" w:rsidP="00E1308D">
      <w:pPr>
        <w:pStyle w:val="EndNoteBibliography"/>
        <w:spacing w:line="480" w:lineRule="auto"/>
        <w:rPr>
          <w:noProof/>
        </w:rPr>
      </w:pPr>
      <w:r w:rsidRPr="00144F02">
        <w:rPr>
          <w:noProof/>
        </w:rPr>
        <w:t>9.</w:t>
      </w:r>
      <w:r w:rsidRPr="00144F02">
        <w:rPr>
          <w:noProof/>
        </w:rPr>
        <w:tab/>
        <w:t>Guerois R, Nielsen JE, Serrano L. Predicting changes in the stability of proteins and protein complexes: a study of more than 1000 mutations. Journal of molecular biology. 2002;320(2):369-87.</w:t>
      </w:r>
    </w:p>
    <w:p w14:paraId="796B08E8" w14:textId="77777777" w:rsidR="00144F02" w:rsidRPr="00144F02" w:rsidRDefault="00144F02" w:rsidP="00E1308D">
      <w:pPr>
        <w:pStyle w:val="EndNoteBibliography"/>
        <w:spacing w:line="480" w:lineRule="auto"/>
        <w:rPr>
          <w:noProof/>
        </w:rPr>
      </w:pPr>
      <w:r w:rsidRPr="00144F02">
        <w:rPr>
          <w:noProof/>
        </w:rPr>
        <w:t>10.</w:t>
      </w:r>
      <w:r w:rsidRPr="00144F02">
        <w:rPr>
          <w:noProof/>
        </w:rPr>
        <w:tab/>
        <w:t>Minshull J, Ness JE, Gustafsson C, Govindarajan S. Predicting enzyme function from protein sequence. Current Opinion in Chemical Biology. 2005;9(2):202-9.</w:t>
      </w:r>
    </w:p>
    <w:p w14:paraId="0E2A4A2C" w14:textId="77777777" w:rsidR="00144F02" w:rsidRPr="00144F02" w:rsidRDefault="00144F02" w:rsidP="00E1308D">
      <w:pPr>
        <w:pStyle w:val="EndNoteBibliography"/>
        <w:spacing w:line="480" w:lineRule="auto"/>
        <w:rPr>
          <w:noProof/>
        </w:rPr>
      </w:pPr>
      <w:r w:rsidRPr="00144F02">
        <w:rPr>
          <w:noProof/>
        </w:rPr>
        <w:t>11.</w:t>
      </w:r>
      <w:r w:rsidRPr="00144F02">
        <w:rPr>
          <w:noProof/>
        </w:rPr>
        <w:tab/>
        <w:t>Govindarajan S, Mannervik B, Silverman JA, Wright K, Regitsky D, Hegazy U, et al. Mapping of amino acid substitutions conferring herbicide resistance in wheat glutathione transferase. ACS synthetic biology. 2014;4(3):221-7.</w:t>
      </w:r>
    </w:p>
    <w:p w14:paraId="5BC29D6B" w14:textId="77777777" w:rsidR="00144F02" w:rsidRPr="00144F02" w:rsidRDefault="00144F02" w:rsidP="00E1308D">
      <w:pPr>
        <w:pStyle w:val="EndNoteBibliography"/>
        <w:spacing w:line="480" w:lineRule="auto"/>
        <w:rPr>
          <w:noProof/>
        </w:rPr>
      </w:pPr>
      <w:r w:rsidRPr="00144F02">
        <w:rPr>
          <w:noProof/>
        </w:rPr>
        <w:t>12.</w:t>
      </w:r>
      <w:r w:rsidRPr="00144F02">
        <w:rPr>
          <w:noProof/>
        </w:rPr>
        <w:tab/>
        <w:t>Liao J, Warmuth MK, Govindarajan S, Ness JE, Wang RP, Gustafsson C, et al. Engineering proteinase K using machine learning and synthetic genes. BMC biotechnology. 2007;7(1):16.</w:t>
      </w:r>
    </w:p>
    <w:p w14:paraId="68D6A8F6" w14:textId="77777777" w:rsidR="00144F02" w:rsidRPr="00144F02" w:rsidRDefault="00144F02" w:rsidP="00E1308D">
      <w:pPr>
        <w:pStyle w:val="EndNoteBibliography"/>
        <w:spacing w:line="480" w:lineRule="auto"/>
        <w:rPr>
          <w:noProof/>
        </w:rPr>
      </w:pPr>
      <w:r w:rsidRPr="00144F02">
        <w:rPr>
          <w:noProof/>
        </w:rPr>
        <w:t>13.</w:t>
      </w:r>
      <w:r w:rsidRPr="00144F02">
        <w:rPr>
          <w:noProof/>
        </w:rPr>
        <w:tab/>
        <w:t>Romero PA, Tran TM, Abate AR. Dissecting enzyme function with microfluidic-based deep mutational scanning. Proceedings of the National Academy of Sciences. 2015:201422285.</w:t>
      </w:r>
    </w:p>
    <w:p w14:paraId="2D010E65" w14:textId="77777777" w:rsidR="00144F02" w:rsidRPr="00144F02" w:rsidRDefault="00144F02" w:rsidP="00E1308D">
      <w:pPr>
        <w:pStyle w:val="EndNoteBibliography"/>
        <w:spacing w:line="480" w:lineRule="auto"/>
        <w:rPr>
          <w:noProof/>
        </w:rPr>
      </w:pPr>
      <w:r w:rsidRPr="00144F02">
        <w:rPr>
          <w:rFonts w:hint="eastAsia"/>
          <w:noProof/>
        </w:rPr>
        <w:t>14.</w:t>
      </w:r>
      <w:r w:rsidRPr="00144F02">
        <w:rPr>
          <w:rFonts w:hint="eastAsia"/>
          <w:noProof/>
        </w:rPr>
        <w:tab/>
        <w:t xml:space="preserve">Stiffler MA, Hekstra DR, Ranganathan R. Evolvability as a Function of Purifying Selection in TEM-1 </w:t>
      </w:r>
      <w:r w:rsidRPr="00144F02">
        <w:rPr>
          <w:rFonts w:hint="eastAsia"/>
          <w:noProof/>
        </w:rPr>
        <w:t>β</w:t>
      </w:r>
      <w:r w:rsidRPr="00144F02">
        <w:rPr>
          <w:rFonts w:hint="eastAsia"/>
          <w:noProof/>
        </w:rPr>
        <w:t>-Lactamas</w:t>
      </w:r>
      <w:r w:rsidRPr="00144F02">
        <w:rPr>
          <w:noProof/>
        </w:rPr>
        <w:t>e. Cell. 2015;160(5):882-92.</w:t>
      </w:r>
    </w:p>
    <w:p w14:paraId="27BEA108" w14:textId="77777777" w:rsidR="00144F02" w:rsidRPr="00144F02" w:rsidRDefault="00144F02" w:rsidP="00E1308D">
      <w:pPr>
        <w:pStyle w:val="EndNoteBibliography"/>
        <w:spacing w:line="480" w:lineRule="auto"/>
        <w:rPr>
          <w:noProof/>
        </w:rPr>
      </w:pPr>
      <w:r w:rsidRPr="00144F02">
        <w:rPr>
          <w:rFonts w:hint="eastAsia"/>
          <w:noProof/>
        </w:rPr>
        <w:t>15.</w:t>
      </w:r>
      <w:r w:rsidRPr="00144F02">
        <w:rPr>
          <w:rFonts w:hint="eastAsia"/>
          <w:noProof/>
        </w:rPr>
        <w:tab/>
        <w:t xml:space="preserve">Crystal Structures of Paenibacillus polymyxa </w:t>
      </w:r>
      <w:r w:rsidRPr="00144F02">
        <w:rPr>
          <w:rFonts w:hint="eastAsia"/>
          <w:noProof/>
        </w:rPr>
        <w:t>β</w:t>
      </w:r>
      <w:r w:rsidRPr="00144F02">
        <w:rPr>
          <w:rFonts w:hint="eastAsia"/>
          <w:noProof/>
        </w:rPr>
        <w:t>-Glucosidase B Complexes Reveal the Molecular Basis of Substrate Specificity and Give New Insights into the Catalytic Machinery of Family I Glycosidases, (2007).</w:t>
      </w:r>
    </w:p>
    <w:p w14:paraId="5B604726" w14:textId="77777777" w:rsidR="00144F02" w:rsidRPr="00144F02" w:rsidRDefault="00144F02" w:rsidP="00E1308D">
      <w:pPr>
        <w:pStyle w:val="EndNoteBibliography"/>
        <w:spacing w:line="480" w:lineRule="auto"/>
        <w:rPr>
          <w:noProof/>
        </w:rPr>
      </w:pPr>
      <w:r w:rsidRPr="00144F02">
        <w:rPr>
          <w:noProof/>
        </w:rPr>
        <w:t>16.</w:t>
      </w:r>
      <w:r w:rsidRPr="00144F02">
        <w:rPr>
          <w:noProof/>
        </w:rPr>
        <w:tab/>
        <w:t>DeLano WL. The PyMOL molecular graphics system. 2002.</w:t>
      </w:r>
    </w:p>
    <w:p w14:paraId="7D44AC96" w14:textId="77777777" w:rsidR="00144F02" w:rsidRPr="00144F02" w:rsidRDefault="00144F02" w:rsidP="00E1308D">
      <w:pPr>
        <w:pStyle w:val="EndNoteBibliography"/>
        <w:spacing w:line="480" w:lineRule="auto"/>
        <w:rPr>
          <w:noProof/>
        </w:rPr>
      </w:pPr>
      <w:r w:rsidRPr="00144F02">
        <w:rPr>
          <w:noProof/>
        </w:rPr>
        <w:lastRenderedPageBreak/>
        <w:t>17.</w:t>
      </w:r>
      <w:r w:rsidRPr="00144F02">
        <w:rPr>
          <w:noProof/>
        </w:rPr>
        <w:tab/>
        <w:t>Rye CS, Withers SG. Glycosidase mechanisms. Current opinion in chemical biology. 2000;4(5):573-80.</w:t>
      </w:r>
    </w:p>
    <w:p w14:paraId="659FD4A8" w14:textId="77777777" w:rsidR="00144F02" w:rsidRPr="00144F02" w:rsidRDefault="00144F02" w:rsidP="00E1308D">
      <w:pPr>
        <w:pStyle w:val="EndNoteBibliography"/>
        <w:spacing w:line="480" w:lineRule="auto"/>
        <w:rPr>
          <w:noProof/>
        </w:rPr>
      </w:pPr>
      <w:r w:rsidRPr="00144F02">
        <w:rPr>
          <w:noProof/>
        </w:rPr>
        <w:t>18.</w:t>
      </w:r>
      <w:r w:rsidRPr="00144F02">
        <w:rPr>
          <w:noProof/>
        </w:rPr>
        <w:tab/>
        <w:t>Wu SJ, Eiben CB, Carra JH, Huang I, Zong D, Liu P, et al. Improvement of a potential anthrax therapeutic by computational protein design. Journal of Biological Chemistry. 2011;286(37):32586-92.</w:t>
      </w:r>
    </w:p>
    <w:p w14:paraId="175BEB37" w14:textId="77777777" w:rsidR="00144F02" w:rsidRPr="00144F02" w:rsidRDefault="00144F02" w:rsidP="00E1308D">
      <w:pPr>
        <w:pStyle w:val="EndNoteBibliography"/>
        <w:spacing w:line="480" w:lineRule="auto"/>
        <w:rPr>
          <w:noProof/>
        </w:rPr>
      </w:pPr>
      <w:r w:rsidRPr="00144F02">
        <w:rPr>
          <w:noProof/>
        </w:rPr>
        <w:t>19.</w:t>
      </w:r>
      <w:r w:rsidRPr="00144F02">
        <w:rPr>
          <w:noProof/>
        </w:rPr>
        <w:tab/>
        <w:t>Kunkel TA. Rapid and efficient site-specific mutagenesis without phenotypic selection. Proceedings of the National Academy of Sciences. 1985;82(2):488-92.</w:t>
      </w:r>
    </w:p>
    <w:p w14:paraId="2539BC9E" w14:textId="77777777" w:rsidR="00144F02" w:rsidRPr="00144F02" w:rsidRDefault="00144F02" w:rsidP="00E1308D">
      <w:pPr>
        <w:pStyle w:val="EndNoteBibliography"/>
        <w:spacing w:line="480" w:lineRule="auto"/>
        <w:rPr>
          <w:noProof/>
        </w:rPr>
      </w:pPr>
      <w:r w:rsidRPr="00144F02">
        <w:rPr>
          <w:noProof/>
        </w:rPr>
        <w:t>20.</w:t>
      </w:r>
      <w:r w:rsidRPr="00144F02">
        <w:rPr>
          <w:noProof/>
        </w:rPr>
        <w:tab/>
        <w:t>Fersht A. Structure and Mechanism in Protein Science. A Guide to Enzyme Catalysis and Protein Folding: Macmillan; 1999. p. 631.</w:t>
      </w:r>
    </w:p>
    <w:p w14:paraId="00C50580" w14:textId="77777777" w:rsidR="00144F02" w:rsidRPr="00144F02" w:rsidRDefault="00144F02" w:rsidP="00E1308D">
      <w:pPr>
        <w:pStyle w:val="EndNoteBibliography"/>
        <w:spacing w:line="480" w:lineRule="auto"/>
        <w:rPr>
          <w:noProof/>
        </w:rPr>
      </w:pPr>
      <w:r w:rsidRPr="00144F02">
        <w:rPr>
          <w:noProof/>
        </w:rPr>
        <w:t>21.</w:t>
      </w:r>
      <w:r w:rsidRPr="00144F02">
        <w:rPr>
          <w:noProof/>
        </w:rPr>
        <w:tab/>
        <w:t>Electrostatic basis for enzyme catalysis, (2006).</w:t>
      </w:r>
    </w:p>
    <w:p w14:paraId="221AFC48" w14:textId="77777777" w:rsidR="00144F02" w:rsidRPr="00144F02" w:rsidRDefault="00144F02" w:rsidP="00E1308D">
      <w:pPr>
        <w:pStyle w:val="EndNoteBibliography"/>
        <w:spacing w:line="480" w:lineRule="auto"/>
        <w:rPr>
          <w:noProof/>
        </w:rPr>
      </w:pPr>
      <w:r w:rsidRPr="00144F02">
        <w:rPr>
          <w:noProof/>
        </w:rPr>
        <w:t>22.</w:t>
      </w:r>
      <w:r w:rsidRPr="00144F02">
        <w:rPr>
          <w:noProof/>
        </w:rPr>
        <w:tab/>
        <w:t>Fersht A. Structure and mechanism in protein science: a guide to enzyme catalysis and protein folding: Macmillan; 1999.</w:t>
      </w:r>
    </w:p>
    <w:p w14:paraId="2682DD02" w14:textId="77777777" w:rsidR="00144F02" w:rsidRPr="00144F02" w:rsidRDefault="00144F02" w:rsidP="00E1308D">
      <w:pPr>
        <w:pStyle w:val="EndNoteBibliography"/>
        <w:spacing w:line="480" w:lineRule="auto"/>
        <w:rPr>
          <w:noProof/>
        </w:rPr>
      </w:pPr>
      <w:r w:rsidRPr="00144F02">
        <w:rPr>
          <w:noProof/>
        </w:rPr>
        <w:t>23.</w:t>
      </w:r>
      <w:r w:rsidRPr="00144F02">
        <w:rPr>
          <w:noProof/>
        </w:rPr>
        <w:tab/>
        <w:t>McCarter JD, Withers SG. Mechanisms of enzymatic glycoside hydrolysis. Curr Opin Struct Biol. 1994;4(6):885-92.</w:t>
      </w:r>
    </w:p>
    <w:p w14:paraId="30049E9A" w14:textId="77777777" w:rsidR="00144F02" w:rsidRPr="00144F02" w:rsidRDefault="00144F02" w:rsidP="00E1308D">
      <w:pPr>
        <w:pStyle w:val="EndNoteBibliography"/>
        <w:spacing w:line="480" w:lineRule="auto"/>
        <w:rPr>
          <w:noProof/>
        </w:rPr>
      </w:pPr>
      <w:r w:rsidRPr="00144F02">
        <w:rPr>
          <w:noProof/>
        </w:rPr>
        <w:t>24.</w:t>
      </w:r>
      <w:r w:rsidRPr="00144F02">
        <w:rPr>
          <w:noProof/>
        </w:rPr>
        <w:tab/>
        <w:t>Mesecar AD, Stoddard BL, Koshland DE, Jr. Orbital steering in the catalytic power of enzymes: small structural changes with large catalytic consequences. Science (New York, NY). 1997;277(5323):202-6.</w:t>
      </w:r>
    </w:p>
    <w:p w14:paraId="49E5C09D" w14:textId="77777777" w:rsidR="00144F02" w:rsidRPr="00144F02" w:rsidRDefault="00144F02" w:rsidP="00E1308D">
      <w:pPr>
        <w:pStyle w:val="EndNoteBibliography"/>
        <w:spacing w:line="480" w:lineRule="auto"/>
        <w:rPr>
          <w:noProof/>
        </w:rPr>
      </w:pPr>
      <w:r w:rsidRPr="00144F02">
        <w:rPr>
          <w:noProof/>
        </w:rPr>
        <w:t>25.</w:t>
      </w:r>
      <w:r w:rsidRPr="00144F02">
        <w:rPr>
          <w:noProof/>
        </w:rPr>
        <w:tab/>
        <w:t>Extensive site-directed mutagenesis reveals interconnected functional units in the Alkaline Phosphatase active site, (2015).</w:t>
      </w:r>
    </w:p>
    <w:p w14:paraId="25E98856" w14:textId="77777777" w:rsidR="00144F02" w:rsidRPr="00144F02" w:rsidRDefault="00144F02" w:rsidP="00E1308D">
      <w:pPr>
        <w:pStyle w:val="EndNoteBibliography"/>
        <w:spacing w:line="480" w:lineRule="auto"/>
        <w:rPr>
          <w:noProof/>
        </w:rPr>
      </w:pPr>
      <w:r w:rsidRPr="00144F02">
        <w:rPr>
          <w:noProof/>
        </w:rPr>
        <w:t>26.</w:t>
      </w:r>
      <w:r w:rsidRPr="00144F02">
        <w:rPr>
          <w:noProof/>
        </w:rPr>
        <w:tab/>
        <w:t>Gibson DG, Young L, Chuang R-Y, Venter JC, Hutchison CA, Smith HO. Enzymatic assembly of DNA molecules up to several hundred kilobases. Nature methods. 2009;6(5):343-5.</w:t>
      </w:r>
    </w:p>
    <w:p w14:paraId="5F5E00A0" w14:textId="44164889" w:rsidR="000D05AB" w:rsidRDefault="00696E24" w:rsidP="00616B05">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3&lt;/item&gt;&lt;item&gt;4&lt;/item&gt;&lt;item&gt;6&lt;/item&gt;&lt;item&gt;7&lt;/item&gt;&lt;item&gt;8&lt;/item&gt;&lt;item&gt;10&lt;/item&gt;&lt;item&gt;11&lt;/item&gt;&lt;item&gt;12&lt;/item&gt;&lt;item&gt;15&lt;/item&gt;&lt;item&gt;17&lt;/item&gt;&lt;item&gt;18&lt;/item&gt;&lt;item&gt;19&lt;/item&gt;&lt;item&gt;21&lt;/item&gt;&lt;item&gt;22&lt;/item&gt;&lt;item&gt;23&lt;/item&gt;&lt;item&gt;24&lt;/item&gt;&lt;item&gt;25&lt;/item&gt;&lt;item&gt;26&lt;/item&gt;&lt;item&gt;32&lt;/item&gt;&lt;item&gt;33&lt;/item&gt;&lt;item&gt;34&lt;/item&gt;&lt;item&gt;36&lt;/item&gt;&lt;item&gt;37&lt;/item&gt;&lt;item&gt;38&lt;/item&gt;&lt;item&gt;39&lt;/item&gt;&lt;/record-ids&gt;&lt;/item&gt;&lt;/Libraries&gt;"/>
  </w:docVars>
  <w:rsids>
    <w:rsidRoot w:val="00DF34E5"/>
    <w:rsid w:val="0000171F"/>
    <w:rsid w:val="00005289"/>
    <w:rsid w:val="000119AD"/>
    <w:rsid w:val="0001221D"/>
    <w:rsid w:val="00014BDA"/>
    <w:rsid w:val="0002524B"/>
    <w:rsid w:val="00031D61"/>
    <w:rsid w:val="00045EB9"/>
    <w:rsid w:val="00052C31"/>
    <w:rsid w:val="000650B5"/>
    <w:rsid w:val="00077F77"/>
    <w:rsid w:val="000821C2"/>
    <w:rsid w:val="00086851"/>
    <w:rsid w:val="000903CE"/>
    <w:rsid w:val="000935EF"/>
    <w:rsid w:val="000955ED"/>
    <w:rsid w:val="000A18D3"/>
    <w:rsid w:val="000C62FC"/>
    <w:rsid w:val="000D05AB"/>
    <w:rsid w:val="000D16BA"/>
    <w:rsid w:val="000E4A77"/>
    <w:rsid w:val="000E5CDA"/>
    <w:rsid w:val="001112F9"/>
    <w:rsid w:val="00114C36"/>
    <w:rsid w:val="00127732"/>
    <w:rsid w:val="00132354"/>
    <w:rsid w:val="00136DDD"/>
    <w:rsid w:val="0014210F"/>
    <w:rsid w:val="00144F02"/>
    <w:rsid w:val="00145E5E"/>
    <w:rsid w:val="00152501"/>
    <w:rsid w:val="00156477"/>
    <w:rsid w:val="00185B26"/>
    <w:rsid w:val="00186323"/>
    <w:rsid w:val="00190869"/>
    <w:rsid w:val="00190EC3"/>
    <w:rsid w:val="00197777"/>
    <w:rsid w:val="001A2DA7"/>
    <w:rsid w:val="001C4B41"/>
    <w:rsid w:val="001C54BB"/>
    <w:rsid w:val="001D53D8"/>
    <w:rsid w:val="001F1063"/>
    <w:rsid w:val="001F22B9"/>
    <w:rsid w:val="00201544"/>
    <w:rsid w:val="00224C00"/>
    <w:rsid w:val="00226CF0"/>
    <w:rsid w:val="00245378"/>
    <w:rsid w:val="002510CC"/>
    <w:rsid w:val="0026341F"/>
    <w:rsid w:val="00272363"/>
    <w:rsid w:val="00284FAA"/>
    <w:rsid w:val="0028627B"/>
    <w:rsid w:val="002866B9"/>
    <w:rsid w:val="00291C66"/>
    <w:rsid w:val="002A23EA"/>
    <w:rsid w:val="002C4CDB"/>
    <w:rsid w:val="002C6335"/>
    <w:rsid w:val="002C6DC0"/>
    <w:rsid w:val="002D7F81"/>
    <w:rsid w:val="002E280D"/>
    <w:rsid w:val="002E43CF"/>
    <w:rsid w:val="00312061"/>
    <w:rsid w:val="00314013"/>
    <w:rsid w:val="00325684"/>
    <w:rsid w:val="00342F97"/>
    <w:rsid w:val="003451AD"/>
    <w:rsid w:val="00354AFE"/>
    <w:rsid w:val="00354D86"/>
    <w:rsid w:val="00383E10"/>
    <w:rsid w:val="00384712"/>
    <w:rsid w:val="00393445"/>
    <w:rsid w:val="003A31D2"/>
    <w:rsid w:val="003B1121"/>
    <w:rsid w:val="003B2366"/>
    <w:rsid w:val="003D3114"/>
    <w:rsid w:val="003E150D"/>
    <w:rsid w:val="003F0B2D"/>
    <w:rsid w:val="003F15E3"/>
    <w:rsid w:val="0040061F"/>
    <w:rsid w:val="0041704D"/>
    <w:rsid w:val="00443F9E"/>
    <w:rsid w:val="00457A0B"/>
    <w:rsid w:val="00491D69"/>
    <w:rsid w:val="004A0EB9"/>
    <w:rsid w:val="004A2BB3"/>
    <w:rsid w:val="004A39CD"/>
    <w:rsid w:val="004A477D"/>
    <w:rsid w:val="004A52E3"/>
    <w:rsid w:val="004B5BEC"/>
    <w:rsid w:val="004D15E9"/>
    <w:rsid w:val="004F15C1"/>
    <w:rsid w:val="005003CC"/>
    <w:rsid w:val="005061E7"/>
    <w:rsid w:val="00514702"/>
    <w:rsid w:val="00515B0C"/>
    <w:rsid w:val="00520A62"/>
    <w:rsid w:val="00532ABB"/>
    <w:rsid w:val="005352D3"/>
    <w:rsid w:val="005439F6"/>
    <w:rsid w:val="0055232C"/>
    <w:rsid w:val="00557C11"/>
    <w:rsid w:val="005625F4"/>
    <w:rsid w:val="00570E75"/>
    <w:rsid w:val="00574C91"/>
    <w:rsid w:val="005815CD"/>
    <w:rsid w:val="00593244"/>
    <w:rsid w:val="00593989"/>
    <w:rsid w:val="005B66AF"/>
    <w:rsid w:val="005C3091"/>
    <w:rsid w:val="005C3C83"/>
    <w:rsid w:val="005C44A4"/>
    <w:rsid w:val="005D02D5"/>
    <w:rsid w:val="005D2F49"/>
    <w:rsid w:val="006004D1"/>
    <w:rsid w:val="00616B05"/>
    <w:rsid w:val="00621AF6"/>
    <w:rsid w:val="006314A2"/>
    <w:rsid w:val="00632B58"/>
    <w:rsid w:val="00632C3C"/>
    <w:rsid w:val="00636EB4"/>
    <w:rsid w:val="00652F48"/>
    <w:rsid w:val="00656029"/>
    <w:rsid w:val="00661954"/>
    <w:rsid w:val="006927C5"/>
    <w:rsid w:val="00696E24"/>
    <w:rsid w:val="006B1916"/>
    <w:rsid w:val="006D2317"/>
    <w:rsid w:val="006E40BB"/>
    <w:rsid w:val="00700366"/>
    <w:rsid w:val="007200BF"/>
    <w:rsid w:val="00721840"/>
    <w:rsid w:val="00726317"/>
    <w:rsid w:val="00730100"/>
    <w:rsid w:val="007329C8"/>
    <w:rsid w:val="00734744"/>
    <w:rsid w:val="0073693D"/>
    <w:rsid w:val="007509FD"/>
    <w:rsid w:val="0075290A"/>
    <w:rsid w:val="00775C69"/>
    <w:rsid w:val="00781200"/>
    <w:rsid w:val="00794F66"/>
    <w:rsid w:val="007A2526"/>
    <w:rsid w:val="007B2A0E"/>
    <w:rsid w:val="007D4E14"/>
    <w:rsid w:val="007D70EE"/>
    <w:rsid w:val="007E15D8"/>
    <w:rsid w:val="007E6A5B"/>
    <w:rsid w:val="007F2E8B"/>
    <w:rsid w:val="007F744E"/>
    <w:rsid w:val="008137D5"/>
    <w:rsid w:val="00821017"/>
    <w:rsid w:val="008236FF"/>
    <w:rsid w:val="00823C85"/>
    <w:rsid w:val="0084174E"/>
    <w:rsid w:val="00841818"/>
    <w:rsid w:val="00850A66"/>
    <w:rsid w:val="008542E8"/>
    <w:rsid w:val="008752E2"/>
    <w:rsid w:val="00893A9D"/>
    <w:rsid w:val="008C36CB"/>
    <w:rsid w:val="008C588E"/>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B3CF7"/>
    <w:rsid w:val="009C31AA"/>
    <w:rsid w:val="009C51D9"/>
    <w:rsid w:val="009E2237"/>
    <w:rsid w:val="009E3F2F"/>
    <w:rsid w:val="009F05B6"/>
    <w:rsid w:val="009F55F8"/>
    <w:rsid w:val="00A03469"/>
    <w:rsid w:val="00A03694"/>
    <w:rsid w:val="00A139CE"/>
    <w:rsid w:val="00A62182"/>
    <w:rsid w:val="00A63AE9"/>
    <w:rsid w:val="00A64618"/>
    <w:rsid w:val="00A94C91"/>
    <w:rsid w:val="00AA5F63"/>
    <w:rsid w:val="00AB676F"/>
    <w:rsid w:val="00AC16C7"/>
    <w:rsid w:val="00AD0F83"/>
    <w:rsid w:val="00AD3EB3"/>
    <w:rsid w:val="00AD4DE1"/>
    <w:rsid w:val="00AE4269"/>
    <w:rsid w:val="00AE71AE"/>
    <w:rsid w:val="00AF585E"/>
    <w:rsid w:val="00B140EE"/>
    <w:rsid w:val="00B17503"/>
    <w:rsid w:val="00B17960"/>
    <w:rsid w:val="00B20ED9"/>
    <w:rsid w:val="00B21D0F"/>
    <w:rsid w:val="00B25899"/>
    <w:rsid w:val="00B26AAC"/>
    <w:rsid w:val="00B33746"/>
    <w:rsid w:val="00B456CE"/>
    <w:rsid w:val="00B46382"/>
    <w:rsid w:val="00B47B73"/>
    <w:rsid w:val="00B61AAC"/>
    <w:rsid w:val="00B7352B"/>
    <w:rsid w:val="00B83E76"/>
    <w:rsid w:val="00B95A22"/>
    <w:rsid w:val="00BA2FA2"/>
    <w:rsid w:val="00BA3F96"/>
    <w:rsid w:val="00BA6497"/>
    <w:rsid w:val="00BB2E28"/>
    <w:rsid w:val="00BB3965"/>
    <w:rsid w:val="00BC275E"/>
    <w:rsid w:val="00BE115D"/>
    <w:rsid w:val="00BF4449"/>
    <w:rsid w:val="00C3343B"/>
    <w:rsid w:val="00C34241"/>
    <w:rsid w:val="00C37BC1"/>
    <w:rsid w:val="00C42201"/>
    <w:rsid w:val="00C50367"/>
    <w:rsid w:val="00C52DCD"/>
    <w:rsid w:val="00C54EC9"/>
    <w:rsid w:val="00C65137"/>
    <w:rsid w:val="00C7013F"/>
    <w:rsid w:val="00C75703"/>
    <w:rsid w:val="00C93127"/>
    <w:rsid w:val="00C94CA6"/>
    <w:rsid w:val="00C960AB"/>
    <w:rsid w:val="00CA4931"/>
    <w:rsid w:val="00CB112C"/>
    <w:rsid w:val="00CB4D9F"/>
    <w:rsid w:val="00CB5BE9"/>
    <w:rsid w:val="00CB6ABB"/>
    <w:rsid w:val="00CB78D9"/>
    <w:rsid w:val="00CC39BA"/>
    <w:rsid w:val="00CC67E0"/>
    <w:rsid w:val="00CD3D91"/>
    <w:rsid w:val="00CD6A07"/>
    <w:rsid w:val="00CE5F7E"/>
    <w:rsid w:val="00CF1F2E"/>
    <w:rsid w:val="00CF4403"/>
    <w:rsid w:val="00D0749A"/>
    <w:rsid w:val="00D16154"/>
    <w:rsid w:val="00D21241"/>
    <w:rsid w:val="00D22F0B"/>
    <w:rsid w:val="00D27DC5"/>
    <w:rsid w:val="00D36C90"/>
    <w:rsid w:val="00D4719F"/>
    <w:rsid w:val="00D55FB1"/>
    <w:rsid w:val="00D611EC"/>
    <w:rsid w:val="00D704B6"/>
    <w:rsid w:val="00D73DA9"/>
    <w:rsid w:val="00D82E0D"/>
    <w:rsid w:val="00D92F42"/>
    <w:rsid w:val="00D947F4"/>
    <w:rsid w:val="00D94B95"/>
    <w:rsid w:val="00DA1BAA"/>
    <w:rsid w:val="00DA275F"/>
    <w:rsid w:val="00DA6C73"/>
    <w:rsid w:val="00DB7818"/>
    <w:rsid w:val="00DC00E8"/>
    <w:rsid w:val="00DC381A"/>
    <w:rsid w:val="00DD678F"/>
    <w:rsid w:val="00DE3799"/>
    <w:rsid w:val="00DF046C"/>
    <w:rsid w:val="00DF34E5"/>
    <w:rsid w:val="00DF4F28"/>
    <w:rsid w:val="00DF763B"/>
    <w:rsid w:val="00E00C06"/>
    <w:rsid w:val="00E1308D"/>
    <w:rsid w:val="00E21D8F"/>
    <w:rsid w:val="00E31C1E"/>
    <w:rsid w:val="00E647F9"/>
    <w:rsid w:val="00E71933"/>
    <w:rsid w:val="00E84F51"/>
    <w:rsid w:val="00E85EF7"/>
    <w:rsid w:val="00E90005"/>
    <w:rsid w:val="00E92A86"/>
    <w:rsid w:val="00E95C64"/>
    <w:rsid w:val="00EA5D71"/>
    <w:rsid w:val="00EB29B3"/>
    <w:rsid w:val="00EB4AF5"/>
    <w:rsid w:val="00ED003A"/>
    <w:rsid w:val="00ED150E"/>
    <w:rsid w:val="00ED781E"/>
    <w:rsid w:val="00EE34DE"/>
    <w:rsid w:val="00EE4854"/>
    <w:rsid w:val="00F237DA"/>
    <w:rsid w:val="00F31748"/>
    <w:rsid w:val="00F40ADB"/>
    <w:rsid w:val="00F41B5C"/>
    <w:rsid w:val="00F4224D"/>
    <w:rsid w:val="00F45D9B"/>
    <w:rsid w:val="00F475B9"/>
    <w:rsid w:val="00F640B2"/>
    <w:rsid w:val="00F74D6C"/>
    <w:rsid w:val="00F817CF"/>
    <w:rsid w:val="00F863D8"/>
    <w:rsid w:val="00FB18E4"/>
    <w:rsid w:val="00FD1932"/>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11797</Words>
  <Characters>67246</Characters>
  <Application>Microsoft Macintosh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2015-07-28T19:39:00Z</dcterms:created>
  <dcterms:modified xsi:type="dcterms:W3CDTF">2015-07-28T19:39:00Z</dcterms:modified>
</cp:coreProperties>
</file>