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3ECDE" w14:textId="6FC99891" w:rsidR="00DF34E5" w:rsidRPr="0040061F" w:rsidRDefault="00DF34E5" w:rsidP="003B1121">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616B05">
      <w:pPr>
        <w:spacing w:line="480" w:lineRule="auto"/>
      </w:pPr>
      <w:bookmarkStart w:id="0" w:name="_GoBack"/>
      <w:bookmarkEnd w:id="0"/>
    </w:p>
    <w:p w14:paraId="69B95027" w14:textId="415D2351" w:rsidR="00DF34E5" w:rsidRDefault="00DF34E5" w:rsidP="00616B05">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r w:rsidRPr="00DC00E8">
        <w:t>X</w:t>
      </w:r>
      <w:r w:rsidR="00C42201" w:rsidRPr="00DC00E8">
        <w:t xml:space="preserve">iaokang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V</w:t>
      </w:r>
      <w:r w:rsidR="00C42201">
        <w:t xml:space="preserve">easna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H</w:t>
      </w:r>
      <w:r w:rsidR="00C42201">
        <w:t>ar</w:t>
      </w:r>
      <w:r w:rsidR="00DC00E8">
        <w:t>s</w:t>
      </w:r>
      <w:r w:rsidR="00C42201">
        <w:t>hul</w:t>
      </w:r>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H</w:t>
      </w:r>
      <w:r w:rsidR="00C42201">
        <w:t>osna</w:t>
      </w:r>
      <w:r>
        <w:rPr>
          <w:rFonts w:hint="eastAsia"/>
        </w:rPr>
        <w:t xml:space="preserve"> Mohabbot</w:t>
      </w:r>
      <w:r w:rsidR="00C42201">
        <w:rPr>
          <w:vertAlign w:val="superscript"/>
        </w:rPr>
        <w:t>2</w:t>
      </w:r>
      <w:r>
        <w:rPr>
          <w:rFonts w:hint="eastAsia"/>
        </w:rPr>
        <w:t>, B</w:t>
      </w:r>
      <w:r w:rsidR="00C42201">
        <w:t>oyu</w:t>
      </w:r>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I</w:t>
      </w:r>
      <w:r w:rsidR="00C42201">
        <w:t>lias</w:t>
      </w:r>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616B05">
      <w:pPr>
        <w:spacing w:line="480" w:lineRule="auto"/>
      </w:pPr>
    </w:p>
    <w:p w14:paraId="3ACACD47" w14:textId="77777777" w:rsidR="00DF34E5" w:rsidRDefault="00DF34E5" w:rsidP="00616B05">
      <w:pPr>
        <w:spacing w:line="480" w:lineRule="auto"/>
      </w:pPr>
      <w:r>
        <w:t>Author affiliations:</w:t>
      </w:r>
    </w:p>
    <w:p w14:paraId="1131ED0B" w14:textId="77777777" w:rsidR="00DF34E5" w:rsidRDefault="00DF34E5" w:rsidP="00616B05">
      <w:pPr>
        <w:spacing w:line="480" w:lineRule="auto"/>
      </w:pPr>
      <w:r>
        <w:rPr>
          <w:rFonts w:hint="eastAsia"/>
        </w:rPr>
        <w:t>1. Biophysics Graduate Group, University of California, Davis</w:t>
      </w:r>
    </w:p>
    <w:p w14:paraId="435F8714" w14:textId="77777777" w:rsidR="00DF34E5" w:rsidRDefault="00DF34E5" w:rsidP="00616B05">
      <w:pPr>
        <w:spacing w:line="480" w:lineRule="auto"/>
      </w:pPr>
      <w:r>
        <w:rPr>
          <w:rFonts w:hint="eastAsia"/>
        </w:rPr>
        <w:t>2. Genome Center, University of California, Davis</w:t>
      </w:r>
    </w:p>
    <w:p w14:paraId="42CDDA10" w14:textId="77777777" w:rsidR="00DF34E5" w:rsidRDefault="00DF34E5" w:rsidP="00616B05">
      <w:pPr>
        <w:spacing w:line="480" w:lineRule="auto"/>
      </w:pPr>
      <w:r>
        <w:t xml:space="preserve">3. </w:t>
      </w:r>
      <w:r>
        <w:rPr>
          <w:rFonts w:hint="eastAsia"/>
        </w:rPr>
        <w:t>Department of Chemistry, University of California, Davis</w:t>
      </w:r>
    </w:p>
    <w:p w14:paraId="6E3382CF" w14:textId="77777777" w:rsidR="00DF34E5" w:rsidRDefault="00DF34E5" w:rsidP="00616B05">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616B05">
      <w:pPr>
        <w:spacing w:line="480" w:lineRule="auto"/>
      </w:pPr>
      <w:r w:rsidRPr="00DC00E8">
        <w:t>5. Department of Biomedical Engineering, University of California, Davis</w:t>
      </w:r>
    </w:p>
    <w:p w14:paraId="0AB6CD09" w14:textId="77777777" w:rsidR="00DF34E5" w:rsidRDefault="00DF34E5" w:rsidP="00616B05">
      <w:pPr>
        <w:spacing w:line="480" w:lineRule="auto"/>
      </w:pPr>
      <w:r>
        <w:t>6. Department of Computer Science, University of California, Davis</w:t>
      </w:r>
    </w:p>
    <w:p w14:paraId="21E48A2B" w14:textId="77777777" w:rsidR="00DF34E5" w:rsidRDefault="00DF34E5" w:rsidP="00616B05">
      <w:pPr>
        <w:spacing w:line="480" w:lineRule="auto"/>
      </w:pPr>
    </w:p>
    <w:p w14:paraId="2A3BCB4A" w14:textId="52F2A348" w:rsidR="00AE71AE" w:rsidRPr="00AE71AE" w:rsidRDefault="00DF34E5" w:rsidP="00616B05">
      <w:pPr>
        <w:spacing w:line="480" w:lineRule="auto"/>
        <w:rPr>
          <w:b/>
        </w:rPr>
      </w:pPr>
      <w:r w:rsidRPr="00AE71AE">
        <w:rPr>
          <w:b/>
        </w:rPr>
        <w:t>ABSTRACT</w:t>
      </w:r>
    </w:p>
    <w:p w14:paraId="17BAFA64" w14:textId="7B7D4C34" w:rsidR="00DF34E5" w:rsidRDefault="00DF34E5" w:rsidP="00616B05">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This is due to the 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E1308D">
      <w:pPr>
        <w:spacing w:line="480" w:lineRule="auto"/>
      </w:pPr>
    </w:p>
    <w:p w14:paraId="7B248C4A" w14:textId="77777777" w:rsidR="00DF34E5" w:rsidRPr="004F15C1" w:rsidRDefault="00DF34E5" w:rsidP="00E1308D">
      <w:pPr>
        <w:spacing w:line="480" w:lineRule="auto"/>
        <w:rPr>
          <w:b/>
        </w:rPr>
      </w:pPr>
      <w:r w:rsidRPr="004F15C1">
        <w:rPr>
          <w:b/>
        </w:rPr>
        <w:t>INTRODUCTION</w:t>
      </w:r>
    </w:p>
    <w:p w14:paraId="4426FB67" w14:textId="083191E0" w:rsidR="00DF34E5" w:rsidRDefault="00DF34E5" w:rsidP="00E1308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38F13F8C" w:rsidR="00DF34E5" w:rsidRDefault="00AF585E" w:rsidP="00E1308D">
      <w:pPr>
        <w:spacing w:line="480" w:lineRule="auto"/>
      </w:pPr>
      <w:r>
        <w:tab/>
      </w:r>
      <w:r w:rsidR="00ED003A">
        <w:t xml:space="preserve">The use of large datasets to train and evaluate force-field based algorithms for protein function has been previously validated in the context of protein thermostability. For example, the ProTherm database has over twenty thousand measured effects of mutations on thermostability, and serves as the gold standard for the development of numerous algorithms developed to predict effects of mutations on </w:t>
      </w:r>
      <w:r w:rsidR="00ED003A" w:rsidRPr="0028627B">
        <w:t>thermostability.</w:t>
      </w:r>
      <w:r w:rsidR="0041704D">
        <w:t xml:space="preserve"> </w:t>
      </w:r>
      <w:r w:rsidR="00ED003A" w:rsidRPr="007F2E8B">
        <w:fldChar w:fldCharType="begin"/>
      </w:r>
      <w:r w:rsidR="002E280D" w:rsidRPr="007F2E8B">
        <w:instrText xml:space="preserve"> ADDIN EN.CITE &lt;EndNote&gt;&lt;Cite&gt;&lt;Author&gt;Kumar&lt;/Author&gt;&lt;Year&gt;2006&lt;/Year&gt;&lt;RecNum&gt;18&lt;/RecNum&gt;&lt;DisplayText&gt;(7)&lt;/DisplayText&gt;&lt;record&gt;&lt;rec-number&gt;18&lt;/rec-number&gt;&lt;foreign-keys&gt;&lt;key app="EN" db-id="d22eawd51p0xrpezwr7vdtw2vasp9sx0w25d" timestamp="1431380700"&gt;18&lt;/key&gt;&lt;/foreign-keys&gt;&lt;ref-type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Research&lt;/full-title&gt;&lt;/periodical&gt;&lt;pages&gt;D204-D206&lt;/pages&gt;&lt;volume&gt;34&lt;/volume&gt;&lt;number&gt;suppl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&lt;EndNote&gt;&lt;Cite&gt;&lt;Author&gt;Kellogg&lt;/Author&gt;&lt;Year&gt;2011&lt;/Year&gt;&lt;RecNum&gt;19&lt;/RecNum&gt;&lt;DisplayText&gt;(8)&lt;/DisplayText&gt;&lt;record&gt;&lt;rec-number&gt;19&lt;/rec-number&gt;&lt;foreign-keys&gt;&lt;key app="EN" db-id="d22eawd51p0xrpezwr7vdtw2vasp9sx0w25d" timestamp="1431380770"&gt;19&lt;/</w:instrText>
      </w:r>
      <w:r w:rsidR="002E280D" w:rsidRPr="007F2E8B">
        <w:rPr>
          <w:rFonts w:hint="eastAsia"/>
        </w:rPr>
        <w:instrText>key&gt;&lt;/foreign-keys&gt;&lt;ref-type name="Journal Article"&gt;17&lt;/ref-type&gt;&lt;contributors&gt;&lt;authors&gt;&lt;author&gt;Kellogg, Elizabeth H&lt;/author&gt;&lt;author&gt;Leaver</w:instrText>
      </w:r>
      <w:r w:rsidR="002E280D" w:rsidRPr="007F2E8B">
        <w:rPr>
          <w:rFonts w:hint="eastAsia"/>
        </w:rPr>
        <w:instrText>‐</w:instrText>
      </w:r>
      <w:r w:rsidR="002E280D" w:rsidRPr="007F2E8B">
        <w:rPr>
          <w:rFonts w:hint="eastAsia"/>
        </w:rPr>
        <w:instrText>Fay, Andrew&lt;/author&gt;&lt;author&gt;Baker, David&lt;/author&gt;&lt;/authors&gt;&lt;/contributors&gt;&lt;titles&gt;&lt;title&gt;Role of conformational sampling in computing mutation</w:instrText>
      </w:r>
      <w:r w:rsidR="002E280D" w:rsidRPr="007F2E8B">
        <w:rPr>
          <w:rFonts w:hint="eastAsia"/>
        </w:rPr>
        <w:instrText>‐</w:instrText>
      </w:r>
      <w:r w:rsidR="002E280D" w:rsidRPr="007F2E8B">
        <w:rPr>
          <w:rFonts w:hint="eastAsia"/>
        </w:rPr>
        <w:instrText>induced changes in protein structure and stability&lt;/title&gt;&lt;secondary-title&gt;Proteins: Structure, Function, and Bioinformatics&lt;/secondary-title&gt;&lt;/titles&gt;&lt;periodical&gt;&lt;full-title&gt;Proteins: Structure, Function, and Bioinformatics&lt;/f</w:instrText>
      </w:r>
      <w:r w:rsidR="002E280D" w:rsidRPr="007F2E8B">
        <w:instrText>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2E280D" w:rsidRPr="007F2E8B">
        <w:instrText xml:space="preserve"> ADDIN EN.CITE &lt;EndNote&gt;&lt;Cite&gt;&lt;Author&gt;Guerois&lt;/Author&gt;&lt;Year&gt;2002&lt;/Year&gt;&lt;RecNum&gt;25&lt;/RecNum&gt;&lt;DisplayText&gt;(9)&lt;/DisplayText&gt;&lt;record&gt;&lt;rec-number&gt;25&lt;/rec-number&gt;&lt;foreign-keys&gt;&lt;key app="EN" db-id="d22eawd51p0xrpezwr7vdtw2vasp9sx0w25d" timestamp="1431388836"&gt;25&lt;/key&gt;&lt;/foreign-keys&gt;&lt;ref-type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biology&lt;/secondary-title&gt;&lt;/titles&gt;&lt;periodical&gt;&lt;full-title&gt;Journal of molecular biology&lt;/full-title&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20 </w:t>
      </w:r>
      <w:r w:rsidR="004A39CD">
        <w:t>mutants</w:t>
      </w:r>
      <w:r w:rsidR="00636EB4">
        <w:t>.</w:t>
      </w:r>
      <w:r w:rsidR="0041704D">
        <w:t xml:space="preserve"> </w:t>
      </w:r>
      <w:r w:rsidR="00995751">
        <w:fldChar w:fldCharType="begin"/>
      </w:r>
      <w:r w:rsidR="002E280D">
        <w:instrText xml:space="preserve"> ADDIN EN.CITE &lt;EndNote&gt;&lt;Cite&gt;&lt;Author&gt;Minshull&lt;/Author&gt;&lt;Year&gt;2005&lt;/Year&gt;&lt;RecNum&gt;39&lt;/RecNum&gt;&lt;DisplayText&gt;(10)&lt;/DisplayText&gt;&lt;record&gt;&lt;rec-number&gt;39&lt;/rec-number&gt;&lt;foreign-keys&gt;&lt;key app="EN" db-id="d22eawd51p0xrpezwr7vdtw2vasp9sx0w25d" timestamp="1437789900"&gt;39&lt;/key&gt;&lt;/foreign-keys&gt;&lt;ref-type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Biology&lt;/secondary-title&gt;&lt;/titles&gt;&lt;periodical&gt;&lt;full-title&gt;Current opinion in chemical biology&lt;/full-title&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41704D">
        <w:instrText xml:space="preserve"> ADDIN EN.CITE &lt;EndNote&gt;&lt;Cite&gt;&lt;Author&gt;Govindarajan&lt;/Author&gt;&lt;Year&gt;2014&lt;/Year&gt;&lt;RecNum&gt;37&lt;/RecNum&gt;&lt;DisplayText&gt;(11)&lt;/DisplayText&gt;&lt;record&gt;&lt;rec-number&gt;37&lt;/rec-number&gt;&lt;foreign-keys&gt;&lt;key app="EN" db-id="d22eawd51p0xrpezwr7vdtw2vasp9sx0w25d" timestamp="1437789900"&gt;37&lt;/key&gt;&lt;/foreign-keys&gt;&lt;ref-type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41704D">
        <w:instrText xml:space="preserve"> ADDIN EN.CITE &lt;EndNote&gt;&lt;Cite&gt;&lt;Author&gt;Liao&lt;/Author&gt;&lt;Year&gt;2007&lt;/Year&gt;&lt;RecNum&gt;38&lt;/RecNum&gt;&lt;DisplayText&gt;(12)&lt;/DisplayText&gt;&lt;record&gt;&lt;rec-number&gt;38&lt;/rec-number&gt;&lt;foreign-keys&gt;&lt;key app="EN" db-id="d22eawd51p0xrpezwr7vdtw2vasp9sx0w25d" timestamp="1437789900"&gt;38&lt;/key&gt;&lt;/foreign-keys&gt;&lt;ref-type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41704D">
        <w:instrText xml:space="preserve"> ADDIN EN.CITE &lt;EndNote&gt;&lt;Cite&gt;&lt;Author&gt;Romero&lt;/Author&gt;&lt;Year&gt;2015&lt;/Year&gt;&lt;RecNum&gt;36&lt;/RecNum&gt;&lt;DisplayText&gt;(13)&lt;/DisplayText&gt;&lt;record&gt;&lt;rec-number&gt;36&lt;/rec-number&gt;&lt;foreign-keys&gt;&lt;key app="EN" db-id="d22eawd51p0xrpezwr7vdtw2vasp9sx0w25d" timestamp="1437789900"&gt;36&lt;/key&gt;&lt;/foreign-keys&gt;&lt;ref-type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it will be necessary to </w:t>
      </w:r>
      <w:r w:rsidR="009410DD">
        <w:t xml:space="preserve">explicitly </w:t>
      </w:r>
      <w:r w:rsidR="00893A9D">
        <w:t>develop libraries of mutant enzymes for which the</w:t>
      </w:r>
      <w:r w:rsidR="009410DD">
        <w:t xml:space="preserve"> 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explicitly measured.</w:t>
      </w:r>
      <w:r w:rsidR="00922CB6">
        <w:t xml:space="preserve"> </w:t>
      </w:r>
    </w:p>
    <w:p w14:paraId="35D850C1" w14:textId="21E45E41" w:rsidR="00DF34E5" w:rsidRDefault="00C52DCD" w:rsidP="00E1308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r w:rsidR="00DF34E5" w:rsidRPr="00AD3EB3">
        <w:rPr>
          <w:i/>
        </w:rPr>
        <w:t>Paenibacillus polymyxa</w:t>
      </w:r>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ligno-cellulose utilization.</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F34E5">
        <w:t xml:space="preserve"> An X-ray crystal structure of BglB indicates that </w:t>
      </w:r>
      <w:r w:rsidR="00BB2E28">
        <w:t xml:space="preserve">it </w:t>
      </w:r>
      <w:r w:rsidR="00DF34E5">
        <w:t xml:space="preserve">follows a classical Koshland double-displacement mechanism in which E353 performs a </w:t>
      </w:r>
      <w:r w:rsidR="00DE3799">
        <w:t>nucleo</w:t>
      </w:r>
      <w:r w:rsidR="00DF34E5">
        <w:t>philic attack on the anomeric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41704D">
        <w:instrText xml:space="preserve"> ADDIN EN.CITE &lt;EndNote&gt;&lt;Cite&gt;&lt;Author&gt;Isorna&lt;/Author&gt;&lt;Year&gt;2007&lt;/Year&gt;&lt;RecNum&gt;11&lt;/RecNum&gt;&lt;DisplayText&gt;(15)&lt;/DisplayText&gt;&lt;record&gt;&lt;rec-number&gt;11&lt;/rec-number&gt;&lt;foreign-keys&gt;&lt;key app="EN" db-id="d22eawd51p0xrpezwr7vdtw2vasp9sx0w25d" timestamp="1431378241"&gt;11&lt;/key&gt;&lt;/foreign-keys&gt;&lt;ref-type name="Bill"&gt;4&lt;/ref-type&gt;&lt;contributors&gt;&lt;authors&gt;&lt;author&gt;Isorna, Pablo&lt;/author&gt;&lt;author&gt;Polaina, Julio&lt;/author&gt;&lt;author&gt;Latorre-García, Lorena&lt;/author&gt;&lt;author&gt;Cañada, Francisco Javier&lt;/author&gt;&lt;author&gt;González, Beatriz&lt;/author&gt;&lt;aut</w:instrText>
      </w:r>
      <w:r w:rsidR="0041704D">
        <w:rPr>
          <w:rFonts w:hint="eastAsia"/>
        </w:rPr>
        <w:instrText xml:space="preserve">hor&gt;Sanz-Aparicio, Julia&lt;/author&gt;&lt;/authors&gt;&lt;/contributors&gt;&lt;titles&gt;&lt;title&gt;Crystal Structures of Paenibacillus polymyxa </w:instrText>
      </w:r>
      <w:r w:rsidR="0041704D">
        <w:rPr>
          <w:rFonts w:hint="eastAsia"/>
        </w:rPr>
        <w:instrText>β</w:instrText>
      </w:r>
      <w:r w:rsidR="0041704D">
        <w:rPr>
          <w:rFonts w:hint="eastAsia"/>
        </w:rPr>
        <w:instrText>-Glucosidase B Complexes Reveal the Molecular Basis of Substrate Specificity and Give New Insights into the Catalytic Machinery of Famil</w:instrText>
      </w:r>
      <w:r w:rsidR="0041704D">
        <w:instrText>y I Glycosidases&lt;/title&gt;&lt;secondary-title&gt;Journal of Molecular Biology&lt;/secondary-title&gt;&lt;/titles&gt;&lt;periodical&gt;&lt;full-title&gt;Journal of molecular biology&lt;/full-title&gt;&lt;/periodical&gt;&lt;pages&gt;1204-1218&lt;/pages&gt;&lt;volume&gt;371&lt;/volume&gt;&lt;number&gt;5&lt;/number&gt;&lt;dates&gt;&lt;year&gt;2007&lt;/year&gt;&lt;pub-dates&gt;&lt;date&gt;Aug&lt;/date&gt;&lt;/pub-dates&gt;&lt;/dates&gt;&lt;label&gt;r00024&lt;/label&gt;&lt;urls&gt;&lt;related-urls&gt;&lt;url&gt;http://linkinghub.elsevier.com/retrieve/pii/S0022283607007413&lt;/url&gt;&lt;url&gt;http://ac.els-cdn.com/S0022283607007413/1-s2.0-S0022283607007413-main.pdf?_tid=579b335c-f821-11e4-9b9b-00000aab0f26&amp;amp;acdnat=1431378461_de6574bb5d7183508ed2c0bf5781c564&lt;/url&gt;&lt;/related-urls&gt;&lt;/urls&gt;&lt;/record&gt;&lt;/Cite&gt;&lt;/EndNote&gt;</w:instrText>
      </w:r>
      <w:r w:rsidR="00DE3799">
        <w:fldChar w:fldCharType="separate"/>
      </w:r>
      <w:r w:rsidR="0041704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E1308D">
      <w:pPr>
        <w:spacing w:line="480" w:lineRule="auto"/>
      </w:pPr>
    </w:p>
    <w:p w14:paraId="12EF22D8" w14:textId="77777777" w:rsidR="00661954" w:rsidRPr="00794F66" w:rsidRDefault="00661954" w:rsidP="00E1308D">
      <w:pPr>
        <w:spacing w:line="480" w:lineRule="auto"/>
        <w:rPr>
          <w:b/>
        </w:rPr>
      </w:pPr>
      <w:r w:rsidRPr="00794F66">
        <w:rPr>
          <w:b/>
        </w:rPr>
        <w:t xml:space="preserve">Figure 1. Structure and catalyzed reaction of BglB </w:t>
      </w:r>
    </w:p>
    <w:p w14:paraId="0B2C53AB" w14:textId="66044BF1" w:rsidR="00661954" w:rsidRDefault="00661954" w:rsidP="00E1308D">
      <w:pPr>
        <w:spacing w:line="480" w:lineRule="auto"/>
      </w:pPr>
      <w:r>
        <w:t xml:space="preserve">(A) Structure of BglB in complex with the modeled </w:t>
      </w:r>
      <w:r w:rsidRPr="00AD4DE1">
        <w:rPr>
          <w:i/>
        </w:rPr>
        <w:t>p</w:t>
      </w:r>
      <w:r>
        <w:t xml:space="preserve">-nitrophenyl-ß-D-glucoside </w:t>
      </w:r>
      <w:r w:rsidR="000650B5">
        <w:t xml:space="preserve">(pNPG) </w:t>
      </w:r>
      <w:r>
        <w:t>used for design. Alpha carbons of residues mutated shown as blue spheres. The image was generated with PyMOL.</w:t>
      </w:r>
      <w:r w:rsidR="0041704D">
        <w:t xml:space="preserve"> </w:t>
      </w:r>
      <w:r>
        <w:fldChar w:fldCharType="begin"/>
      </w:r>
      <w:r w:rsidR="0041704D">
        <w:instrText xml:space="preserve"> ADDIN EN.CITE &lt;EndNote&gt;&lt;Cite&gt;&lt;Author&gt;DeLano&lt;/Author&gt;&lt;Year&gt;2002&lt;/Year&gt;&lt;RecNum&gt;26&lt;/RecNum&gt;&lt;DisplayText&gt;(16)&lt;/DisplayText&gt;&lt;record&gt;&lt;rec-number&gt;26&lt;/rec-number&gt;&lt;foreign-keys&gt;&lt;key app="EN" db-id="d22eawd51p0xrpezwr7vdtw2vasp9sx0w25d" timestamp="1431388962"&gt;26&lt;/key&gt;&lt;/foreign-keys&gt;&lt;ref-type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41704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E1308D">
      <w:pPr>
        <w:spacing w:line="480" w:lineRule="auto"/>
      </w:pPr>
    </w:p>
    <w:p w14:paraId="469EC551" w14:textId="51009F68" w:rsidR="00DF34E5" w:rsidRDefault="00DE3799" w:rsidP="00E1308D">
      <w:pPr>
        <w:spacing w:line="480" w:lineRule="auto"/>
      </w:pPr>
      <w:r>
        <w:tab/>
      </w:r>
      <w:r w:rsidR="00DF34E5">
        <w:t xml:space="preserve">In this study we report the largest data set of its kind, in which 104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-nitrophenyl-ß-D-glucoside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E1308D">
      <w:pPr>
        <w:spacing w:line="480" w:lineRule="auto"/>
      </w:pPr>
      <w:r>
        <w:t xml:space="preserve"> </w:t>
      </w:r>
    </w:p>
    <w:p w14:paraId="507BD9B9" w14:textId="77777777" w:rsidR="00DF34E5" w:rsidRPr="005815CD" w:rsidRDefault="00DF34E5" w:rsidP="00E1308D">
      <w:pPr>
        <w:spacing w:line="480" w:lineRule="auto"/>
        <w:rPr>
          <w:b/>
        </w:rPr>
      </w:pPr>
      <w:r w:rsidRPr="005815CD">
        <w:rPr>
          <w:b/>
        </w:rPr>
        <w:t xml:space="preserve">RESULTS </w:t>
      </w:r>
    </w:p>
    <w:p w14:paraId="3A5C7C5A" w14:textId="77777777" w:rsidR="00DF34E5" w:rsidRPr="005815CD" w:rsidRDefault="00DF34E5" w:rsidP="00E1308D">
      <w:pPr>
        <w:spacing w:line="480" w:lineRule="auto"/>
        <w:rPr>
          <w:b/>
        </w:rPr>
      </w:pPr>
      <w:r w:rsidRPr="005815CD">
        <w:rPr>
          <w:b/>
        </w:rPr>
        <w:t>Computationally-directed engineering of BglB</w:t>
      </w:r>
    </w:p>
    <w:p w14:paraId="091B62FD" w14:textId="50785969" w:rsidR="00DF34E5" w:rsidRDefault="00DF34E5" w:rsidP="00E1308D">
      <w:pPr>
        <w:spacing w:line="480" w:lineRule="auto"/>
      </w:pPr>
      <w:r>
        <w:t xml:space="preserve">The crystal structure (PDB 2JIE) of recombinant BglB </w:t>
      </w:r>
      <w:r w:rsidR="00C93127">
        <w:t xml:space="preserve">in complex </w:t>
      </w:r>
      <w:r>
        <w:t>with the substrate analog 2-deoxy-2-fluoro-</w:t>
      </w:r>
      <w:r w:rsidRPr="00E1308D">
        <w:rPr>
          <w:rFonts w:ascii="Symbol" w:hAnsi="Symbol"/>
        </w:rPr>
        <w:t></w:t>
      </w:r>
      <w:r>
        <w:t xml:space="preserve">-D-glucopyranose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PubChem CID 92930. Functional constraints were used to define catalytic distances, angles, and dihedrals between pNPG, the acid-base E164, the nucleophile E353, and Y295, which is proposed to </w:t>
      </w:r>
      <w:r w:rsidR="00532ABB">
        <w:t xml:space="preserve">orient </w:t>
      </w:r>
      <w:r>
        <w:t>the nucleophilic glutamate. The angle between the attacking oxygen from E353, the anomeric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41704D">
        <w:instrText xml:space="preserve"> ADDIN EN.CITE &lt;EndNote&gt;&lt;Cite&gt;&lt;Author&gt;Rye&lt;/Author&gt;&lt;Year&gt;2000&lt;/Year&gt;&lt;RecNum&gt;32&lt;/RecNum&gt;&lt;DisplayText&gt;(17)&lt;/DisplayText&gt;&lt;record&gt;&lt;rec-number&gt;32&lt;/rec-number&gt;&lt;foreign-keys&gt;&lt;key app="EN" db-id="d22eawd51p0xrpezwr7vdtw2vasp9sx0w25d" timestamp="1431991483"&gt;32&lt;/key&gt;&lt;/foreign-keys&gt;&lt;ref-type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biology&lt;/secondary-title&gt;&lt;/titles&gt;&lt;periodical&gt;&lt;full-title&gt;Current opinion in chemical biology&lt;/full-title&gt;&lt;/periodical&gt;&lt;pages&gt;573-580&lt;/pages&gt;&lt;volume&gt;4&lt;/volume&gt;&lt;number&gt;5&lt;/number&gt;&lt;dates&gt;&lt;year&gt;2000&lt;/year&gt;&lt;/dates&gt;&lt;isbn&gt;1367-5931&lt;/isbn&gt;&lt;urls&gt;&lt;/urls&gt;&lt;/record&gt;&lt;/Cite&gt;&lt;/EndNote&gt;</w:instrText>
      </w:r>
      <w:r w:rsidR="005352D3">
        <w:fldChar w:fldCharType="separate"/>
      </w:r>
      <w:r w:rsidR="0041704D">
        <w:rPr>
          <w:noProof/>
        </w:rPr>
        <w:t>(17)</w:t>
      </w:r>
      <w:r w:rsidR="005352D3">
        <w:fldChar w:fldCharType="end"/>
      </w:r>
      <w:r>
        <w:t xml:space="preserve"> </w:t>
      </w:r>
    </w:p>
    <w:p w14:paraId="7AB132AA" w14:textId="20366A9F" w:rsidR="00DF34E5" w:rsidRDefault="00DF34E5" w:rsidP="00E1308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compatible with the modeled pNPG transition state in BglB structure were selected </w:t>
      </w:r>
      <w:r>
        <w:lastRenderedPageBreak/>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2A23EA" w:rsidRPr="007F2E8B">
        <w:fldChar w:fldCharType="separate"/>
      </w:r>
      <w:r w:rsidR="002E280D" w:rsidRPr="007F2E8B">
        <w:rPr>
          <w:noProof/>
        </w:rPr>
        <w:t>(4)</w:t>
      </w:r>
      <w:r w:rsidR="002A23EA" w:rsidRPr="007F2E8B">
        <w:fldChar w:fldCharType="end"/>
      </w:r>
      <w:r w:rsidR="0041704D">
        <w:t xml:space="preserve"> </w:t>
      </w:r>
      <w:r w:rsidR="002A23EA" w:rsidRPr="007F2E8B">
        <w:fldChar w:fldCharType="begin"/>
      </w:r>
      <w:r w:rsidR="0041704D">
        <w:instrText xml:space="preserve"> ADDIN EN.CITE &lt;EndNote&gt;&lt;Cite&gt;&lt;Author&gt;Wu&lt;/Author&gt;&lt;Year&gt;2011&lt;/Year&gt;&lt;RecNum&gt;21&lt;/RecNum&gt;&lt;DisplayText&gt;(18)&lt;/DisplayText&gt;&lt;record&gt;&lt;rec-number&gt;21&lt;/rec-number&gt;&lt;foreign-keys&gt;&lt;key app="EN" db-id="d22eawd51p0xrpezwr7vdtw2vasp9sx0w25d" timestamp="1431381436"&gt;21&lt;/key&gt;&lt;/foreign-keys&gt;&lt;ref-type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41704D">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a full list of mutations selected is listed in Supplemental Table 1. A total of 69 positions were covered over the 104 mutants made. </w:t>
      </w:r>
    </w:p>
    <w:p w14:paraId="7AF18AC8" w14:textId="77777777" w:rsidR="00DF34E5" w:rsidRDefault="00DF34E5" w:rsidP="00E1308D">
      <w:pPr>
        <w:spacing w:line="480" w:lineRule="auto"/>
      </w:pPr>
    </w:p>
    <w:p w14:paraId="1F661192" w14:textId="77777777" w:rsidR="00DF34E5" w:rsidRPr="009F55F8" w:rsidRDefault="00DF34E5" w:rsidP="00E1308D">
      <w:pPr>
        <w:spacing w:line="480" w:lineRule="auto"/>
        <w:rPr>
          <w:b/>
        </w:rPr>
      </w:pPr>
      <w:r w:rsidRPr="009F55F8">
        <w:rPr>
          <w:b/>
        </w:rPr>
        <w:t>Protein production and purification</w:t>
      </w:r>
    </w:p>
    <w:p w14:paraId="29BCCBB5" w14:textId="4BACAF8D" w:rsidR="00DF34E5" w:rsidRDefault="00DF34E5" w:rsidP="00E1308D">
      <w:pPr>
        <w:spacing w:line="480" w:lineRule="auto"/>
      </w:pPr>
      <w:r>
        <w:t>Each of the 104 mutants was made via Kunkel mutagenesis</w:t>
      </w:r>
      <w:r w:rsidR="00532ABB">
        <w:t xml:space="preserve"> </w:t>
      </w:r>
      <w:r w:rsidR="009F55F8">
        <w:fldChar w:fldCharType="begin"/>
      </w:r>
      <w:r w:rsidR="0041704D">
        <w:instrText xml:space="preserve"> ADDIN EN.CITE &lt;EndNote&gt;&lt;Cite&gt;&lt;Author&gt;Kunkel&lt;/Author&gt;&lt;Year&gt;1985&lt;/Year&gt;&lt;RecNum&gt;1&lt;/RecNum&gt;&lt;DisplayText&gt;(19)&lt;/DisplayText&gt;&lt;record&gt;&lt;rec-number&gt;1&lt;/rec-number&gt;&lt;foreign-keys&gt;&lt;key app="EN" db-id="d22eawd51p0xrpezwr7vdtw2vasp9sx0w25d" timestamp="1424463869"&gt;1&lt;/key&gt;&lt;/foreign-keys&gt;&lt;ref-type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41704D">
        <w:rPr>
          <w:noProof/>
        </w:rPr>
        <w:t>(19)</w:t>
      </w:r>
      <w:r w:rsidR="009F55F8">
        <w:fldChar w:fldCharType="end"/>
      </w:r>
      <w:r>
        <w:t xml:space="preserve"> using the Transcriptic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buffer, as described in detail in the Supplemental Methods.</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 All proteins used in this study were greater than </w:t>
      </w:r>
      <w:r w:rsidR="00BB2E28">
        <w:t>8</w:t>
      </w:r>
      <w:r>
        <w:t xml:space="preserve">0% pure, and fresh resin was used for each mutant to prevent wild type contamination. </w:t>
      </w:r>
    </w:p>
    <w:p w14:paraId="4ADFA509" w14:textId="5A728604" w:rsidR="00DF34E5" w:rsidRDefault="00DF34E5" w:rsidP="00E1308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 xml:space="preserve">found to be 1.2 ± 0.4 mg/mL. Of the 104 mutants synthesized, 90 express and purify as soluble protein (Figure 2). The </w:t>
      </w:r>
      <w:r w:rsidR="00CC39BA">
        <w:t xml:space="preserve">final concentrations </w:t>
      </w:r>
      <w:r>
        <w:t xml:space="preserve">for all 104 mutants </w:t>
      </w:r>
      <w:r w:rsidR="00B95A22">
        <w:t xml:space="preserve">are </w:t>
      </w:r>
      <w:r w:rsidR="00B95A22">
        <w:lastRenderedPageBreak/>
        <w:t>included in</w:t>
      </w:r>
      <w:r>
        <w:t xml:space="preserve"> </w:t>
      </w:r>
      <w:r w:rsidR="00B95A22">
        <w:t>Supplemental Table 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rsidP="00E1308D">
      <w:pPr>
        <w:spacing w:line="480" w:lineRule="auto"/>
      </w:pPr>
    </w:p>
    <w:p w14:paraId="0E62BEC2" w14:textId="77777777" w:rsidR="00DF34E5" w:rsidRPr="006314A2" w:rsidRDefault="00DF34E5" w:rsidP="00E1308D">
      <w:pPr>
        <w:spacing w:line="480" w:lineRule="auto"/>
        <w:rPr>
          <w:b/>
        </w:rPr>
      </w:pPr>
      <w:r w:rsidRPr="006314A2">
        <w:rPr>
          <w:b/>
        </w:rPr>
        <w:t>Kinetic characterization of mutants</w:t>
      </w:r>
    </w:p>
    <w:p w14:paraId="7D3CD1A5" w14:textId="75DAB779" w:rsidR="00DF34E5" w:rsidRDefault="00DF34E5" w:rsidP="00E1308D">
      <w:pPr>
        <w:spacing w:line="480" w:lineRule="auto"/>
      </w:pPr>
      <w:r>
        <w:t xml:space="preserve">Michaelis-Menten kinetic constants for each of the 104 mutants were determined using the colorimetric assay of pNPG hydrolysis and </w:t>
      </w:r>
      <w:r w:rsidR="00CC39BA">
        <w:t xml:space="preserve">the results </w:t>
      </w:r>
      <w:r>
        <w:t xml:space="preserve">are represented as a heatmap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 ± 0.2 mM,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xml:space="preserve">. If no clear saturation was observed then a linear equation was used to determine </w:t>
      </w:r>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Supplemental Table 1</w:t>
      </w:r>
      <w:r>
        <w:t xml:space="preserve">. </w:t>
      </w:r>
    </w:p>
    <w:p w14:paraId="32F1DBC0" w14:textId="77777777" w:rsidR="00532ABB" w:rsidRDefault="00532ABB" w:rsidP="00E1308D">
      <w:pPr>
        <w:spacing w:line="480" w:lineRule="auto"/>
      </w:pPr>
    </w:p>
    <w:p w14:paraId="10FC5EC3" w14:textId="77777777" w:rsidR="00532ABB" w:rsidRPr="00794F66" w:rsidRDefault="00532ABB" w:rsidP="00E1308D">
      <w:pPr>
        <w:spacing w:line="480" w:lineRule="auto"/>
        <w:rPr>
          <w:b/>
        </w:rPr>
      </w:pPr>
      <w:r w:rsidRPr="00794F66">
        <w:rPr>
          <w:b/>
        </w:rPr>
        <w:t>Figure 2. Log scale relative kinetic constants of 104 BglB mutants</w:t>
      </w:r>
    </w:p>
    <w:p w14:paraId="1A6788EB" w14:textId="62A50D22" w:rsidR="00532ABB" w:rsidRDefault="00532ABB" w:rsidP="00E1308D">
      <w:pPr>
        <w:spacing w:line="480" w:lineRule="auto"/>
      </w:pPr>
      <w:r>
        <w:t>The heatmap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better kinetic constant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depicted in the box. Proteins that were expressed as soluble protein with a purification yield of &gt;0.1 mg/mL, and </w:t>
      </w:r>
      <w:r>
        <w:lastRenderedPageBreak/>
        <w:t>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0.6–85 mM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5.0 ± 0.2 mM,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 the Supplemental Materials.</w:t>
      </w:r>
    </w:p>
    <w:p w14:paraId="03882E5E" w14:textId="77777777" w:rsidR="00532ABB" w:rsidRDefault="00532ABB" w:rsidP="00E1308D">
      <w:pPr>
        <w:spacing w:line="480" w:lineRule="auto"/>
      </w:pPr>
    </w:p>
    <w:p w14:paraId="2143A2FD" w14:textId="5F641A08" w:rsidR="00DF34E5" w:rsidRDefault="00DF34E5" w:rsidP="00E1308D">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Of the 90 solubly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Supplemental Table 1</w:t>
      </w:r>
      <w:r w:rsidR="00570E75">
        <w:t xml:space="preserve"> as it was not measurable for most mutants</w:t>
      </w:r>
      <w:r>
        <w:t xml:space="preserve">). </w:t>
      </w:r>
    </w:p>
    <w:p w14:paraId="3AD07F54" w14:textId="77777777" w:rsidR="00DF34E5" w:rsidRDefault="00DF34E5" w:rsidP="00E1308D">
      <w:pPr>
        <w:spacing w:line="480" w:lineRule="auto"/>
      </w:pPr>
    </w:p>
    <w:p w14:paraId="6BB194ED" w14:textId="77777777" w:rsidR="00DF34E5" w:rsidRPr="00957C69" w:rsidRDefault="00DF34E5" w:rsidP="00E1308D">
      <w:pPr>
        <w:spacing w:line="480" w:lineRule="auto"/>
        <w:rPr>
          <w:b/>
        </w:rPr>
      </w:pPr>
      <w:r w:rsidRPr="00957C69">
        <w:rPr>
          <w:b/>
        </w:rPr>
        <w:t>Observed sequence–structure–function relationships in BglB</w:t>
      </w:r>
    </w:p>
    <w:p w14:paraId="16AB3904" w14:textId="0237C9B7" w:rsidR="00DF34E5" w:rsidRDefault="00DF34E5" w:rsidP="00E1308D">
      <w:pPr>
        <w:spacing w:line="480" w:lineRule="auto"/>
      </w:pPr>
      <w:r>
        <w:t>In agreement with previous studies, our results demonstrate the importance of E164, E353, and Y295 for catalysis. Mutating any of these residues to alanine results 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w:t>
      </w:r>
      <w:r>
        <w:lastRenderedPageBreak/>
        <w:t xml:space="preserve">ligand revealed mutations which have an equivalent functional effect to mutating the established catalytic residues to alanine. </w:t>
      </w:r>
    </w:p>
    <w:p w14:paraId="41B71E1A" w14:textId="60394A77" w:rsidR="00DF34E5" w:rsidRDefault="00DF34E5" w:rsidP="00E1308D">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Pfam database (comprising 1,554 non-redundant proteins), </w:t>
      </w:r>
      <w:r w:rsidR="00CB112C">
        <w:t>revealed</w:t>
      </w:r>
      <w:r w:rsidR="00961C7B">
        <w:t xml:space="preserve"> that Q19 is 95% conserved in this family (Figure 3B)</w:t>
      </w:r>
      <w:r w:rsidR="00EE34DE">
        <w:t xml:space="preserve">. </w:t>
      </w:r>
      <w:r>
        <w:t>Unlike E353, the nucleophilic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28627B">
        <w:instrText xml:space="preserve"> ADDIN EN.CITE &lt;EndNote&gt;&lt;Cite&gt;&lt;Author&gt;Fersht&lt;/Author&gt;&lt;Year&gt;1999&lt;/Year&gt;&lt;RecNum&gt;10&lt;/RecNum&gt;&lt;DisplayText&gt;(20)&lt;/DisplayText&gt;&lt;record&gt;&lt;rec-number&gt;10&lt;/rec-number&gt;&lt;foreign-keys&gt;&lt;key app="EN" db-id="d22eawd51p0xrpezwr7vdtw2vasp9sx0w25d" timestamp="1431378241"&gt;10&lt;/key&gt;&lt;/foreign-keys&gt;&lt;ref-type name="Computer Program"&gt;9&lt;/ref-type&gt;&lt;contributors&gt;&lt;authors&gt;&lt;author&gt;Fersht, Alan&lt;/author&gt;&lt;/authors&gt;&lt;/contributors&gt;&lt;titles&gt;&lt;title&gt;Structure and Mechanism in Protein Science&lt;/title&gt;&lt;secondary-title&gt;A Guide to Enzyme Catalysis and Protein Folding&lt;/secondary-title&gt;&lt;/titles&gt;&lt;pages&gt;631&lt;/pages&gt;&lt;dates&gt;&lt;year&gt;1999&lt;/year&gt;&lt;/dates&gt;&lt;publisher&gt;Macmillan&lt;/publisher&gt;&lt;isbn&gt;9780716732686&lt;/isbn&gt;&lt;label&gt;r00027&lt;/label&gt;&lt;urls&gt;&lt;related-urls&gt;&lt;url&gt;http://books.google.com/books?id=QdpZz_ahA5UC&amp;amp;amp;pg=PR20&amp;amp;amp;dq=inauthor:fersht+stucture+and+mechanism&amp;amp;amp;hl=&amp;amp;amp;cd=1&amp;amp;amp;source=gbs_api&lt;/url&gt;&lt;/related-urls&gt;&lt;/urls&gt;&lt;/record&gt;&lt;/Cite&gt;&lt;/EndNote&gt;</w:instrText>
      </w:r>
      <w:r w:rsidR="0028627B">
        <w:fldChar w:fldCharType="separate"/>
      </w:r>
      <w:r w:rsidR="0028627B">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 xml:space="preserve">-D-glucopyranose inhibitor may help elucidate the structural effect of this mutation. Based on molecular modeling, no major structural change for this mutant is </w:t>
      </w:r>
      <w:r w:rsidR="006927C5">
        <w:t>predicted (Supplemental Figure 2</w:t>
      </w:r>
      <w:r w:rsidR="005D2F49">
        <w:t>A</w:t>
      </w:r>
      <w:r>
        <w:t xml:space="preserve">). </w:t>
      </w:r>
    </w:p>
    <w:p w14:paraId="744B7B20" w14:textId="77777777" w:rsidR="00661954" w:rsidRDefault="00661954" w:rsidP="00E1308D">
      <w:pPr>
        <w:spacing w:line="480" w:lineRule="auto"/>
      </w:pPr>
    </w:p>
    <w:p w14:paraId="5E7F7ABC" w14:textId="77777777" w:rsidR="00661954" w:rsidRPr="00794F66" w:rsidRDefault="00661954" w:rsidP="00E1308D">
      <w:pPr>
        <w:spacing w:line="480" w:lineRule="auto"/>
        <w:rPr>
          <w:b/>
        </w:rPr>
      </w:pPr>
      <w:r w:rsidRPr="00794F66">
        <w:rPr>
          <w:b/>
        </w:rPr>
        <w:t xml:space="preserve">Figure 3. Active site model and conservation analysis of BglB </w:t>
      </w:r>
    </w:p>
    <w:p w14:paraId="5B946DA4" w14:textId="77777777" w:rsidR="00661954" w:rsidRDefault="00661954" w:rsidP="00E1308D">
      <w:pPr>
        <w:spacing w:line="480" w:lineRule="auto"/>
      </w:pPr>
      <w:r>
        <w:t>(A) Docked model of pNPG in the active site of BglB showing established catalytic residues (navy) and a selection of residues mutated (gold). A multiple sequence alignment of the Pfam database’s collection of 1,554 family 1 glycoside hydrolases was made and the sequence logo for (B) selected regions around specific residues discussed in the text and (C) over the entire BglB coding sequence is represented. The height for each amino acid indicates the sequence conservation at that position.</w:t>
      </w:r>
    </w:p>
    <w:p w14:paraId="0EBF5DD5" w14:textId="77777777" w:rsidR="00661954" w:rsidRDefault="00661954" w:rsidP="00E1308D">
      <w:pPr>
        <w:spacing w:line="480" w:lineRule="auto"/>
      </w:pPr>
    </w:p>
    <w:p w14:paraId="02610D0C" w14:textId="77777777" w:rsidR="00661954" w:rsidRDefault="00661954" w:rsidP="00E1308D">
      <w:pPr>
        <w:spacing w:line="480" w:lineRule="auto"/>
      </w:pPr>
    </w:p>
    <w:p w14:paraId="6D4328DF" w14:textId="0EBC98C3" w:rsidR="007A2526" w:rsidRDefault="00DF34E5" w:rsidP="00E1308D">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 xml:space="preserve">tive site (Supplemental Figure </w:t>
      </w:r>
      <w:r w:rsidR="00EE4854">
        <w:t>2</w:t>
      </w:r>
      <w:r w:rsidR="009E2237">
        <w:t>B</w:t>
      </w:r>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 fold. Both observations support </w:t>
      </w:r>
      <w:r w:rsidR="002C6335">
        <w:t xml:space="preserve">previous </w:t>
      </w:r>
      <w:r w:rsidR="007509FD">
        <w:t>evidence</w:t>
      </w:r>
      <w:r w:rsidR="00491D69">
        <w:t xml:space="preserve"> that the </w:t>
      </w:r>
      <w:r>
        <w:t>electrostatic environment enzyme active site</w:t>
      </w:r>
      <w:r w:rsidR="002C6335">
        <w:t>s</w:t>
      </w:r>
      <w:r>
        <w:t xml:space="preserve"> </w:t>
      </w:r>
      <w:r w:rsidR="002C6335">
        <w:t xml:space="preserve">are </w:t>
      </w:r>
      <w:r>
        <w:t>of primary i</w:t>
      </w:r>
      <w:r w:rsidR="00E31C1E">
        <w:t>mportance to catalysis</w:t>
      </w:r>
      <w:r>
        <w:t>.</w:t>
      </w:r>
      <w:r w:rsidR="0041704D">
        <w:t xml:space="preserve"> </w:t>
      </w:r>
      <w:r w:rsidR="002866B9">
        <w:fldChar w:fldCharType="begin"/>
      </w:r>
      <w:r w:rsidR="0028627B">
        <w:instrText xml:space="preserve"> ADDIN EN.CITE &lt;EndNote&gt;&lt;Cite&gt;&lt;Author&gt;Warshel&lt;/Author&gt;&lt;Year&gt;2006&lt;/Year&gt;&lt;RecNum&gt;7&lt;/RecNum&gt;&lt;DisplayText&gt;(21)&lt;/DisplayText&gt;&lt;record&gt;&lt;rec-number&gt;7&lt;/rec-number&gt;&lt;foreign-keys&gt;&lt;key app="EN" db-id="d22eawd51p0xrpezwr7vdtw2vasp9sx0w25d" timestamp="1431378241"&gt;7&lt;/key&gt;&lt;/foreign-keys&gt;&lt;ref-type name="Bill"&gt;4&lt;/ref-type&gt;&lt;contributors&gt;&lt;authors&gt;&lt;author&gt;Warshel, A&lt;/author&gt;&lt;author&gt;Sharma, P K&lt;/author&gt;&lt;author&gt;Kato, M&lt;/author&gt;&lt;author&gt;Xiang, Y&lt;/author&gt;&lt;author&gt;Liu, H&lt;/author&gt;&lt;/authors&gt;&lt;/contributors&gt;&lt;titles&gt;&lt;title&gt;Electrostatic basis for enzyme catalysis&lt;/title&gt;&lt;secondary-title&gt;Chemical …&lt;/secondary-title&gt;&lt;/titles&gt;&lt;dates&gt;&lt;year&gt;2006&lt;/year&gt;&lt;/dates&gt;&lt;label&gt;r00028&lt;/label&gt;&lt;urls&gt;&lt;related-urls&gt;&lt;url&gt;http://pubs.acs.org/doi/pdf/10.1021/cr0503106&lt;/url&gt;&lt;/related-urls&gt;&lt;/urls&gt;&lt;/record&gt;&lt;/Cite&gt;&lt;/EndNote&gt;</w:instrText>
      </w:r>
      <w:r w:rsidR="002866B9">
        <w:fldChar w:fldCharType="separate"/>
      </w:r>
      <w:r w:rsidR="0028627B">
        <w:rPr>
          <w:noProof/>
        </w:rPr>
        <w:t>(21)</w:t>
      </w:r>
      <w:r w:rsidR="002866B9">
        <w:fldChar w:fldCharType="end"/>
      </w:r>
    </w:p>
    <w:p w14:paraId="18EF4DA2" w14:textId="77777777" w:rsidR="00DF34E5" w:rsidRDefault="00DF34E5" w:rsidP="00E1308D">
      <w:pPr>
        <w:spacing w:line="480" w:lineRule="auto"/>
      </w:pPr>
    </w:p>
    <w:p w14:paraId="2F82017D" w14:textId="77777777" w:rsidR="00DF34E5" w:rsidRPr="00B83E76" w:rsidRDefault="00DF34E5" w:rsidP="00E1308D">
      <w:pPr>
        <w:spacing w:line="480" w:lineRule="auto"/>
        <w:rPr>
          <w:b/>
        </w:rPr>
      </w:pPr>
      <w:r w:rsidRPr="00B83E76">
        <w:rPr>
          <w:b/>
        </w:rPr>
        <w:t>Conservation analysis of the BglB active site</w:t>
      </w:r>
    </w:p>
    <w:p w14:paraId="297FF6BF" w14:textId="2CAADBC8" w:rsidR="00DF34E5" w:rsidRDefault="00DF34E5" w:rsidP="00E1308D">
      <w:pPr>
        <w:spacing w:line="480" w:lineRule="auto"/>
      </w:pPr>
      <w:r>
        <w:t>Of the 44 positions in the active site systematically mutated to alanine, 11 are conserved by &gt;85% in amino acid identity with respect to 1</w:t>
      </w:r>
      <w:r w:rsidR="00632B58">
        <w:t>,</w:t>
      </w:r>
      <w:r>
        <w:t>554 homologues in the Pfam database.</w:t>
      </w:r>
      <w:r w:rsidR="00AF585E">
        <w:t xml:space="preserve"> </w:t>
      </w:r>
      <w:r>
        <w:t>When any one of these amino acids is mutated to alanine, catalytic efficiency decreases</w:t>
      </w:r>
      <w:r w:rsidR="00045EB9">
        <w:t xml:space="preserve"> &gt;100-fold (Supplemental Table </w:t>
      </w:r>
      <w:r w:rsidR="00383E10">
        <w:t>3</w:t>
      </w:r>
      <w:r>
        <w:t xml:space="preserve">). This supports the widely held assumption that highly conserved residues within an enzyme active site are functionally important. However, only 11 of the 44 residues within 12 Å of the active site are &gt;85% conserved. Of the 33 </w:t>
      </w:r>
      <w:r w:rsidR="002C6335">
        <w:t xml:space="preserve">remaining </w:t>
      </w:r>
      <w:r>
        <w:t xml:space="preserve">residues within 12 Å of the active site, only 8 alanine mutations resulted in a decrease in catalytic efficiency of greater than </w:t>
      </w:r>
      <w:r>
        <w:lastRenderedPageBreak/>
        <w:t>100-fold, and 10 of these 33 mutations w</w:t>
      </w:r>
      <w:r w:rsidR="00D22F0B">
        <w:t xml:space="preserve">ere not found to significantly </w:t>
      </w:r>
      <w:r w:rsidR="007A2526">
        <w:t>a</w:t>
      </w:r>
      <w:r>
        <w:t xml:space="preserve">ffect catalytic efficiency. </w:t>
      </w:r>
    </w:p>
    <w:p w14:paraId="2D29CB2A" w14:textId="03AACB24" w:rsidR="00DF34E5" w:rsidRDefault="00D22F0B" w:rsidP="00E1308D">
      <w:pPr>
        <w:spacing w:line="480" w:lineRule="auto"/>
      </w:pPr>
      <w:r>
        <w:tab/>
      </w:r>
      <w:r w:rsidR="00DF34E5">
        <w:t xml:space="preserve">Based on these findings, there does not appear to be a strong correlation between residue identity and function if a particular residue is &lt;85% conserved. </w:t>
      </w:r>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E1308D">
      <w:pPr>
        <w:spacing w:line="480" w:lineRule="auto"/>
      </w:pPr>
    </w:p>
    <w:p w14:paraId="0B91C305" w14:textId="77777777" w:rsidR="00DF34E5" w:rsidRPr="00632C3C" w:rsidRDefault="00DF34E5" w:rsidP="00E1308D">
      <w:pPr>
        <w:spacing w:line="480" w:lineRule="auto"/>
        <w:rPr>
          <w:b/>
        </w:rPr>
      </w:pPr>
      <w:r w:rsidRPr="00632C3C">
        <w:rPr>
          <w:b/>
        </w:rPr>
        <w:t>Computational modeling and evaluation of predictive ability</w:t>
      </w:r>
    </w:p>
    <w:p w14:paraId="71F34F16" w14:textId="4DD5FD35" w:rsidR="00DF34E5" w:rsidRDefault="00DF34E5" w:rsidP="00E1308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104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e reengineering efforts</w:t>
      </w:r>
      <w:r>
        <w:t>.</w:t>
      </w:r>
      <w:r w:rsidR="0041704D">
        <w:t xml:space="preserve"> </w:t>
      </w:r>
      <w:r w:rsidR="00D4719F">
        <w:fldChar w:fldCharType="begin"/>
      </w:r>
      <w:r w:rsidR="002E280D">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D4719F">
        <w:fldChar w:fldCharType="separate"/>
      </w:r>
      <w:r w:rsidR="002E280D">
        <w:rPr>
          <w:noProof/>
        </w:rPr>
        <w:t>(2)</w:t>
      </w:r>
      <w:r w:rsidR="00D4719F">
        <w:fldChar w:fldCharType="end"/>
      </w:r>
      <w:r>
        <w:t xml:space="preserve"> An example set of input files for wild type BglB are provided in the Supplemental Materials. </w:t>
      </w:r>
    </w:p>
    <w:p w14:paraId="1E2DE8A5" w14:textId="6561594F" w:rsidR="00DF34E5" w:rsidRDefault="00DF34E5" w:rsidP="00E1308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 xml:space="preserve">such as </w:t>
      </w:r>
      <w:r>
        <w:lastRenderedPageBreak/>
        <w:t>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r>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the strongest correlation observed is to the total number of non-local contacts (count of residues separated by more than 8 sequence positions that interact with each other), with a PCC of 0.56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vailable in Supplemental Table 2</w:t>
      </w:r>
      <w:r>
        <w:t xml:space="preserve">. </w:t>
      </w:r>
    </w:p>
    <w:p w14:paraId="6242B9E9" w14:textId="77777777" w:rsidR="00DF34E5" w:rsidRDefault="00DF34E5" w:rsidP="00E1308D">
      <w:pPr>
        <w:spacing w:line="480" w:lineRule="auto"/>
      </w:pPr>
    </w:p>
    <w:p w14:paraId="34E313C9" w14:textId="77777777" w:rsidR="00DF34E5" w:rsidRPr="00CF1F2E" w:rsidRDefault="00DF34E5" w:rsidP="00E1308D">
      <w:pPr>
        <w:spacing w:line="480" w:lineRule="auto"/>
        <w:rPr>
          <w:b/>
        </w:rPr>
      </w:pPr>
      <w:r w:rsidRPr="00CF1F2E">
        <w:rPr>
          <w:b/>
        </w:rPr>
        <w:t>Machine learning prediction of kinetic constants</w:t>
      </w:r>
    </w:p>
    <w:p w14:paraId="067ACE54" w14:textId="62AC17E5" w:rsidR="00DF34E5" w:rsidRDefault="00DF34E5" w:rsidP="00E1308D">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increase robustness to sample size and remove bias, we used a bootstrapping aggregating technique, where the predicted value was an average of 1000 elastic net models, each trained on a different subset of the data. </w:t>
      </w:r>
    </w:p>
    <w:p w14:paraId="304A2ADB" w14:textId="7F1D911E" w:rsidR="00DF34E5" w:rsidRDefault="00114C36" w:rsidP="00E1308D">
      <w:pPr>
        <w:spacing w:line="480" w:lineRule="auto"/>
      </w:pPr>
      <w:r>
        <w:lastRenderedPageBreak/>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increased to 0.76 from 0.56, in the case of </w:t>
      </w:r>
      <w:r w:rsidR="004F15C1" w:rsidRPr="00AE71AE">
        <w:rPr>
          <w:i/>
        </w:rPr>
        <w:t>k</w:t>
      </w:r>
      <w:r w:rsidR="004F15C1" w:rsidRPr="00AE71AE">
        <w:rPr>
          <w:vertAlign w:val="subscript"/>
        </w:rPr>
        <w:t>cat</w:t>
      </w:r>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E1308D">
      <w:pPr>
        <w:spacing w:line="480" w:lineRule="auto"/>
        <w:rPr>
          <w:b/>
        </w:rPr>
      </w:pPr>
    </w:p>
    <w:p w14:paraId="0FF9BD1D" w14:textId="77777777" w:rsidR="00661954" w:rsidRPr="00794F66" w:rsidRDefault="00661954" w:rsidP="00E1308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E1308D">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E1308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E1308D">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rsidP="00E1308D">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rsidP="00E1308D">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E1308D">
            <w:pPr>
              <w:spacing w:line="480" w:lineRule="auto"/>
              <w:rPr>
                <w:b/>
              </w:rPr>
            </w:pPr>
            <w:r w:rsidRPr="009C6982">
              <w:rPr>
                <w:b/>
              </w:rPr>
              <w:t>Description</w:t>
            </w:r>
          </w:p>
        </w:tc>
        <w:tc>
          <w:tcPr>
            <w:tcW w:w="1080" w:type="dxa"/>
          </w:tcPr>
          <w:p w14:paraId="2DBF59BC" w14:textId="77777777" w:rsidR="00156477" w:rsidRPr="009C6982" w:rsidRDefault="00156477" w:rsidP="00E1308D">
            <w:pPr>
              <w:spacing w:line="480" w:lineRule="auto"/>
              <w:jc w:val="center"/>
              <w:rPr>
                <w:b/>
              </w:rPr>
            </w:pPr>
            <w:r w:rsidRPr="009C6982">
              <w:rPr>
                <w:b/>
              </w:rPr>
              <w:t>Min.</w:t>
            </w:r>
          </w:p>
        </w:tc>
        <w:tc>
          <w:tcPr>
            <w:tcW w:w="1058" w:type="dxa"/>
          </w:tcPr>
          <w:p w14:paraId="20E241D0" w14:textId="77777777" w:rsidR="00156477" w:rsidRPr="009C6982" w:rsidRDefault="00156477" w:rsidP="00E1308D">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3B1121">
            <w:pPr>
              <w:spacing w:line="480" w:lineRule="auto"/>
              <w:jc w:val="center"/>
            </w:pPr>
            <w:r w:rsidRPr="009C6982">
              <w:t>-1.00</w:t>
            </w:r>
          </w:p>
        </w:tc>
        <w:tc>
          <w:tcPr>
            <w:tcW w:w="874" w:type="dxa"/>
          </w:tcPr>
          <w:p w14:paraId="38E376C0" w14:textId="77777777" w:rsidR="00156477" w:rsidRPr="009C6982" w:rsidRDefault="00156477" w:rsidP="00616B05">
            <w:pPr>
              <w:spacing w:line="480" w:lineRule="auto"/>
              <w:jc w:val="center"/>
            </w:pPr>
            <w:r w:rsidRPr="009C6982">
              <w:t>ns</w:t>
            </w:r>
          </w:p>
        </w:tc>
        <w:tc>
          <w:tcPr>
            <w:tcW w:w="900" w:type="dxa"/>
          </w:tcPr>
          <w:p w14:paraId="094F708E" w14:textId="77777777" w:rsidR="00156477" w:rsidRPr="009C6982" w:rsidRDefault="00156477" w:rsidP="00E1308D">
            <w:pPr>
              <w:spacing w:line="480" w:lineRule="auto"/>
              <w:jc w:val="center"/>
            </w:pPr>
            <w:r w:rsidRPr="009C6982">
              <w:t>ns</w:t>
            </w:r>
          </w:p>
        </w:tc>
        <w:tc>
          <w:tcPr>
            <w:tcW w:w="3780" w:type="dxa"/>
          </w:tcPr>
          <w:p w14:paraId="479DB208" w14:textId="77777777" w:rsidR="00156477" w:rsidRPr="009C6982" w:rsidRDefault="00156477" w:rsidP="00E1308D">
            <w:pPr>
              <w:spacing w:line="480" w:lineRule="auto"/>
            </w:pPr>
            <w:r w:rsidRPr="009C6982">
              <w:t>Hydrogen bonding energy of pNPG</w:t>
            </w:r>
          </w:p>
        </w:tc>
        <w:tc>
          <w:tcPr>
            <w:tcW w:w="1080" w:type="dxa"/>
          </w:tcPr>
          <w:p w14:paraId="07C3AA76" w14:textId="77777777" w:rsidR="00156477" w:rsidRPr="009C6982" w:rsidRDefault="00156477" w:rsidP="00E1308D">
            <w:pPr>
              <w:spacing w:line="480" w:lineRule="auto"/>
              <w:jc w:val="center"/>
            </w:pPr>
            <w:r w:rsidRPr="009C6982">
              <w:t>-4.53</w:t>
            </w:r>
          </w:p>
        </w:tc>
        <w:tc>
          <w:tcPr>
            <w:tcW w:w="1058" w:type="dxa"/>
          </w:tcPr>
          <w:p w14:paraId="786F2444" w14:textId="77777777" w:rsidR="00156477" w:rsidRPr="009C6982" w:rsidRDefault="00156477" w:rsidP="00E1308D">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3B1121">
            <w:pPr>
              <w:spacing w:line="480" w:lineRule="auto"/>
              <w:jc w:val="center"/>
            </w:pPr>
            <w:r w:rsidRPr="009C6982">
              <w:t>-0.63</w:t>
            </w:r>
          </w:p>
        </w:tc>
        <w:tc>
          <w:tcPr>
            <w:tcW w:w="874" w:type="dxa"/>
          </w:tcPr>
          <w:p w14:paraId="15FC40FD" w14:textId="77777777" w:rsidR="00156477" w:rsidRPr="009C6982" w:rsidRDefault="00156477" w:rsidP="00616B05">
            <w:pPr>
              <w:spacing w:line="480" w:lineRule="auto"/>
              <w:jc w:val="center"/>
            </w:pPr>
            <w:r w:rsidRPr="009C6982">
              <w:t>1.00</w:t>
            </w:r>
          </w:p>
        </w:tc>
        <w:tc>
          <w:tcPr>
            <w:tcW w:w="900" w:type="dxa"/>
          </w:tcPr>
          <w:p w14:paraId="0955F511" w14:textId="77777777" w:rsidR="00156477" w:rsidRPr="009C6982" w:rsidRDefault="00156477" w:rsidP="00E1308D">
            <w:pPr>
              <w:spacing w:line="480" w:lineRule="auto"/>
              <w:jc w:val="center"/>
            </w:pPr>
            <w:r w:rsidRPr="009C6982">
              <w:t>-0.03</w:t>
            </w:r>
          </w:p>
        </w:tc>
        <w:tc>
          <w:tcPr>
            <w:tcW w:w="3780" w:type="dxa"/>
          </w:tcPr>
          <w:p w14:paraId="41A747C5" w14:textId="77777777" w:rsidR="00156477" w:rsidRPr="009C6982" w:rsidRDefault="00156477" w:rsidP="00E1308D">
            <w:pPr>
              <w:spacing w:line="480" w:lineRule="auto"/>
            </w:pPr>
            <w:r w:rsidRPr="009C6982">
              <w:t xml:space="preserve">Total number of polar contacts </w:t>
            </w:r>
          </w:p>
        </w:tc>
        <w:tc>
          <w:tcPr>
            <w:tcW w:w="1080" w:type="dxa"/>
          </w:tcPr>
          <w:p w14:paraId="49792C0E" w14:textId="77777777" w:rsidR="00156477" w:rsidRPr="009C6982" w:rsidRDefault="00156477" w:rsidP="00E1308D">
            <w:pPr>
              <w:spacing w:line="480" w:lineRule="auto"/>
              <w:jc w:val="center"/>
            </w:pPr>
            <w:r w:rsidRPr="009C6982">
              <w:t>144</w:t>
            </w:r>
          </w:p>
        </w:tc>
        <w:tc>
          <w:tcPr>
            <w:tcW w:w="1058" w:type="dxa"/>
          </w:tcPr>
          <w:p w14:paraId="489BE69C" w14:textId="77777777" w:rsidR="00156477" w:rsidRPr="009C6982" w:rsidRDefault="00156477" w:rsidP="00E1308D">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3B1121">
            <w:pPr>
              <w:spacing w:line="480" w:lineRule="auto"/>
              <w:jc w:val="center"/>
            </w:pPr>
            <w:r w:rsidRPr="009C6982">
              <w:lastRenderedPageBreak/>
              <w:t>-0.43</w:t>
            </w:r>
          </w:p>
        </w:tc>
        <w:tc>
          <w:tcPr>
            <w:tcW w:w="874" w:type="dxa"/>
          </w:tcPr>
          <w:p w14:paraId="2F2247B9" w14:textId="77777777" w:rsidR="00156477" w:rsidRPr="009C6982" w:rsidRDefault="00156477" w:rsidP="00616B05">
            <w:pPr>
              <w:spacing w:line="480" w:lineRule="auto"/>
              <w:jc w:val="center"/>
            </w:pPr>
            <w:r w:rsidRPr="009C6982">
              <w:t>ns</w:t>
            </w:r>
          </w:p>
        </w:tc>
        <w:tc>
          <w:tcPr>
            <w:tcW w:w="900" w:type="dxa"/>
          </w:tcPr>
          <w:p w14:paraId="5126573A" w14:textId="77777777" w:rsidR="00156477" w:rsidRPr="009C6982" w:rsidRDefault="00156477" w:rsidP="00E1308D">
            <w:pPr>
              <w:spacing w:line="480" w:lineRule="auto"/>
              <w:jc w:val="center"/>
            </w:pPr>
            <w:r w:rsidRPr="009C6982">
              <w:t>ns</w:t>
            </w:r>
          </w:p>
        </w:tc>
        <w:tc>
          <w:tcPr>
            <w:tcW w:w="3780" w:type="dxa"/>
          </w:tcPr>
          <w:p w14:paraId="46ED2FCD" w14:textId="77777777" w:rsidR="00156477" w:rsidRPr="009C6982" w:rsidRDefault="00156477" w:rsidP="00E1308D">
            <w:pPr>
              <w:spacing w:line="480" w:lineRule="auto"/>
            </w:pPr>
            <w:r w:rsidRPr="009C6982">
              <w:t>Count of hydrogen bonds to pNPG</w:t>
            </w:r>
          </w:p>
        </w:tc>
        <w:tc>
          <w:tcPr>
            <w:tcW w:w="1080" w:type="dxa"/>
          </w:tcPr>
          <w:p w14:paraId="144F9C40" w14:textId="77777777" w:rsidR="00156477" w:rsidRPr="009C6982" w:rsidRDefault="00156477" w:rsidP="00E1308D">
            <w:pPr>
              <w:spacing w:line="480" w:lineRule="auto"/>
              <w:jc w:val="center"/>
            </w:pPr>
            <w:r w:rsidRPr="009C6982">
              <w:t>4</w:t>
            </w:r>
          </w:p>
        </w:tc>
        <w:tc>
          <w:tcPr>
            <w:tcW w:w="1058" w:type="dxa"/>
          </w:tcPr>
          <w:p w14:paraId="4D29EF62" w14:textId="77777777" w:rsidR="00156477" w:rsidRPr="009C6982" w:rsidRDefault="00156477" w:rsidP="00E1308D">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3B1121">
            <w:pPr>
              <w:spacing w:line="480" w:lineRule="auto"/>
              <w:jc w:val="center"/>
            </w:pPr>
            <w:r w:rsidRPr="009C6982">
              <w:t>-0.03</w:t>
            </w:r>
          </w:p>
        </w:tc>
        <w:tc>
          <w:tcPr>
            <w:tcW w:w="874" w:type="dxa"/>
          </w:tcPr>
          <w:p w14:paraId="70D7A95C" w14:textId="77777777" w:rsidR="00156477" w:rsidRPr="009C6982" w:rsidRDefault="00156477" w:rsidP="00616B05">
            <w:pPr>
              <w:spacing w:line="480" w:lineRule="auto"/>
              <w:jc w:val="center"/>
            </w:pPr>
            <w:r w:rsidRPr="009C6982">
              <w:t>ns</w:t>
            </w:r>
          </w:p>
        </w:tc>
        <w:tc>
          <w:tcPr>
            <w:tcW w:w="900" w:type="dxa"/>
          </w:tcPr>
          <w:p w14:paraId="1C892064" w14:textId="77777777" w:rsidR="00156477" w:rsidRPr="009C6982" w:rsidRDefault="00156477" w:rsidP="00E1308D">
            <w:pPr>
              <w:spacing w:line="480" w:lineRule="auto"/>
              <w:jc w:val="center"/>
            </w:pPr>
            <w:r w:rsidRPr="009C6982">
              <w:t>ns</w:t>
            </w:r>
          </w:p>
        </w:tc>
        <w:tc>
          <w:tcPr>
            <w:tcW w:w="3780" w:type="dxa"/>
          </w:tcPr>
          <w:p w14:paraId="53AC5A71" w14:textId="77777777" w:rsidR="00156477" w:rsidRPr="009C6982" w:rsidRDefault="00156477" w:rsidP="00E1308D">
            <w:pPr>
              <w:spacing w:line="480" w:lineRule="auto"/>
            </w:pPr>
            <w:r w:rsidRPr="009C6982">
              <w:t xml:space="preserve">Hydrogen bonding energy of E164 </w:t>
            </w:r>
          </w:p>
        </w:tc>
        <w:tc>
          <w:tcPr>
            <w:tcW w:w="1080" w:type="dxa"/>
          </w:tcPr>
          <w:p w14:paraId="16169125" w14:textId="77777777" w:rsidR="00156477" w:rsidRPr="009C6982" w:rsidRDefault="00156477" w:rsidP="00E1308D">
            <w:pPr>
              <w:spacing w:line="480" w:lineRule="auto"/>
              <w:jc w:val="center"/>
            </w:pPr>
            <w:r w:rsidRPr="009C6982">
              <w:t>-0.93</w:t>
            </w:r>
          </w:p>
        </w:tc>
        <w:tc>
          <w:tcPr>
            <w:tcW w:w="1058" w:type="dxa"/>
          </w:tcPr>
          <w:p w14:paraId="7ACB0816" w14:textId="77777777" w:rsidR="00156477" w:rsidRPr="009C6982" w:rsidRDefault="00156477" w:rsidP="00E1308D">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3B1121">
            <w:pPr>
              <w:spacing w:line="480" w:lineRule="auto"/>
              <w:jc w:val="center"/>
            </w:pPr>
            <w:r w:rsidRPr="009C6982">
              <w:t>0.29</w:t>
            </w:r>
          </w:p>
        </w:tc>
        <w:tc>
          <w:tcPr>
            <w:tcW w:w="874" w:type="dxa"/>
          </w:tcPr>
          <w:p w14:paraId="133FFB2D" w14:textId="77777777" w:rsidR="00156477" w:rsidRPr="009C6982" w:rsidRDefault="00156477" w:rsidP="00616B05">
            <w:pPr>
              <w:spacing w:line="480" w:lineRule="auto"/>
              <w:jc w:val="center"/>
            </w:pPr>
            <w:r w:rsidRPr="009C6982">
              <w:t>ns</w:t>
            </w:r>
          </w:p>
        </w:tc>
        <w:tc>
          <w:tcPr>
            <w:tcW w:w="900" w:type="dxa"/>
          </w:tcPr>
          <w:p w14:paraId="18939D14" w14:textId="77777777" w:rsidR="00156477" w:rsidRPr="009C6982" w:rsidRDefault="00156477" w:rsidP="00E1308D">
            <w:pPr>
              <w:spacing w:line="480" w:lineRule="auto"/>
              <w:jc w:val="center"/>
            </w:pPr>
            <w:r w:rsidRPr="009C6982">
              <w:t>-0.27</w:t>
            </w:r>
          </w:p>
        </w:tc>
        <w:tc>
          <w:tcPr>
            <w:tcW w:w="3780" w:type="dxa"/>
          </w:tcPr>
          <w:p w14:paraId="71FDD6CA" w14:textId="77777777" w:rsidR="00156477" w:rsidRPr="009C6982" w:rsidRDefault="00156477" w:rsidP="00E1308D">
            <w:pPr>
              <w:spacing w:line="480" w:lineRule="auto"/>
            </w:pPr>
            <w:r w:rsidRPr="009C6982">
              <w:t>Lennard-Jones repulsion of Y295</w:t>
            </w:r>
          </w:p>
        </w:tc>
        <w:tc>
          <w:tcPr>
            <w:tcW w:w="1080" w:type="dxa"/>
          </w:tcPr>
          <w:p w14:paraId="3225EB03" w14:textId="77777777" w:rsidR="00156477" w:rsidRPr="009C6982" w:rsidRDefault="00156477" w:rsidP="00E1308D">
            <w:pPr>
              <w:spacing w:line="480" w:lineRule="auto"/>
              <w:jc w:val="center"/>
            </w:pPr>
            <w:r w:rsidRPr="009C6982">
              <w:t>0.54</w:t>
            </w:r>
          </w:p>
        </w:tc>
        <w:tc>
          <w:tcPr>
            <w:tcW w:w="1058" w:type="dxa"/>
          </w:tcPr>
          <w:p w14:paraId="73B58DA8" w14:textId="77777777" w:rsidR="00156477" w:rsidRPr="009C6982" w:rsidRDefault="00156477" w:rsidP="00E1308D">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3B1121">
            <w:pPr>
              <w:spacing w:line="480" w:lineRule="auto"/>
              <w:jc w:val="center"/>
            </w:pPr>
            <w:r w:rsidRPr="009C6982">
              <w:t>0.39</w:t>
            </w:r>
          </w:p>
        </w:tc>
        <w:tc>
          <w:tcPr>
            <w:tcW w:w="874" w:type="dxa"/>
          </w:tcPr>
          <w:p w14:paraId="2FCCB513" w14:textId="77777777" w:rsidR="00156477" w:rsidRPr="009C6982" w:rsidRDefault="00156477" w:rsidP="00616B05">
            <w:pPr>
              <w:spacing w:line="480" w:lineRule="auto"/>
              <w:jc w:val="center"/>
            </w:pPr>
            <w:r w:rsidRPr="009C6982">
              <w:t>0.92</w:t>
            </w:r>
          </w:p>
        </w:tc>
        <w:tc>
          <w:tcPr>
            <w:tcW w:w="900" w:type="dxa"/>
          </w:tcPr>
          <w:p w14:paraId="5B4B60B5" w14:textId="77777777" w:rsidR="00156477" w:rsidRPr="009C6982" w:rsidRDefault="00156477" w:rsidP="00E1308D">
            <w:pPr>
              <w:spacing w:line="480" w:lineRule="auto"/>
              <w:jc w:val="center"/>
            </w:pPr>
            <w:r w:rsidRPr="009C6982">
              <w:t>ns</w:t>
            </w:r>
          </w:p>
        </w:tc>
        <w:tc>
          <w:tcPr>
            <w:tcW w:w="3780" w:type="dxa"/>
          </w:tcPr>
          <w:p w14:paraId="75C9F28B" w14:textId="77777777" w:rsidR="00156477" w:rsidRPr="009C6982" w:rsidRDefault="00156477" w:rsidP="00E1308D">
            <w:pPr>
              <w:spacing w:line="480" w:lineRule="auto"/>
            </w:pPr>
            <w:r w:rsidRPr="009C6982">
              <w:t>Change in pNPG solvent-accessible surface upon binding</w:t>
            </w:r>
          </w:p>
        </w:tc>
        <w:tc>
          <w:tcPr>
            <w:tcW w:w="1080" w:type="dxa"/>
          </w:tcPr>
          <w:p w14:paraId="5F6AA2D3" w14:textId="77777777" w:rsidR="00156477" w:rsidRPr="009C6982" w:rsidRDefault="00156477" w:rsidP="00E1308D">
            <w:pPr>
              <w:spacing w:line="480" w:lineRule="auto"/>
              <w:jc w:val="center"/>
            </w:pPr>
            <w:r w:rsidRPr="009C6982">
              <w:t>0.86</w:t>
            </w:r>
          </w:p>
        </w:tc>
        <w:tc>
          <w:tcPr>
            <w:tcW w:w="1058" w:type="dxa"/>
          </w:tcPr>
          <w:p w14:paraId="18F55AE3" w14:textId="77777777" w:rsidR="00156477" w:rsidRPr="009C6982" w:rsidRDefault="00156477" w:rsidP="00E1308D">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3B1121">
            <w:pPr>
              <w:spacing w:line="480" w:lineRule="auto"/>
              <w:jc w:val="center"/>
            </w:pPr>
            <w:r w:rsidRPr="009C6982">
              <w:t>0.44</w:t>
            </w:r>
          </w:p>
        </w:tc>
        <w:tc>
          <w:tcPr>
            <w:tcW w:w="874" w:type="dxa"/>
          </w:tcPr>
          <w:p w14:paraId="52A75EC5" w14:textId="77777777" w:rsidR="00156477" w:rsidRPr="009C6982" w:rsidRDefault="00156477" w:rsidP="00616B05">
            <w:pPr>
              <w:spacing w:line="480" w:lineRule="auto"/>
              <w:jc w:val="center"/>
            </w:pPr>
            <w:r w:rsidRPr="009C6982">
              <w:t>0.15</w:t>
            </w:r>
          </w:p>
        </w:tc>
        <w:tc>
          <w:tcPr>
            <w:tcW w:w="900" w:type="dxa"/>
          </w:tcPr>
          <w:p w14:paraId="79EB92E4" w14:textId="77777777" w:rsidR="00156477" w:rsidRPr="009C6982" w:rsidRDefault="00156477" w:rsidP="00E1308D">
            <w:pPr>
              <w:spacing w:line="480" w:lineRule="auto"/>
              <w:jc w:val="center"/>
            </w:pPr>
            <w:r w:rsidRPr="009C6982">
              <w:t>1.00</w:t>
            </w:r>
          </w:p>
        </w:tc>
        <w:tc>
          <w:tcPr>
            <w:tcW w:w="3780" w:type="dxa"/>
          </w:tcPr>
          <w:p w14:paraId="5D6F212C" w14:textId="77777777" w:rsidR="00156477" w:rsidRPr="009C6982" w:rsidRDefault="00156477" w:rsidP="00E1308D">
            <w:pPr>
              <w:spacing w:line="480" w:lineRule="auto"/>
            </w:pPr>
            <w:r w:rsidRPr="009C6982">
              <w:t>Packing of the system without pNPG</w:t>
            </w:r>
          </w:p>
        </w:tc>
        <w:tc>
          <w:tcPr>
            <w:tcW w:w="1080" w:type="dxa"/>
          </w:tcPr>
          <w:p w14:paraId="0B588801" w14:textId="77777777" w:rsidR="00156477" w:rsidRPr="009C6982" w:rsidRDefault="00156477" w:rsidP="00E1308D">
            <w:pPr>
              <w:spacing w:line="480" w:lineRule="auto"/>
              <w:jc w:val="center"/>
            </w:pPr>
            <w:r w:rsidRPr="009C6982">
              <w:t>0.67</w:t>
            </w:r>
          </w:p>
        </w:tc>
        <w:tc>
          <w:tcPr>
            <w:tcW w:w="1058" w:type="dxa"/>
          </w:tcPr>
          <w:p w14:paraId="5E663ADF" w14:textId="77777777" w:rsidR="00156477" w:rsidRPr="009C6982" w:rsidRDefault="00156477" w:rsidP="00E1308D">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3B1121">
            <w:pPr>
              <w:spacing w:line="480" w:lineRule="auto"/>
              <w:jc w:val="center"/>
            </w:pPr>
            <w:r w:rsidRPr="009C6982">
              <w:t>0.44</w:t>
            </w:r>
          </w:p>
        </w:tc>
        <w:tc>
          <w:tcPr>
            <w:tcW w:w="874" w:type="dxa"/>
          </w:tcPr>
          <w:p w14:paraId="371859F1" w14:textId="77777777" w:rsidR="00156477" w:rsidRPr="009C6982" w:rsidRDefault="00156477" w:rsidP="00616B05">
            <w:pPr>
              <w:spacing w:line="480" w:lineRule="auto"/>
              <w:jc w:val="center"/>
            </w:pPr>
            <w:r w:rsidRPr="009C6982">
              <w:t>0.53</w:t>
            </w:r>
          </w:p>
        </w:tc>
        <w:tc>
          <w:tcPr>
            <w:tcW w:w="900" w:type="dxa"/>
          </w:tcPr>
          <w:p w14:paraId="3C3F52E9" w14:textId="77777777" w:rsidR="00156477" w:rsidRPr="009C6982" w:rsidRDefault="00156477" w:rsidP="00E1308D">
            <w:pPr>
              <w:spacing w:line="480" w:lineRule="auto"/>
              <w:jc w:val="center"/>
            </w:pPr>
            <w:r w:rsidRPr="009C6982">
              <w:t>0.46</w:t>
            </w:r>
          </w:p>
        </w:tc>
        <w:tc>
          <w:tcPr>
            <w:tcW w:w="3780" w:type="dxa"/>
          </w:tcPr>
          <w:p w14:paraId="645C7EBF" w14:textId="77777777" w:rsidR="00156477" w:rsidRPr="009C6982" w:rsidRDefault="00156477" w:rsidP="00E1308D">
            <w:pPr>
              <w:spacing w:line="480" w:lineRule="auto"/>
            </w:pPr>
            <w:r w:rsidRPr="009C6982">
              <w:t>Packing of the system with pNPG</w:t>
            </w:r>
          </w:p>
        </w:tc>
        <w:tc>
          <w:tcPr>
            <w:tcW w:w="1080" w:type="dxa"/>
          </w:tcPr>
          <w:p w14:paraId="4B7757E0" w14:textId="77777777" w:rsidR="00156477" w:rsidRPr="009C6982" w:rsidRDefault="00156477" w:rsidP="00E1308D">
            <w:pPr>
              <w:spacing w:line="480" w:lineRule="auto"/>
              <w:jc w:val="center"/>
            </w:pPr>
            <w:r w:rsidRPr="009C6982">
              <w:t>0.67</w:t>
            </w:r>
          </w:p>
        </w:tc>
        <w:tc>
          <w:tcPr>
            <w:tcW w:w="1058" w:type="dxa"/>
          </w:tcPr>
          <w:p w14:paraId="3C731B32" w14:textId="77777777" w:rsidR="00156477" w:rsidRPr="009C6982" w:rsidRDefault="00156477" w:rsidP="00E1308D">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3B1121">
            <w:pPr>
              <w:spacing w:line="480" w:lineRule="auto"/>
              <w:jc w:val="center"/>
            </w:pPr>
            <w:r w:rsidRPr="009C6982">
              <w:t>0.98</w:t>
            </w:r>
          </w:p>
        </w:tc>
        <w:tc>
          <w:tcPr>
            <w:tcW w:w="874" w:type="dxa"/>
          </w:tcPr>
          <w:p w14:paraId="30140B73" w14:textId="77777777" w:rsidR="00156477" w:rsidRPr="009C6982" w:rsidRDefault="00156477" w:rsidP="00616B05">
            <w:pPr>
              <w:spacing w:line="480" w:lineRule="auto"/>
              <w:jc w:val="center"/>
            </w:pPr>
            <w:r w:rsidRPr="009C6982">
              <w:t>0.09</w:t>
            </w:r>
          </w:p>
        </w:tc>
        <w:tc>
          <w:tcPr>
            <w:tcW w:w="900" w:type="dxa"/>
          </w:tcPr>
          <w:p w14:paraId="0C0811EC" w14:textId="77777777" w:rsidR="00156477" w:rsidRPr="009C6982" w:rsidRDefault="00156477" w:rsidP="00E1308D">
            <w:pPr>
              <w:spacing w:line="480" w:lineRule="auto"/>
              <w:jc w:val="center"/>
            </w:pPr>
            <w:r w:rsidRPr="009C6982">
              <w:t>ns</w:t>
            </w:r>
          </w:p>
        </w:tc>
        <w:tc>
          <w:tcPr>
            <w:tcW w:w="3780" w:type="dxa"/>
          </w:tcPr>
          <w:p w14:paraId="2CA447BA" w14:textId="77777777" w:rsidR="00156477" w:rsidRPr="009C6982" w:rsidRDefault="00156477" w:rsidP="00E1308D">
            <w:pPr>
              <w:spacing w:line="480" w:lineRule="auto"/>
            </w:pPr>
            <w:r w:rsidRPr="009C6982">
              <w:t>Hydrogen bonding energy of Y295</w:t>
            </w:r>
          </w:p>
        </w:tc>
        <w:tc>
          <w:tcPr>
            <w:tcW w:w="1080" w:type="dxa"/>
          </w:tcPr>
          <w:p w14:paraId="35607EDE" w14:textId="77777777" w:rsidR="00156477" w:rsidRPr="009C6982" w:rsidRDefault="00156477" w:rsidP="00E1308D">
            <w:pPr>
              <w:spacing w:line="480" w:lineRule="auto"/>
              <w:jc w:val="center"/>
            </w:pPr>
            <w:r w:rsidRPr="009C6982">
              <w:t>-1.28</w:t>
            </w:r>
          </w:p>
        </w:tc>
        <w:tc>
          <w:tcPr>
            <w:tcW w:w="1058" w:type="dxa"/>
          </w:tcPr>
          <w:p w14:paraId="51EFCB63" w14:textId="77777777" w:rsidR="00156477" w:rsidRPr="009C6982" w:rsidRDefault="00156477" w:rsidP="00E1308D">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3B1121">
            <w:pPr>
              <w:spacing w:line="480" w:lineRule="auto"/>
              <w:jc w:val="center"/>
            </w:pPr>
            <w:r w:rsidRPr="009C6982">
              <w:t>ns</w:t>
            </w:r>
          </w:p>
        </w:tc>
        <w:tc>
          <w:tcPr>
            <w:tcW w:w="874" w:type="dxa"/>
          </w:tcPr>
          <w:p w14:paraId="38886644" w14:textId="77777777" w:rsidR="00156477" w:rsidRPr="009C6982" w:rsidRDefault="00156477" w:rsidP="00616B05">
            <w:pPr>
              <w:spacing w:line="480" w:lineRule="auto"/>
              <w:jc w:val="center"/>
            </w:pPr>
            <w:r w:rsidRPr="009C6982">
              <w:t>-0.51</w:t>
            </w:r>
          </w:p>
        </w:tc>
        <w:tc>
          <w:tcPr>
            <w:tcW w:w="900" w:type="dxa"/>
          </w:tcPr>
          <w:p w14:paraId="63C80EE0" w14:textId="77777777" w:rsidR="00156477" w:rsidRPr="009C6982" w:rsidRDefault="00156477" w:rsidP="00E1308D">
            <w:pPr>
              <w:spacing w:line="480" w:lineRule="auto"/>
              <w:jc w:val="center"/>
            </w:pPr>
            <w:r w:rsidRPr="009C6982">
              <w:t>ns</w:t>
            </w:r>
          </w:p>
        </w:tc>
        <w:tc>
          <w:tcPr>
            <w:tcW w:w="3780" w:type="dxa"/>
          </w:tcPr>
          <w:p w14:paraId="0CEF8EDB" w14:textId="77777777" w:rsidR="00156477" w:rsidRPr="009C6982" w:rsidRDefault="00156477" w:rsidP="00E1308D">
            <w:pPr>
              <w:spacing w:line="480" w:lineRule="auto"/>
            </w:pPr>
            <w:r w:rsidRPr="009C6982">
              <w:t>Packing with pNPG around E353</w:t>
            </w:r>
          </w:p>
        </w:tc>
        <w:tc>
          <w:tcPr>
            <w:tcW w:w="1080" w:type="dxa"/>
          </w:tcPr>
          <w:p w14:paraId="5D48151D" w14:textId="77777777" w:rsidR="00156477" w:rsidRPr="009C6982" w:rsidRDefault="00156477" w:rsidP="00E1308D">
            <w:pPr>
              <w:spacing w:line="480" w:lineRule="auto"/>
              <w:jc w:val="center"/>
            </w:pPr>
            <w:r w:rsidRPr="009C6982">
              <w:t>0.19</w:t>
            </w:r>
          </w:p>
        </w:tc>
        <w:tc>
          <w:tcPr>
            <w:tcW w:w="1058" w:type="dxa"/>
          </w:tcPr>
          <w:p w14:paraId="315EE429" w14:textId="77777777" w:rsidR="00156477" w:rsidRPr="009C6982" w:rsidRDefault="00156477" w:rsidP="00E1308D">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3B1121">
            <w:pPr>
              <w:spacing w:line="480" w:lineRule="auto"/>
              <w:jc w:val="center"/>
            </w:pPr>
            <w:r w:rsidRPr="009C6982">
              <w:t>ns</w:t>
            </w:r>
          </w:p>
        </w:tc>
        <w:tc>
          <w:tcPr>
            <w:tcW w:w="874" w:type="dxa"/>
          </w:tcPr>
          <w:p w14:paraId="7D1089E4" w14:textId="77777777" w:rsidR="00156477" w:rsidRPr="009C6982" w:rsidRDefault="00156477" w:rsidP="00616B05">
            <w:pPr>
              <w:spacing w:line="480" w:lineRule="auto"/>
              <w:jc w:val="center"/>
            </w:pPr>
            <w:r w:rsidRPr="009C6982">
              <w:t>-0.10</w:t>
            </w:r>
          </w:p>
        </w:tc>
        <w:tc>
          <w:tcPr>
            <w:tcW w:w="900" w:type="dxa"/>
          </w:tcPr>
          <w:p w14:paraId="7E86F2B9" w14:textId="77777777" w:rsidR="00156477" w:rsidRPr="009C6982" w:rsidRDefault="00156477" w:rsidP="00E1308D">
            <w:pPr>
              <w:spacing w:line="480" w:lineRule="auto"/>
              <w:jc w:val="center"/>
            </w:pPr>
            <w:r w:rsidRPr="009C6982">
              <w:t>ns</w:t>
            </w:r>
          </w:p>
        </w:tc>
        <w:tc>
          <w:tcPr>
            <w:tcW w:w="3780" w:type="dxa"/>
          </w:tcPr>
          <w:p w14:paraId="1A1AB000" w14:textId="77777777" w:rsidR="00156477" w:rsidRPr="009C6982" w:rsidRDefault="00156477" w:rsidP="00E1308D">
            <w:pPr>
              <w:spacing w:line="480" w:lineRule="auto"/>
            </w:pPr>
            <w:r w:rsidRPr="009C6982">
              <w:t xml:space="preserve">Total system energy </w:t>
            </w:r>
          </w:p>
        </w:tc>
        <w:tc>
          <w:tcPr>
            <w:tcW w:w="1080" w:type="dxa"/>
          </w:tcPr>
          <w:p w14:paraId="0CDEAF2B" w14:textId="77777777" w:rsidR="00156477" w:rsidRPr="009C6982" w:rsidRDefault="00156477" w:rsidP="00E1308D">
            <w:pPr>
              <w:spacing w:line="480" w:lineRule="auto"/>
              <w:jc w:val="center"/>
            </w:pPr>
            <w:r w:rsidRPr="009C6982">
              <w:t>-636.44</w:t>
            </w:r>
          </w:p>
        </w:tc>
        <w:tc>
          <w:tcPr>
            <w:tcW w:w="1058" w:type="dxa"/>
          </w:tcPr>
          <w:p w14:paraId="55F2BCD1" w14:textId="77777777" w:rsidR="00156477" w:rsidRPr="009C6982" w:rsidRDefault="00156477" w:rsidP="00E1308D">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3B1121">
            <w:pPr>
              <w:spacing w:line="480" w:lineRule="auto"/>
              <w:jc w:val="center"/>
            </w:pPr>
            <w:r w:rsidRPr="009C6982">
              <w:t>ns</w:t>
            </w:r>
          </w:p>
        </w:tc>
        <w:tc>
          <w:tcPr>
            <w:tcW w:w="874" w:type="dxa"/>
          </w:tcPr>
          <w:p w14:paraId="5C2118DC" w14:textId="77777777" w:rsidR="00156477" w:rsidRPr="009C6982" w:rsidRDefault="00156477" w:rsidP="00616B05">
            <w:pPr>
              <w:spacing w:line="480" w:lineRule="auto"/>
              <w:jc w:val="center"/>
            </w:pPr>
            <w:r w:rsidRPr="009C6982">
              <w:t>-0.01</w:t>
            </w:r>
          </w:p>
        </w:tc>
        <w:tc>
          <w:tcPr>
            <w:tcW w:w="900" w:type="dxa"/>
          </w:tcPr>
          <w:p w14:paraId="7CC3AA6D" w14:textId="77777777" w:rsidR="00156477" w:rsidRPr="009C6982" w:rsidRDefault="00156477" w:rsidP="00E1308D">
            <w:pPr>
              <w:spacing w:line="480" w:lineRule="auto"/>
              <w:jc w:val="center"/>
            </w:pPr>
            <w:r w:rsidRPr="009C6982">
              <w:t>ns</w:t>
            </w:r>
          </w:p>
        </w:tc>
        <w:tc>
          <w:tcPr>
            <w:tcW w:w="3780" w:type="dxa"/>
          </w:tcPr>
          <w:p w14:paraId="796E171F" w14:textId="77777777" w:rsidR="00156477" w:rsidRPr="009C6982" w:rsidRDefault="00156477" w:rsidP="00E1308D">
            <w:pPr>
              <w:spacing w:line="480" w:lineRule="auto"/>
            </w:pPr>
            <w:r w:rsidRPr="009C6982">
              <w:t>Hydrogen bond energy of the total system</w:t>
            </w:r>
          </w:p>
        </w:tc>
        <w:tc>
          <w:tcPr>
            <w:tcW w:w="1080" w:type="dxa"/>
          </w:tcPr>
          <w:p w14:paraId="0F7A0676" w14:textId="77777777" w:rsidR="00156477" w:rsidRPr="009C6982" w:rsidRDefault="00156477" w:rsidP="00E1308D">
            <w:pPr>
              <w:spacing w:line="480" w:lineRule="auto"/>
              <w:jc w:val="center"/>
            </w:pPr>
            <w:r w:rsidRPr="009C6982">
              <w:t>-76.7</w:t>
            </w:r>
          </w:p>
        </w:tc>
        <w:tc>
          <w:tcPr>
            <w:tcW w:w="1058" w:type="dxa"/>
          </w:tcPr>
          <w:p w14:paraId="57569CA1" w14:textId="77777777" w:rsidR="00156477" w:rsidRPr="009C6982" w:rsidRDefault="00156477" w:rsidP="00E1308D">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3B1121">
            <w:pPr>
              <w:spacing w:line="480" w:lineRule="auto"/>
              <w:jc w:val="center"/>
            </w:pPr>
            <w:r w:rsidRPr="009C6982">
              <w:t>ns</w:t>
            </w:r>
          </w:p>
        </w:tc>
        <w:tc>
          <w:tcPr>
            <w:tcW w:w="874" w:type="dxa"/>
          </w:tcPr>
          <w:p w14:paraId="610E2E92" w14:textId="77777777" w:rsidR="00156477" w:rsidRPr="009C6982" w:rsidRDefault="00156477" w:rsidP="00616B05">
            <w:pPr>
              <w:spacing w:line="480" w:lineRule="auto"/>
              <w:jc w:val="center"/>
            </w:pPr>
            <w:r w:rsidRPr="009C6982">
              <w:t>ns</w:t>
            </w:r>
          </w:p>
        </w:tc>
        <w:tc>
          <w:tcPr>
            <w:tcW w:w="900" w:type="dxa"/>
          </w:tcPr>
          <w:p w14:paraId="781D870E" w14:textId="77777777" w:rsidR="00156477" w:rsidRPr="009C6982" w:rsidRDefault="00156477" w:rsidP="00E1308D">
            <w:pPr>
              <w:spacing w:line="480" w:lineRule="auto"/>
              <w:jc w:val="center"/>
            </w:pPr>
            <w:r w:rsidRPr="009C6982">
              <w:t>0.11</w:t>
            </w:r>
          </w:p>
        </w:tc>
        <w:tc>
          <w:tcPr>
            <w:tcW w:w="3780" w:type="dxa"/>
          </w:tcPr>
          <w:p w14:paraId="1FD31322" w14:textId="77777777" w:rsidR="00156477" w:rsidRPr="009C6982" w:rsidRDefault="00156477" w:rsidP="00E1308D">
            <w:pPr>
              <w:spacing w:line="480" w:lineRule="auto"/>
            </w:pPr>
            <w:r w:rsidRPr="009C6982">
              <w:t>Lennard-Jones repulsion around E353</w:t>
            </w:r>
          </w:p>
        </w:tc>
        <w:tc>
          <w:tcPr>
            <w:tcW w:w="1080" w:type="dxa"/>
          </w:tcPr>
          <w:p w14:paraId="7F91BA51" w14:textId="77777777" w:rsidR="00156477" w:rsidRPr="009C6982" w:rsidRDefault="00156477" w:rsidP="00E1308D">
            <w:pPr>
              <w:spacing w:line="480" w:lineRule="auto"/>
              <w:jc w:val="center"/>
            </w:pPr>
            <w:r w:rsidRPr="009C6982">
              <w:t>0.67</w:t>
            </w:r>
          </w:p>
        </w:tc>
        <w:tc>
          <w:tcPr>
            <w:tcW w:w="1058" w:type="dxa"/>
          </w:tcPr>
          <w:p w14:paraId="14A5B3C2" w14:textId="77777777" w:rsidR="00156477" w:rsidRPr="009C6982" w:rsidRDefault="00156477" w:rsidP="00E1308D">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3B1121">
            <w:pPr>
              <w:spacing w:line="480" w:lineRule="auto"/>
              <w:jc w:val="center"/>
            </w:pPr>
            <w:r w:rsidRPr="009C6982">
              <w:t>ns</w:t>
            </w:r>
          </w:p>
        </w:tc>
        <w:tc>
          <w:tcPr>
            <w:tcW w:w="874" w:type="dxa"/>
          </w:tcPr>
          <w:p w14:paraId="7D1B8E74" w14:textId="77777777" w:rsidR="00156477" w:rsidRPr="009C6982" w:rsidRDefault="00156477" w:rsidP="00616B05">
            <w:pPr>
              <w:spacing w:line="480" w:lineRule="auto"/>
              <w:jc w:val="center"/>
            </w:pPr>
            <w:r w:rsidRPr="009C6982">
              <w:t>ns</w:t>
            </w:r>
          </w:p>
        </w:tc>
        <w:tc>
          <w:tcPr>
            <w:tcW w:w="900" w:type="dxa"/>
          </w:tcPr>
          <w:p w14:paraId="2534F652" w14:textId="77777777" w:rsidR="00156477" w:rsidRPr="009C6982" w:rsidRDefault="00156477" w:rsidP="00E1308D">
            <w:pPr>
              <w:spacing w:line="480" w:lineRule="auto"/>
              <w:jc w:val="center"/>
            </w:pPr>
            <w:r w:rsidRPr="009C6982">
              <w:t>0.27</w:t>
            </w:r>
          </w:p>
        </w:tc>
        <w:tc>
          <w:tcPr>
            <w:tcW w:w="3780" w:type="dxa"/>
          </w:tcPr>
          <w:p w14:paraId="7BDA7D21" w14:textId="77777777" w:rsidR="00156477" w:rsidRPr="009C6982" w:rsidRDefault="00156477" w:rsidP="00E1308D">
            <w:pPr>
              <w:spacing w:line="480" w:lineRule="auto"/>
            </w:pPr>
            <w:r w:rsidRPr="009C6982">
              <w:t>Average hydrophobic surface area without pNPG</w:t>
            </w:r>
          </w:p>
        </w:tc>
        <w:tc>
          <w:tcPr>
            <w:tcW w:w="1080" w:type="dxa"/>
          </w:tcPr>
          <w:p w14:paraId="07FF56EC" w14:textId="77777777" w:rsidR="00156477" w:rsidRPr="009C6982" w:rsidRDefault="00156477" w:rsidP="00E1308D">
            <w:pPr>
              <w:spacing w:line="480" w:lineRule="auto"/>
              <w:jc w:val="center"/>
            </w:pPr>
            <w:r w:rsidRPr="009C6982">
              <w:t>0.51</w:t>
            </w:r>
          </w:p>
        </w:tc>
        <w:tc>
          <w:tcPr>
            <w:tcW w:w="1058" w:type="dxa"/>
          </w:tcPr>
          <w:p w14:paraId="69B65FFE" w14:textId="77777777" w:rsidR="00156477" w:rsidRPr="009C6982" w:rsidRDefault="00156477" w:rsidP="00E1308D">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3B1121">
            <w:pPr>
              <w:spacing w:line="480" w:lineRule="auto"/>
              <w:jc w:val="center"/>
            </w:pPr>
            <w:r w:rsidRPr="009C6982">
              <w:t>ns</w:t>
            </w:r>
          </w:p>
        </w:tc>
        <w:tc>
          <w:tcPr>
            <w:tcW w:w="874" w:type="dxa"/>
          </w:tcPr>
          <w:p w14:paraId="08E72514" w14:textId="77777777" w:rsidR="00156477" w:rsidRPr="009C6982" w:rsidRDefault="00156477" w:rsidP="00616B05">
            <w:pPr>
              <w:spacing w:line="480" w:lineRule="auto"/>
              <w:jc w:val="center"/>
            </w:pPr>
            <w:r w:rsidRPr="009C6982">
              <w:t>ns</w:t>
            </w:r>
          </w:p>
        </w:tc>
        <w:tc>
          <w:tcPr>
            <w:tcW w:w="900" w:type="dxa"/>
          </w:tcPr>
          <w:p w14:paraId="26862671" w14:textId="77777777" w:rsidR="00156477" w:rsidRPr="009C6982" w:rsidRDefault="00156477" w:rsidP="00E1308D">
            <w:pPr>
              <w:spacing w:line="480" w:lineRule="auto"/>
              <w:jc w:val="center"/>
            </w:pPr>
            <w:r w:rsidRPr="009C6982">
              <w:t>0.32</w:t>
            </w:r>
          </w:p>
        </w:tc>
        <w:tc>
          <w:tcPr>
            <w:tcW w:w="3780" w:type="dxa"/>
          </w:tcPr>
          <w:p w14:paraId="037D7D0B" w14:textId="77777777" w:rsidR="00156477" w:rsidRPr="009C6982" w:rsidRDefault="00156477" w:rsidP="00E1308D">
            <w:pPr>
              <w:spacing w:line="480" w:lineRule="auto"/>
            </w:pPr>
            <w:r w:rsidRPr="009C6982">
              <w:t>Packing around E353 without pNPG</w:t>
            </w:r>
          </w:p>
        </w:tc>
        <w:tc>
          <w:tcPr>
            <w:tcW w:w="1080" w:type="dxa"/>
          </w:tcPr>
          <w:p w14:paraId="0032C71F" w14:textId="77777777" w:rsidR="00156477" w:rsidRPr="009C6982" w:rsidRDefault="00156477" w:rsidP="00E1308D">
            <w:pPr>
              <w:spacing w:line="480" w:lineRule="auto"/>
              <w:jc w:val="center"/>
            </w:pPr>
            <w:r w:rsidRPr="009C6982">
              <w:t>0.37</w:t>
            </w:r>
          </w:p>
        </w:tc>
        <w:tc>
          <w:tcPr>
            <w:tcW w:w="1058" w:type="dxa"/>
          </w:tcPr>
          <w:p w14:paraId="370DA59D" w14:textId="77777777" w:rsidR="00156477" w:rsidRPr="009C6982" w:rsidRDefault="00156477" w:rsidP="00E1308D">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3B1121">
            <w:pPr>
              <w:spacing w:line="480" w:lineRule="auto"/>
              <w:jc w:val="center"/>
            </w:pPr>
            <w:r w:rsidRPr="009C6982">
              <w:t>ns</w:t>
            </w:r>
          </w:p>
        </w:tc>
        <w:tc>
          <w:tcPr>
            <w:tcW w:w="874" w:type="dxa"/>
          </w:tcPr>
          <w:p w14:paraId="36BFD288" w14:textId="77777777" w:rsidR="00156477" w:rsidRPr="009C6982" w:rsidRDefault="00156477" w:rsidP="00616B05">
            <w:pPr>
              <w:spacing w:line="480" w:lineRule="auto"/>
              <w:jc w:val="center"/>
            </w:pPr>
            <w:r w:rsidRPr="009C6982">
              <w:t>ns</w:t>
            </w:r>
          </w:p>
        </w:tc>
        <w:tc>
          <w:tcPr>
            <w:tcW w:w="900" w:type="dxa"/>
          </w:tcPr>
          <w:p w14:paraId="77FC7A3A" w14:textId="77777777" w:rsidR="00156477" w:rsidRPr="009C6982" w:rsidRDefault="00156477" w:rsidP="00E1308D">
            <w:pPr>
              <w:spacing w:line="480" w:lineRule="auto"/>
              <w:jc w:val="center"/>
            </w:pPr>
            <w:r w:rsidRPr="009C6982">
              <w:t>0.34</w:t>
            </w:r>
          </w:p>
        </w:tc>
        <w:tc>
          <w:tcPr>
            <w:tcW w:w="3780" w:type="dxa"/>
          </w:tcPr>
          <w:p w14:paraId="2BEA0692" w14:textId="77777777" w:rsidR="00156477" w:rsidRPr="009C6982" w:rsidRDefault="00156477" w:rsidP="00E1308D">
            <w:pPr>
              <w:spacing w:line="480" w:lineRule="auto"/>
            </w:pPr>
            <w:r w:rsidRPr="009C6982">
              <w:t>Packing around E164 without pNPG</w:t>
            </w:r>
          </w:p>
        </w:tc>
        <w:tc>
          <w:tcPr>
            <w:tcW w:w="1080" w:type="dxa"/>
          </w:tcPr>
          <w:p w14:paraId="4C0AE07C" w14:textId="77777777" w:rsidR="00156477" w:rsidRPr="009C6982" w:rsidRDefault="00156477" w:rsidP="00E1308D">
            <w:pPr>
              <w:spacing w:line="480" w:lineRule="auto"/>
              <w:jc w:val="center"/>
            </w:pPr>
            <w:r w:rsidRPr="009C6982">
              <w:t>0.37</w:t>
            </w:r>
          </w:p>
        </w:tc>
        <w:tc>
          <w:tcPr>
            <w:tcW w:w="1058" w:type="dxa"/>
          </w:tcPr>
          <w:p w14:paraId="5852DFE5" w14:textId="77777777" w:rsidR="00156477" w:rsidRPr="009C6982" w:rsidRDefault="00156477" w:rsidP="00E1308D">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3B1121">
            <w:pPr>
              <w:spacing w:line="480" w:lineRule="auto"/>
              <w:jc w:val="center"/>
            </w:pPr>
            <w:r w:rsidRPr="009C6982">
              <w:t>ns</w:t>
            </w:r>
          </w:p>
        </w:tc>
        <w:tc>
          <w:tcPr>
            <w:tcW w:w="874" w:type="dxa"/>
          </w:tcPr>
          <w:p w14:paraId="5730BC10" w14:textId="77777777" w:rsidR="00156477" w:rsidRPr="009C6982" w:rsidRDefault="00156477" w:rsidP="00616B05">
            <w:pPr>
              <w:spacing w:line="480" w:lineRule="auto"/>
              <w:jc w:val="center"/>
            </w:pPr>
            <w:r w:rsidRPr="009C6982">
              <w:t>ns</w:t>
            </w:r>
          </w:p>
        </w:tc>
        <w:tc>
          <w:tcPr>
            <w:tcW w:w="900" w:type="dxa"/>
          </w:tcPr>
          <w:p w14:paraId="03AB83CA" w14:textId="77777777" w:rsidR="00156477" w:rsidRPr="009C6982" w:rsidRDefault="00156477" w:rsidP="00E1308D">
            <w:pPr>
              <w:spacing w:line="480" w:lineRule="auto"/>
              <w:jc w:val="center"/>
            </w:pPr>
            <w:r w:rsidRPr="009C6982">
              <w:t>0.38</w:t>
            </w:r>
          </w:p>
        </w:tc>
        <w:tc>
          <w:tcPr>
            <w:tcW w:w="3780" w:type="dxa"/>
          </w:tcPr>
          <w:p w14:paraId="65EB84EB" w14:textId="77777777" w:rsidR="00156477" w:rsidRPr="009C6982" w:rsidRDefault="00156477" w:rsidP="00E1308D">
            <w:pPr>
              <w:spacing w:line="480" w:lineRule="auto"/>
            </w:pPr>
            <w:r w:rsidRPr="009C6982">
              <w:t xml:space="preserve">Packing around Y295 without </w:t>
            </w:r>
            <w:r w:rsidRPr="009C6982">
              <w:lastRenderedPageBreak/>
              <w:t>pNPG</w:t>
            </w:r>
          </w:p>
        </w:tc>
        <w:tc>
          <w:tcPr>
            <w:tcW w:w="1080" w:type="dxa"/>
          </w:tcPr>
          <w:p w14:paraId="17570F7A" w14:textId="77777777" w:rsidR="00156477" w:rsidRPr="009C6982" w:rsidRDefault="00156477" w:rsidP="00E1308D">
            <w:pPr>
              <w:spacing w:line="480" w:lineRule="auto"/>
              <w:jc w:val="center"/>
            </w:pPr>
            <w:r w:rsidRPr="009C6982">
              <w:lastRenderedPageBreak/>
              <w:t>0.34</w:t>
            </w:r>
          </w:p>
        </w:tc>
        <w:tc>
          <w:tcPr>
            <w:tcW w:w="1058" w:type="dxa"/>
          </w:tcPr>
          <w:p w14:paraId="01F98893" w14:textId="77777777" w:rsidR="00156477" w:rsidRPr="009C6982" w:rsidRDefault="00156477" w:rsidP="00E1308D">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3B1121">
            <w:pPr>
              <w:spacing w:line="480" w:lineRule="auto"/>
              <w:jc w:val="center"/>
            </w:pPr>
            <w:r w:rsidRPr="009C6982">
              <w:lastRenderedPageBreak/>
              <w:t>ns</w:t>
            </w:r>
          </w:p>
        </w:tc>
        <w:tc>
          <w:tcPr>
            <w:tcW w:w="874" w:type="dxa"/>
          </w:tcPr>
          <w:p w14:paraId="0F4BA258" w14:textId="77777777" w:rsidR="00156477" w:rsidRPr="009C6982" w:rsidRDefault="00156477" w:rsidP="00616B05">
            <w:pPr>
              <w:spacing w:line="480" w:lineRule="auto"/>
              <w:jc w:val="center"/>
            </w:pPr>
            <w:r w:rsidRPr="009C6982">
              <w:t>ns</w:t>
            </w:r>
          </w:p>
        </w:tc>
        <w:tc>
          <w:tcPr>
            <w:tcW w:w="900" w:type="dxa"/>
          </w:tcPr>
          <w:p w14:paraId="639FB679" w14:textId="77777777" w:rsidR="00156477" w:rsidRPr="009C6982" w:rsidRDefault="00156477" w:rsidP="00E1308D">
            <w:pPr>
              <w:spacing w:line="480" w:lineRule="auto"/>
              <w:jc w:val="center"/>
            </w:pPr>
            <w:r w:rsidRPr="009C6982">
              <w:t>0.51</w:t>
            </w:r>
          </w:p>
        </w:tc>
        <w:tc>
          <w:tcPr>
            <w:tcW w:w="3780" w:type="dxa"/>
          </w:tcPr>
          <w:p w14:paraId="01283C1E" w14:textId="77777777" w:rsidR="00156477" w:rsidRPr="009C6982" w:rsidRDefault="00156477" w:rsidP="00E1308D">
            <w:pPr>
              <w:spacing w:line="480" w:lineRule="auto"/>
            </w:pPr>
            <w:r w:rsidRPr="009C6982">
              <w:t>Lennard-Jones repulsion of E164</w:t>
            </w:r>
          </w:p>
        </w:tc>
        <w:tc>
          <w:tcPr>
            <w:tcW w:w="1080" w:type="dxa"/>
          </w:tcPr>
          <w:p w14:paraId="7F96FD8C" w14:textId="77777777" w:rsidR="00156477" w:rsidRPr="009C6982" w:rsidRDefault="00156477" w:rsidP="00E1308D">
            <w:pPr>
              <w:spacing w:line="480" w:lineRule="auto"/>
              <w:jc w:val="center"/>
            </w:pPr>
            <w:r w:rsidRPr="009C6982">
              <w:t>0.83</w:t>
            </w:r>
          </w:p>
        </w:tc>
        <w:tc>
          <w:tcPr>
            <w:tcW w:w="1058" w:type="dxa"/>
          </w:tcPr>
          <w:p w14:paraId="5E89DBF8" w14:textId="77777777" w:rsidR="00156477" w:rsidRPr="009C6982" w:rsidRDefault="00156477" w:rsidP="00E1308D">
            <w:pPr>
              <w:spacing w:line="480" w:lineRule="auto"/>
              <w:jc w:val="center"/>
            </w:pPr>
            <w:r w:rsidRPr="009C6982">
              <w:t>1.53</w:t>
            </w:r>
          </w:p>
        </w:tc>
      </w:tr>
    </w:tbl>
    <w:p w14:paraId="51714D33" w14:textId="77777777" w:rsidR="00156477" w:rsidRDefault="00156477" w:rsidP="003B1121">
      <w:pPr>
        <w:spacing w:line="480" w:lineRule="auto"/>
      </w:pPr>
    </w:p>
    <w:p w14:paraId="02AB7712" w14:textId="77777777" w:rsidR="00156477" w:rsidRPr="00794F66" w:rsidRDefault="00156477" w:rsidP="00E1308D">
      <w:pPr>
        <w:spacing w:line="480" w:lineRule="auto"/>
        <w:rPr>
          <w:b/>
        </w:rPr>
      </w:pPr>
      <w:r w:rsidRPr="00794F66">
        <w:rPr>
          <w:b/>
        </w:rPr>
        <w:t>Table 1. Most informative structural features predicting each kinetic constant</w:t>
      </w:r>
    </w:p>
    <w:p w14:paraId="63AB1329" w14:textId="5DC6F954" w:rsidR="00156477" w:rsidRDefault="00156477" w:rsidP="00E1308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normalized weight (columns 1-3). Column 4 provides a description of each feature, and columns 5 and 6 show the range of observed values in the training dataset. The full feature table is available in Supplemental Table 2. </w:t>
      </w:r>
      <w:r w:rsidRPr="005C44A4">
        <w:rPr>
          <w:i/>
        </w:rPr>
        <w:t>ns=feature not selected by the algorithm</w:t>
      </w:r>
    </w:p>
    <w:p w14:paraId="350AE4C3" w14:textId="77777777" w:rsidR="00156477" w:rsidRDefault="00156477" w:rsidP="00E1308D">
      <w:pPr>
        <w:spacing w:line="480" w:lineRule="auto"/>
      </w:pPr>
    </w:p>
    <w:p w14:paraId="285AF232" w14:textId="66110EE3" w:rsidR="00DF34E5" w:rsidRDefault="00114C36" w:rsidP="00E1308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 xml:space="preserve">ll of these </w:t>
      </w:r>
      <w:r w:rsidR="00DF34E5">
        <w:lastRenderedPageBreak/>
        <w:t>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28627B">
        <w:instrText xml:space="preserve"> ADDIN EN.CITE &lt;EndNote&gt;&lt;Cite&gt;&lt;Author&gt;Fersht&lt;/Author&gt;&lt;Year&gt;1999&lt;/Year&gt;&lt;RecNum&gt;33&lt;/RecNum&gt;&lt;DisplayText&gt;(22)&lt;/DisplayText&gt;&lt;record&gt;&lt;rec-number&gt;33&lt;/rec-number&gt;&lt;foreign-keys&gt;&lt;key app="EN" db-id="d22eawd51p0xrpezwr7vdtw2vasp9sx0w25d" timestamp="1431993926"&gt;33&lt;/key&gt;&lt;/foreign-keys&gt;&lt;ref-type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8627B">
        <w:rPr>
          <w:noProof/>
        </w:rPr>
        <w:t>(22)</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r w:rsidR="00A64618">
        <w:t>K</w:t>
      </w:r>
      <w:r w:rsidR="00A64618" w:rsidRPr="007F2E8B">
        <w:rPr>
          <w:vertAlign w:val="subscript"/>
        </w:rPr>
        <w:t>d</w:t>
      </w:r>
      <w:r w:rsidR="003A31D2">
        <w:t>). Furthermore</w:t>
      </w:r>
      <w:r w:rsidR="005439F6">
        <w:t>,</w:t>
      </w:r>
      <w:r w:rsidR="003A31D2">
        <w:t xml:space="preserve"> the relationship between K</w:t>
      </w:r>
      <w:r w:rsidR="003A31D2" w:rsidRPr="007F2E8B">
        <w:rPr>
          <w:vertAlign w:val="subscript"/>
        </w:rPr>
        <w:t>M</w:t>
      </w:r>
      <w:r w:rsidR="003A31D2">
        <w:t xml:space="preserve"> and K</w:t>
      </w:r>
      <w:r w:rsidR="003A31D2" w:rsidRPr="007F2E8B">
        <w:rPr>
          <w:vertAlign w:val="subscript"/>
        </w:rPr>
        <w:t>d</w:t>
      </w:r>
      <w:r w:rsidR="003A31D2">
        <w:t xml:space="preserve"> may change between mutants. However, </w:t>
      </w:r>
      <w:r w:rsidR="00893A9D">
        <w:t>when modulating enzyme activity</w:t>
      </w:r>
      <w:r w:rsidR="003B1121">
        <w:t>,</w:t>
      </w:r>
      <w:r w:rsidR="00893A9D">
        <w:t xml:space="preserve">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r w:rsidR="003A31D2" w:rsidRPr="007F2E8B">
        <w:t>K</w:t>
      </w:r>
      <w:r w:rsidR="003A31D2">
        <w:rPr>
          <w:vertAlign w:val="subscript"/>
        </w:rPr>
        <w:t>d</w:t>
      </w:r>
      <w:r w:rsidR="003A31D2" w:rsidRPr="007F2E8B">
        <w:t>,</w:t>
      </w:r>
      <w:r w:rsidR="007200BF">
        <w:t xml:space="preserve"> and structural packing in BglB.</w:t>
      </w:r>
      <w:r w:rsidR="000E5CDA">
        <w:t xml:space="preserve"> </w:t>
      </w:r>
    </w:p>
    <w:p w14:paraId="440A2B73" w14:textId="37750DC8" w:rsidR="00DF34E5" w:rsidRDefault="00DF34E5" w:rsidP="00E1308D">
      <w:pPr>
        <w:spacing w:line="480" w:lineRule="auto"/>
      </w:pPr>
      <w:r>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oxocarbenium ion in the proposed transition state.</w:t>
      </w:r>
      <w:r w:rsidR="0041704D">
        <w:t xml:space="preserve"> </w:t>
      </w:r>
      <w:r w:rsidR="00F817CF">
        <w:fldChar w:fldCharType="begin"/>
      </w:r>
      <w:r w:rsidR="0028627B">
        <w:instrText xml:space="preserve"> ADDIN EN.CITE &lt;EndNote&gt;&lt;Cite&gt;&lt;Author&gt;McCarter&lt;/Author&gt;&lt;Year&gt;1994&lt;/Year&gt;&lt;RecNum&gt;22&lt;/RecNum&gt;&lt;DisplayText&gt;(23)&lt;/DisplayText&gt;&lt;record&gt;&lt;rec-number&gt;22&lt;/rec-number&gt;&lt;foreign-keys&gt;&lt;key app="EN" db-id="d22eawd51p0xrpezwr7vdtw2vasp9sx0w25d" timestamp="1431382349"&gt;22&lt;/key&gt;&lt;/foreign-keys&gt;&lt;ref-type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biology&lt;/alt-title&gt;&lt;/titles&gt;&lt;alt-periodical&gt;&lt;full-title&gt;Current opinion in structural biology&lt;/full-title&gt;&lt;/alt-periodical&gt;&lt;pages&gt;885-92&lt;/pages&gt;&lt;volume&gt;4&lt;/volume&gt;&lt;number&gt;6&lt;/number&gt;&lt;edition&gt;1994/12/01&lt;/edition&gt;&lt;keywords&gt;&lt;keyword&gt;Animals&lt;/keyword&gt;&lt;keyword&gt;Binding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28627B">
        <w:rPr>
          <w:noProof/>
        </w:rPr>
        <w:t>(23)</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w:t>
      </w:r>
      <w:r w:rsidR="007200BF">
        <w:lastRenderedPageBreak/>
        <w:t xml:space="preserve">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209E7A0A" w:rsidR="00DF34E5" w:rsidRDefault="00DF34E5" w:rsidP="00E1308D">
      <w:pPr>
        <w:spacing w:line="480" w:lineRule="auto"/>
      </w:pPr>
      <w:r>
        <w:tab/>
        <w:t xml:space="preserve">In 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28627B">
        <w:instrText xml:space="preserve"> ADDIN EN.CITE &lt;EndNote&gt;&lt;Cite&gt;&lt;Author&gt;Mesecar&lt;/Author&gt;&lt;Year&gt;1997&lt;/Year&gt;&lt;RecNum&gt;23&lt;/RecNum&gt;&lt;DisplayText&gt;(24)&lt;/DisplayText&gt;&lt;record&gt;&lt;rec-number&gt;23&lt;/rec-number&gt;&lt;foreign-keys&gt;&lt;key app="EN" db-id="d22eawd51p0xrpezwr7vdtw2vasp9sx0w25d" timestamp="1431382423"&gt;23&lt;/key&gt;&lt;/foreign-keys&gt;&lt;ref-type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28627B">
        <w:rPr>
          <w:noProof/>
        </w:rPr>
        <w:t>(24)</w:t>
      </w:r>
      <w:r w:rsidR="00D36C90">
        <w:fldChar w:fldCharType="end"/>
      </w:r>
      <w:r>
        <w:t xml:space="preserve"> </w:t>
      </w:r>
      <w:r w:rsidR="003F0B2D">
        <w:t>This is consistent with the hydrogen bonding energy being selected by machine learning as a feature of primary importance for catalytic efficiency</w:t>
      </w:r>
      <w:r w:rsidR="00152501">
        <w:t>.</w:t>
      </w:r>
    </w:p>
    <w:p w14:paraId="6F919B91" w14:textId="4B0EAB85" w:rsidR="00DF34E5" w:rsidRDefault="00152501" w:rsidP="00E1308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(Supplemental </w:t>
      </w:r>
      <w:r w:rsidR="00342F97">
        <w:t>Figure 3</w:t>
      </w:r>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w:t>
      </w:r>
      <w:r w:rsidR="00FD1932">
        <w:lastRenderedPageBreak/>
        <w:t xml:space="preserve">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1AE04568" w:rsidR="00DF34E5" w:rsidRDefault="000821C2" w:rsidP="00E1308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2E280D" w:rsidRPr="0028627B">
        <w:instrText xml:space="preserve"> ADDIN EN.CITE &lt;EndNote&gt;&lt;Cite&gt;&lt;Author&gt;Siegel&lt;/Author&gt;&lt;Year&gt;2015&lt;/Year&gt;&lt;RecNum&gt;15&lt;/RecNum&gt;&lt;DisplayText&gt;(2)&lt;/DisplayText&gt;&lt;record&gt;&lt;rec-number&gt;15&lt;/rec-number&gt;&lt;foreign-keys&gt;&lt;key app="EN" db-id="d22eawd51p0xrpezwr7vdtw2vasp9sx0w25d" timestamp="1431378241"&gt;15&lt;/key&gt;&lt;/foreign-keys&gt;&lt;ref-type name="Bill"&gt;4&lt;/ref-type&gt;&lt;contributors&gt;&lt;authors&gt;&lt;author&gt;Siegel,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pathway&lt;/title&gt;&lt;secondary-title&gt;PNAS&lt;/secondary-title&gt;&lt;/titles&gt;&lt;pages&gt;3704-3709&lt;/pages&gt;&lt;volume&gt;112&lt;/volume&gt;&lt;number&gt;12&lt;/number&gt;&lt;dates&gt;&lt;year&gt;2015&lt;/year&gt;&lt;pub-dates&gt;&lt;date&gt;Mar 24&lt;/date&gt;&lt;/pub-dates&gt;&lt;/dates&gt;&lt;publisher&gt;National Acad Sciences&lt;/publisher&gt;&lt;label&gt;r00007&lt;/label&gt;&lt;urls&gt;&lt;related-urls&gt;&lt;url&gt;http://www.pnas.org/content/112/12/3704.full&lt;/url&gt;&lt;url&gt;http://www.pnas.org/content/112/12/3704.full.pdf&lt;/url&gt;&lt;/related-urls&gt;&lt;/urls&gt;&lt;/record&gt;&lt;/Cite&gt;&lt;/EndNote&gt;</w:instrText>
      </w:r>
      <w:r w:rsidR="001112F9" w:rsidRPr="0028627B">
        <w:fldChar w:fldCharType="separate"/>
      </w:r>
      <w:r w:rsidR="002E280D" w:rsidRPr="0028627B">
        <w:rPr>
          <w:noProof/>
        </w:rPr>
        <w:t>(2)</w:t>
      </w:r>
      <w:r w:rsidR="001112F9" w:rsidRPr="0028627B">
        <w:fldChar w:fldCharType="end"/>
      </w:r>
      <w:r w:rsidR="00393445">
        <w:t xml:space="preserve"> </w:t>
      </w:r>
      <w:r w:rsidR="001112F9" w:rsidRPr="007F2E8B">
        <w:fldChar w:fldCharType="begin"/>
      </w:r>
      <w:r w:rsidR="002E280D" w:rsidRPr="007F2E8B">
        <w:instrText xml:space="preserve"> ADDIN EN.CITE &lt;EndNote&gt;&lt;Cite&gt;&lt;Author&gt;Damborsky&lt;/Author&gt;&lt;Year&gt;2014&lt;/Year&gt;&lt;RecNum&gt;8&lt;/RecNum&gt;&lt;DisplayText&gt;(3)&lt;/DisplayText&gt;&lt;record&gt;&lt;rec-number&gt;8&lt;/rec-number&gt;&lt;foreign-keys&gt;&lt;key app="EN" db-id="d22eawd51p0xrpezwr7vdtw2vasp9sx0w25d" timestamp="1431378241"&gt;8&lt;/key&gt;&lt;/foreign-keys&gt;&lt;ref-type name="Bill"&gt;4&lt;/ref-type&gt;&lt;contributors&gt;&lt;authors&gt;&lt;author&gt;Damborsky,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Biology&lt;/secondary-title&gt;&lt;/titles&gt;&lt;periodical&gt;&lt;full-title&gt;Current opinion in chemical biology&lt;/full-title&gt;&lt;/periodical&gt;&lt;pages&gt;8-16&lt;/pages&gt;&lt;volume&gt;19&lt;/volume&gt;&lt;dates&gt;&lt;year&gt;2014&lt;/year&gt;&lt;pub-dates&gt;&lt;date&gt;Apr&lt;/date&gt;&lt;/pub-dates&gt;&lt;/dates&gt;&lt;label&gt;r00015&lt;/label&gt;&lt;urls&gt;&lt;related-urls&gt;&lt;url&gt;http://linkinghub.elsevier.com/retrieve/pii/S1367593113002354&lt;/url&gt;&lt;url&gt;http://ac.els-cdn.com/S1367593113002354/1-s2.0-S1367593113002354-main.pdf?_tid=539b0660-f821-11e4-b023-00000aacb35d&amp;amp;acdnat=1431378454_de6f99fd1e84ed925203b0b6ece49f73&lt;/url&gt;&lt;/related-urls&gt;&lt;/urls&gt;&lt;/record&gt;&lt;/Cite&gt;&lt;/EndNote&gt;</w:instrText>
      </w:r>
      <w:r w:rsidR="001112F9" w:rsidRPr="007F2E8B">
        <w:fldChar w:fldCharType="separate"/>
      </w:r>
      <w:r w:rsidR="002E280D" w:rsidRPr="007F2E8B">
        <w:rPr>
          <w:noProof/>
        </w:rPr>
        <w:t>(3)</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&lt;EndNote&gt;&lt;Cite&gt;&lt;Author&gt;Gordon&lt;/Author&gt;&lt;Year&gt;2012&lt;/Year&gt;&lt;RecNum&gt;4&lt;/RecNum&gt;&lt;DisplayText&gt;(4)&lt;/DisplayText&gt;&lt;record&gt;&lt;rec-number&gt;4&lt;/rec-number&gt;&lt;foreign-keys&gt;&lt;key app="EN" db-id="d22eawd51p0xrpezwr7vdtw2vasp9sx0w25d" timestamp="1431378241"&gt;4&lt;/key&gt;&lt;/foreign-keys&gt;&lt;ref-type name="Bill"&gt;4&lt;/ref-type&gt;&lt;contributors&gt;&lt;authors&gt;&lt;author&gt;Gordon, Sydney R&lt;/author&gt;&lt;author&gt;Stanley, Elizabeth J&lt;/author&gt;&lt;author&gt;Wolf, Sarah&lt;/author&gt;&lt;author&gt;Toland, Angus&lt;/author&gt;&lt;author&gt;Wu, Sean J&lt;/author&gt;&lt;author&gt;Hadidi, Daniel&lt;/auth</w:instrText>
      </w:r>
      <w:r w:rsidR="002E280D" w:rsidRPr="007F2E8B">
        <w:rPr>
          <w:rFonts w:hint="eastAsia"/>
        </w:rPr>
        <w:instrText xml:space="preserve">or&gt;&lt;author&gt;Mills, Jeremy H&lt;/author&gt;&lt;author&gt;Baker, David&lt;/author&gt;&lt;author&gt;Pultz, Ingrid Swanson&lt;/author&gt;&lt;author&gt;Siegel, Justin B&lt;/author&gt;&lt;/authors&gt;&lt;/contributors&gt;&lt;titles&gt;&lt;title&gt;Computational Design of an </w:instrText>
      </w:r>
      <w:r w:rsidR="002E280D" w:rsidRPr="007F2E8B">
        <w:rPr>
          <w:rFonts w:hint="eastAsia"/>
        </w:rPr>
        <w:instrText>α</w:instrText>
      </w:r>
      <w:r w:rsidR="002E280D" w:rsidRPr="007F2E8B">
        <w:rPr>
          <w:rFonts w:hint="eastAsia"/>
        </w:rPr>
        <w:instrText>-Gliadin Peptidase&lt;/title&gt;&lt;secondary-title&gt;J. Am. Ch</w:instrText>
      </w:r>
      <w:r w:rsidR="002E280D" w:rsidRPr="007F2E8B">
        <w:instrText>em. Soc.&lt;/secondary-title&gt;&lt;/titles&gt;&lt;pages&gt;20513-20520&lt;/pages&gt;&lt;volume&gt;134&lt;/volume&gt;&lt;number&gt;50&lt;/number&gt;&lt;dates&gt;&lt;year&gt;2012&lt;/year&gt;&lt;pub-dates&gt;&lt;date&gt;Dec 05&lt;/date&gt;&lt;/pub-dates&gt;&lt;/dates&gt;&lt;publisher&gt;American Chemical Society&lt;/publisher&gt;&lt;label&gt;r00005&lt;/label&gt;&lt;urls&gt;&lt;related-urls&gt;&lt;url&gt;http://pubs.acs.org/doi/abs/10.1021/ja3094795&lt;/url&gt;&lt;url&gt;http://www.ncbi.nlm.nih.gov/pmc/articles/PMC3526107/pdf/ja3094795.pdf&lt;/url&gt;&lt;/related-urls&gt;&lt;/urls&gt;&lt;/record&gt;&lt;/Cite&gt;&lt;/EndNote&gt;</w:instrText>
      </w:r>
      <w:r w:rsidR="001112F9" w:rsidRPr="007F2E8B">
        <w:fldChar w:fldCharType="separate"/>
      </w:r>
      <w:r w:rsidR="002E280D" w:rsidRPr="007F2E8B">
        <w:rPr>
          <w:noProof/>
        </w:rPr>
        <w:t>(4)</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&lt;EndNote&gt;&lt;Cite&gt;&lt;Author&gt;Marcheschi&lt;/Author&gt;&lt;Year&gt;2012&lt;/Year&gt;&lt;RecNum&gt;12&lt;/RecNum&gt;&lt;DisplayText&gt;(5)&lt;/DisplayText&gt;&lt;record&gt;&lt;rec-number&gt;12&lt;/rec-number&gt;&lt;foreign-keys&gt;&lt;key app="EN" db-id="d22eawd51p0xrpezwr7vdtw2vasp9sx0w25d" timestamp="1431378241"&gt;12&lt;/key&gt;&lt;/foreign-keys&gt;&lt;ref-type name="Bill"&gt;4&lt;/ref-type&gt;&lt;contributors&gt;&lt;authors&gt;&lt;author&gt;Marcheschi,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 Biol.&lt;/secondary-title&gt;&lt;/titles&gt;&lt;pages&gt;689-697&lt;/pages&gt;&lt;volume&gt;7&lt;/volume&gt;&lt;number&gt;4&lt;/number&gt;&lt;dates&gt;&lt;year&gt;2012&lt;/year&gt;&lt;pub-dates&gt;&lt;date&gt;Feb 03&lt;/date&gt;&lt;/pub-dates&gt;&lt;/dates&gt;&lt;publisher&gt;American Chemical Society&lt;/publisher&gt;&lt;label&gt;r00003&lt;/label&gt;&lt;urls&gt;&lt;related-urls&gt;&lt;url&gt;http://pubs.acs.org/doi/abs/10.1021/cb200313e&lt;/url&gt;&lt;url&gt;http://pubs.acs.org/doi/pdfplus/10.1021/cb200313e&lt;/url&gt;&lt;/related-urls&gt;&lt;/urls&gt;&lt;/record&gt;&lt;/Cite&gt;&lt;/EndNote&gt;</w:instrText>
      </w:r>
      <w:r w:rsidR="001112F9" w:rsidRPr="007F2E8B">
        <w:fldChar w:fldCharType="separate"/>
      </w:r>
      <w:r w:rsidR="002E280D" w:rsidRPr="007F2E8B">
        <w:rPr>
          <w:noProof/>
        </w:rPr>
        <w:t>(5)</w:t>
      </w:r>
      <w:r w:rsidR="001112F9" w:rsidRPr="007F2E8B">
        <w:fldChar w:fldCharType="end"/>
      </w:r>
      <w:r w:rsidR="00393445">
        <w:t xml:space="preserve"> </w:t>
      </w:r>
      <w:r w:rsidR="001112F9" w:rsidRPr="007F2E8B">
        <w:fldChar w:fldCharType="begin"/>
      </w:r>
      <w:r w:rsidR="002E280D" w:rsidRPr="007F2E8B">
        <w:instrText xml:space="preserve"> ADDIN EN.CITE &lt;EndNote&gt;&lt;Cite&gt;&lt;Author&gt;Khare&lt;/Author&gt;&lt;Year&gt;2012&lt;/Year&gt;&lt;RecNum&gt;6&lt;/RecNum&gt;&lt;DisplayText&gt;(6)&lt;/DisplayText&gt;&lt;record&gt;&lt;rec-number&gt;6&lt;/rec-number&gt;&lt;foreign-keys&gt;&lt;key app="EN" db-id="d22eawd51p0xrpezwr7vdtw2vasp9sx0w25d" timestamp="1431378241"&gt;6&lt;/key&gt;&lt;/foreign-keys&gt;&lt;ref-type name="Bill"&gt;4&lt;/ref-type&gt;&lt;contributors&gt;&lt;authors&gt;&lt;author&gt;Khare,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hydrolysis&lt;/title&gt;&lt;secondary-title&gt;Nature Chemical Biology&lt;/secondary-title&gt;&lt;/titles&gt;&lt;pages&gt;294-300&lt;/pages&gt;&lt;volume&gt;8&lt;/volume&gt;&lt;number&gt;3&lt;/number&gt;&lt;dates&gt;&lt;year&gt;2012&lt;/year&gt;&lt;pub-dates&gt;&lt;date&gt;Mar 01&lt;/date&gt;&lt;/pub-dates&gt;&lt;/dates&gt;&lt;publisher&gt;Nature Publishing Group&lt;/publisher&gt;&lt;label&gt;r00010&lt;/label&gt;&lt;urls&gt;&lt;related-urls&gt;&lt;url&gt;http://www.nature.com/doifinder/10.1038/nchembio.777&lt;/url&gt;&lt;url&gt;http://www.nature.com/nchembio/journal/v8/n3/pdf/nchembio.777.pdf&lt;/url&gt;&lt;/related-urls&gt;&lt;/urls&gt;&lt;/record&gt;&lt;/Cite&gt;&lt;/EndNote&gt;</w:instrText>
      </w:r>
      <w:r w:rsidR="001112F9" w:rsidRPr="007F2E8B">
        <w:fldChar w:fldCharType="separate"/>
      </w:r>
      <w:r w:rsidR="002E280D" w:rsidRPr="007F2E8B">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E1308D">
      <w:pPr>
        <w:spacing w:line="480" w:lineRule="auto"/>
      </w:pPr>
    </w:p>
    <w:p w14:paraId="5AC55E85" w14:textId="77777777" w:rsidR="00DF34E5" w:rsidRPr="00314013" w:rsidRDefault="00DF34E5" w:rsidP="00E1308D">
      <w:pPr>
        <w:spacing w:line="480" w:lineRule="auto"/>
        <w:rPr>
          <w:b/>
        </w:rPr>
      </w:pPr>
      <w:r w:rsidRPr="00314013">
        <w:rPr>
          <w:b/>
        </w:rPr>
        <w:t>DISCUSSION</w:t>
      </w:r>
    </w:p>
    <w:p w14:paraId="60C800F6" w14:textId="28D37861" w:rsidR="00DF34E5" w:rsidRDefault="00DF34E5" w:rsidP="00E1308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parameters over a large dynamic range. </w:t>
      </w:r>
      <w:r>
        <w:t xml:space="preserve">Here, we construct the first such dataset and report statistically significant evaluation of our ability to predict the functional effects of enzyme mutations. </w:t>
      </w:r>
    </w:p>
    <w:p w14:paraId="73D9C5BD" w14:textId="6C04F59F" w:rsidR="00DF34E5" w:rsidRDefault="00DF34E5" w:rsidP="00E1308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 xml:space="preserve">residues which are directly involved in </w:t>
      </w:r>
      <w:r>
        <w:lastRenderedPageBreak/>
        <w:t>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28627B">
        <w:instrText xml:space="preserve"> ADDIN EN.CITE &lt;EndNote&gt;&lt;Cite&gt;&lt;Author&gt;Sunden&lt;/Author&gt;&lt;Year&gt;2015&lt;/Year&gt;&lt;RecNum&gt;3&lt;/RecNum&gt;&lt;DisplayText&gt;(25)&lt;/DisplayText&gt;&lt;record&gt;&lt;rec-number&gt;3&lt;/rec-number&gt;&lt;foreign-keys&gt;&lt;key app="EN" db-id="d22eawd51p0xrpezwr7vdtw2vasp9sx0w25d" timestamp="1431378241"&gt;3&lt;/key&gt;&lt;/foreign-keys&gt;&lt;ref-type name="Bill"&gt;4&lt;/ref-type&gt;&lt;contributors&gt;&lt;authors&gt;&lt;author&gt;Sunden, Fanny&lt;/author&gt;&lt;author&gt;Peck, Ariana&lt;/author&gt;&lt;author&gt;Salzman, Julia&lt;/author&gt;&lt;author&gt;Ressl, Susanne&lt;/author&gt;&lt;author&gt;Herschlag, Daniel&lt;/author&gt;&lt;author&gt;Kuriyan, John&lt;/author&gt;&lt;/authors&gt;&lt;/contributors&gt;&lt;titles&gt;&lt;title&gt;Extensive site-directed mutagenesis reveals interconnected functional units in the Alkaline Phosphatase active site&lt;/title&gt;&lt;secondary-title&gt;eLife Sciences&lt;/secondary-title&gt;&lt;/titles&gt;&lt;pages&gt;e06181&lt;/pages&gt;&lt;volume&gt;4&lt;/volume&gt;&lt;dates&gt;&lt;year&gt;2015&lt;/year&gt;&lt;pub-dates&gt;&lt;date&gt;Apr 22&lt;/date&gt;&lt;/pub-dates&gt;&lt;/dates&gt;&lt;publisher&gt;eLife Sciences Publications Limited&lt;/publisher&gt;&lt;label&gt;r00001&lt;/label&gt;&lt;urls&gt;&lt;related-urls&gt;&lt;url&gt;http://elifesciences.org/lookup/doi/10.7554/eLife.06181&lt;/url&gt;&lt;/related-urls&gt;&lt;/urls&gt;&lt;/record&gt;&lt;/Cite&gt;&lt;/EndNote&gt;</w:instrText>
      </w:r>
      <w:r w:rsidR="00821017">
        <w:fldChar w:fldCharType="separate"/>
      </w:r>
      <w:r w:rsidR="0028627B">
        <w:rPr>
          <w:noProof/>
        </w:rPr>
        <w:t>(25)</w:t>
      </w:r>
      <w:r w:rsidR="00821017">
        <w:fldChar w:fldCharType="end"/>
      </w:r>
    </w:p>
    <w:p w14:paraId="3B4FCD8D" w14:textId="76BC1A7F" w:rsidR="00B456CE" w:rsidRDefault="00DF34E5" w:rsidP="00E1308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enzyme designs.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29516D01" w:rsidR="003E150D" w:rsidRDefault="00B456CE" w:rsidP="00E1308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w:t>
      </w:r>
      <w:r w:rsidR="003E150D">
        <w:lastRenderedPageBreak/>
        <w:t>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41704D">
        <w:instrText xml:space="preserve"> ADDIN EN.CITE &lt;EndNote&gt;&lt;Cite&gt;&lt;Author&gt;Stiffler&lt;/Author&gt;&lt;Year&gt;2015&lt;/Year&gt;&lt;RecNum&gt;34&lt;/RecNum&gt;&lt;DisplayText&gt;(14)&lt;/DisplayText&gt;&lt;record&gt;&lt;rec-number&gt;34&lt;/rec-number&gt;&lt;foreign-keys&gt;&lt;key app="EN" db-id="d22eawd51p0xrpezwr7vdtw2vasp9sx0w25d" timestamp="1431994192"&gt;34&lt;/key&gt;&lt;/foreign-keys&gt;&lt;ref-type name="Journal Article"&gt;17&lt;/ref-type&gt;&lt;contributors&gt;&lt;authors&gt;&lt;author&gt;Stiffler, Michael A&lt;/author&gt;&lt;author&gt;Hekstra, Doeke R&lt;/author&gt;&lt;author&gt;Ranganathan, Rama&lt;/author&gt;&lt;/authors&gt;&lt;/contributors&gt;&lt;titles&gt;&lt;title&gt;Evolvability as a Func</w:instrText>
      </w:r>
      <w:r w:rsidR="0041704D">
        <w:rPr>
          <w:rFonts w:hint="eastAsia"/>
        </w:rPr>
        <w:instrText xml:space="preserve">tion of Purifying Selection in TEM-1 </w:instrText>
      </w:r>
      <w:r w:rsidR="0041704D">
        <w:rPr>
          <w:rFonts w:hint="eastAsia"/>
        </w:rPr>
        <w:instrText>β</w:instrText>
      </w:r>
      <w:r w:rsidR="0041704D">
        <w:rPr>
          <w:rFonts w:hint="eastAsia"/>
        </w:rPr>
        <w:instrText>-Lactamase&lt;/title&gt;&lt;secondary-title&gt;Cell&lt;/secondary-title&gt;&lt;/titles&gt;&lt;periodical&gt;&lt;full-title&gt;Cell&lt;/full-title&gt;&lt;/periodical&gt;&lt;pages&gt;882-892&lt;/pages&gt;&lt;volume&gt;160&lt;/volume&gt;&lt;number&gt;5&lt;/number&gt;&lt;dates&gt;&lt;year&gt;2015&lt;/year&gt;&lt;/dates&gt;&lt;isbn</w:instrText>
      </w:r>
      <w:r w:rsidR="0041704D">
        <w:instrText>&gt;0092-8674&lt;/isbn&gt;&lt;urls&gt;&lt;/urls&gt;&lt;/record&gt;&lt;/Cite&gt;&lt;/EndNote&gt;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2134CDEF" w:rsidR="00DF34E5" w:rsidRDefault="003E150D" w:rsidP="00E1308D">
      <w:pPr>
        <w:spacing w:line="480" w:lineRule="auto"/>
        <w:ind w:firstLine="720"/>
      </w:pPr>
      <w:r>
        <w:t xml:space="preserve">This work </w:t>
      </w:r>
      <w:r w:rsidR="007329C8">
        <w:t>shows</w:t>
      </w:r>
      <w:r w:rsidR="00354D86">
        <w:t xml:space="preserve"> 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E1308D">
      <w:pPr>
        <w:spacing w:line="480" w:lineRule="auto"/>
      </w:pPr>
    </w:p>
    <w:p w14:paraId="52EEC546" w14:textId="77777777" w:rsidR="00DF34E5" w:rsidRPr="00DF763B" w:rsidRDefault="00DF34E5" w:rsidP="00E1308D">
      <w:pPr>
        <w:spacing w:line="480" w:lineRule="auto"/>
        <w:rPr>
          <w:b/>
        </w:rPr>
      </w:pPr>
      <w:r w:rsidRPr="00DF763B">
        <w:rPr>
          <w:b/>
        </w:rPr>
        <w:t>CONCLUSION</w:t>
      </w:r>
    </w:p>
    <w:p w14:paraId="2D12FEF9" w14:textId="59443D19" w:rsidR="00DF34E5" w:rsidRDefault="00DF34E5" w:rsidP="00E1308D">
      <w:pPr>
        <w:spacing w:line="480" w:lineRule="auto"/>
      </w:pPr>
      <w:r>
        <w:lastRenderedPageBreak/>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E1308D">
      <w:pPr>
        <w:spacing w:line="480" w:lineRule="auto"/>
        <w:rPr>
          <w:b/>
        </w:rPr>
      </w:pPr>
    </w:p>
    <w:p w14:paraId="4CCC698D" w14:textId="77777777" w:rsidR="00DF34E5" w:rsidRPr="00457A0B" w:rsidRDefault="00DF34E5" w:rsidP="00E1308D">
      <w:pPr>
        <w:spacing w:line="480" w:lineRule="auto"/>
        <w:rPr>
          <w:b/>
        </w:rPr>
      </w:pPr>
      <w:r w:rsidRPr="00457A0B">
        <w:rPr>
          <w:b/>
        </w:rPr>
        <w:t>METHODS</w:t>
      </w:r>
    </w:p>
    <w:p w14:paraId="58FA30EB" w14:textId="77777777" w:rsidR="00DF34E5" w:rsidRPr="00457A0B" w:rsidRDefault="00DF34E5" w:rsidP="00E1308D">
      <w:pPr>
        <w:spacing w:line="480" w:lineRule="auto"/>
        <w:rPr>
          <w:b/>
        </w:rPr>
      </w:pPr>
      <w:r w:rsidRPr="00457A0B">
        <w:rPr>
          <w:b/>
        </w:rPr>
        <w:t>Molecular modeling for mutant selection</w:t>
      </w:r>
    </w:p>
    <w:p w14:paraId="11339A64" w14:textId="64584F11" w:rsidR="00DF34E5" w:rsidRDefault="00DF34E5" w:rsidP="00E1308D">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-D-glucopyranose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 and scored and those with reasonable energies (less than 5 Rosetta energy units higher than the native structure) were chosen.</w:t>
      </w:r>
    </w:p>
    <w:p w14:paraId="03B69AD7" w14:textId="77777777" w:rsidR="00DF34E5" w:rsidRDefault="00DF34E5" w:rsidP="00E1308D">
      <w:pPr>
        <w:spacing w:line="480" w:lineRule="auto"/>
      </w:pPr>
    </w:p>
    <w:p w14:paraId="0F5ED98A" w14:textId="77777777" w:rsidR="00DF34E5" w:rsidRPr="00F475B9" w:rsidRDefault="00DF34E5" w:rsidP="00E1308D">
      <w:pPr>
        <w:spacing w:line="480" w:lineRule="auto"/>
        <w:rPr>
          <w:b/>
        </w:rPr>
      </w:pPr>
      <w:r w:rsidRPr="00F475B9">
        <w:rPr>
          <w:b/>
        </w:rPr>
        <w:t>Mutagenesis, expression, and purification</w:t>
      </w:r>
    </w:p>
    <w:p w14:paraId="44CC35C9" w14:textId="7C469B6B" w:rsidR="00DF34E5" w:rsidRDefault="00DF34E5" w:rsidP="00E1308D">
      <w:pPr>
        <w:spacing w:line="480" w:lineRule="auto"/>
      </w:pPr>
      <w:r>
        <w:lastRenderedPageBreak/>
        <w:t>The BglB gene was codon-optimized for E. coli, synthesized as a DNA String by Life Technologies, and cloned into a pET29b+ vector using Gibson assembly.</w:t>
      </w:r>
      <w:r w:rsidR="0041704D">
        <w:t xml:space="preserve"> </w:t>
      </w:r>
      <w:r w:rsidR="00291C66">
        <w:fldChar w:fldCharType="begin"/>
      </w:r>
      <w:r w:rsidR="0028627B">
        <w:instrText xml:space="preserve"> ADDIN EN.CITE &lt;EndNote&gt;&lt;Cite&gt;&lt;Author&gt;Gibson&lt;/Author&gt;&lt;Year&gt;2009&lt;/Year&gt;&lt;RecNum&gt;24&lt;/RecNum&gt;&lt;DisplayText&gt;(26)&lt;/DisplayText&gt;&lt;record&gt;&lt;rec-number&gt;24&lt;/rec-number&gt;&lt;foreign-keys&gt;&lt;key app="EN" db-id="d22eawd51p0xrpezwr7vdtw2vasp9sx0w25d" timestamp="1431382716"&gt;24&lt;/key&gt;&lt;/foreign-keys&gt;&lt;ref-type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methods&lt;/secondary-title&gt;&lt;/titles&gt;&lt;periodical&gt;&lt;full-title&gt;Nature methods&lt;/full-title&gt;&lt;/periodical&gt;&lt;pages&gt;343-345&lt;/pages&gt;&lt;volume&gt;6&lt;/volume&gt;&lt;number&gt;5&lt;/number&gt;&lt;dates&gt;&lt;year&gt;2009&lt;/year&gt;&lt;/dates&gt;&lt;isbn&gt;1548-7091&lt;/isbn&gt;&lt;urls&gt;&lt;/urls&gt;&lt;/record&gt;&lt;/Cite&gt;&lt;/EndNote&gt;</w:instrText>
      </w:r>
      <w:r w:rsidR="00291C66">
        <w:fldChar w:fldCharType="separate"/>
      </w:r>
      <w:r w:rsidR="0028627B">
        <w:rPr>
          <w:noProof/>
        </w:rPr>
        <w:t>(26)</w:t>
      </w:r>
      <w:r w:rsidR="00291C66">
        <w:fldChar w:fldCharType="end"/>
      </w:r>
      <w:r>
        <w:t xml:space="preserve"> Site-directed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p>
    <w:p w14:paraId="693831C4" w14:textId="77777777" w:rsidR="00DF34E5" w:rsidRDefault="00DF34E5" w:rsidP="00E1308D">
      <w:pPr>
        <w:spacing w:line="480" w:lineRule="auto"/>
      </w:pPr>
    </w:p>
    <w:p w14:paraId="2BDA0C90" w14:textId="77777777" w:rsidR="00DF34E5" w:rsidRPr="007F744E" w:rsidRDefault="00DF34E5" w:rsidP="00E1308D">
      <w:pPr>
        <w:spacing w:line="480" w:lineRule="auto"/>
        <w:rPr>
          <w:b/>
        </w:rPr>
      </w:pPr>
      <w:r w:rsidRPr="007F744E">
        <w:rPr>
          <w:b/>
        </w:rPr>
        <w:t>Kinetic characterization</w:t>
      </w:r>
    </w:p>
    <w:p w14:paraId="6720BA6A" w14:textId="77777777" w:rsidR="00DF34E5" w:rsidRDefault="00DF34E5" w:rsidP="00E1308D">
      <w:pPr>
        <w:spacing w:line="480" w:lineRule="auto"/>
      </w:pPr>
      <w:r>
        <w:t xml:space="preserve">The activity of the computationally designed enzyme variants was measured by monitoring the production of 4-nitrophenol. Mutant proteins ranging in concentration from 0.1 to 1.7 mg/mL were aliquotted in triplicate in 25 µL volumes and 75 µL of </w:t>
      </w:r>
      <w:r w:rsidRPr="00AD4DE1">
        <w:rPr>
          <w:i/>
        </w:rPr>
        <w:t>p</w:t>
      </w:r>
      <w:r>
        <w:t xml:space="preserve">-nitrophenyl-ß-D-glucoside (100 mM, 25 mM, 6.25 mM, 1.6 mM, 0.4 mM, 0.1 mM, or 0.02 mM)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SciPy. </w:t>
      </w:r>
    </w:p>
    <w:p w14:paraId="6D9C66FF" w14:textId="77777777" w:rsidR="00DF34E5" w:rsidRDefault="00DF34E5" w:rsidP="00E1308D">
      <w:pPr>
        <w:spacing w:line="480" w:lineRule="auto"/>
      </w:pPr>
    </w:p>
    <w:p w14:paraId="24283375" w14:textId="77777777" w:rsidR="00DF34E5" w:rsidRPr="00DF046C" w:rsidRDefault="00DF34E5" w:rsidP="00E1308D">
      <w:pPr>
        <w:spacing w:line="480" w:lineRule="auto"/>
        <w:rPr>
          <w:b/>
        </w:rPr>
      </w:pPr>
      <w:r w:rsidRPr="00DF046C">
        <w:rPr>
          <w:b/>
        </w:rPr>
        <w:t>Predictive modeling</w:t>
      </w:r>
    </w:p>
    <w:p w14:paraId="354ADBDB" w14:textId="780006AE" w:rsidR="00DF34E5" w:rsidRDefault="00DF34E5" w:rsidP="00E1308D">
      <w:pPr>
        <w:spacing w:line="480" w:lineRule="auto"/>
      </w:pPr>
      <w:r>
        <w:t xml:space="preserve">One hundred molecular models of each mutant enzyme were made using the Rosetta Molecular Modeling Suite by Monte Carlo optimization of total system energy and the lowest 10 selected for feature generation. Elastic net regularization </w:t>
      </w:r>
      <w:r>
        <w:lastRenderedPageBreak/>
        <w:t xml:space="preserve">was used to select the most informative features. To evaluate the prediction performance of the method, stratified 10-fold cross-validation together with bootstrap aggregating (bagging) was used. Bagging was used to improve the stability and robustness of the predictor and entail in training 1,000 elastic net models with randomly drawn but stratified 10-fold cross-validation samples. 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E1308D">
      <w:pPr>
        <w:spacing w:line="480" w:lineRule="auto"/>
      </w:pPr>
    </w:p>
    <w:p w14:paraId="13E13DEC" w14:textId="77777777" w:rsidR="00DF34E5" w:rsidRPr="00721840" w:rsidRDefault="00DF34E5" w:rsidP="00E1308D">
      <w:pPr>
        <w:spacing w:line="480" w:lineRule="auto"/>
        <w:rPr>
          <w:b/>
        </w:rPr>
      </w:pPr>
      <w:r w:rsidRPr="00721840">
        <w:rPr>
          <w:b/>
        </w:rPr>
        <w:t xml:space="preserve">ASSOCIATED CONTENT </w:t>
      </w:r>
    </w:p>
    <w:p w14:paraId="3919B4D9" w14:textId="05F5EFF1" w:rsidR="00AE71AE" w:rsidRPr="00721840" w:rsidRDefault="00DF34E5" w:rsidP="00E1308D">
      <w:pPr>
        <w:spacing w:line="480" w:lineRule="auto"/>
        <w:rPr>
          <w:b/>
        </w:rPr>
      </w:pPr>
      <w:r w:rsidRPr="00721840">
        <w:rPr>
          <w:b/>
        </w:rPr>
        <w:t>Supporting Information</w:t>
      </w:r>
    </w:p>
    <w:p w14:paraId="08D025D3" w14:textId="614A6D92" w:rsidR="00DF34E5" w:rsidRDefault="00DF34E5" w:rsidP="00E1308D">
      <w:pPr>
        <w:spacing w:line="480" w:lineRule="auto"/>
      </w:pPr>
      <w:r>
        <w:t>A full list of mutations selected, the distribution of yields for all 104 mutants, experimentally measured kinetic constants for each mutant, nonlinear regression analyses, the inh</w:t>
      </w:r>
      <w:r w:rsidR="00721840">
        <w:t xml:space="preserve">ibition parameter </w:t>
      </w:r>
      <w:r w:rsidR="006B1916">
        <w:t>K</w:t>
      </w:r>
      <w:r w:rsidR="006B1916">
        <w:rPr>
          <w:vertAlign w:val="subscript"/>
        </w:rPr>
        <w:t>i</w:t>
      </w:r>
      <w:r w:rsidR="006B1916">
        <w:t xml:space="preserve"> </w:t>
      </w:r>
      <w:r>
        <w:t>for</w:t>
      </w:r>
      <w:r w:rsidR="00570E75">
        <w:t xml:space="preserve"> only</w:t>
      </w:r>
      <w:r>
        <w:t xml:space="preserve"> mutants exhibiting substrate inhibition, models of Q19A and R240A, an example set of Rosetta input files for wild type BglB, and PCC and SRC values for all features</w:t>
      </w:r>
      <w:r w:rsidR="00284FAA">
        <w:t>, and a conservation analysis of the BglB active site</w:t>
      </w:r>
      <w:r>
        <w:t xml:space="preserve"> are included as supporting information. </w:t>
      </w:r>
    </w:p>
    <w:p w14:paraId="688D3E0F" w14:textId="77777777" w:rsidR="00AE71AE" w:rsidRPr="00726317" w:rsidRDefault="00AE71AE" w:rsidP="00E1308D">
      <w:pPr>
        <w:spacing w:line="480" w:lineRule="auto"/>
        <w:rPr>
          <w:b/>
        </w:rPr>
      </w:pPr>
    </w:p>
    <w:p w14:paraId="52EBBF90" w14:textId="42F59B6F" w:rsidR="00AE71AE" w:rsidRPr="00726317" w:rsidRDefault="00DF34E5" w:rsidP="00E1308D">
      <w:pPr>
        <w:spacing w:line="480" w:lineRule="auto"/>
        <w:rPr>
          <w:b/>
        </w:rPr>
      </w:pPr>
      <w:r w:rsidRPr="00726317">
        <w:rPr>
          <w:b/>
        </w:rPr>
        <w:lastRenderedPageBreak/>
        <w:t>AUTHOR INFORMATION</w:t>
      </w:r>
    </w:p>
    <w:p w14:paraId="0EBA6C0A" w14:textId="61DB2030" w:rsidR="00AE71AE" w:rsidRDefault="009F05B6" w:rsidP="00E1308D">
      <w:pPr>
        <w:spacing w:line="480" w:lineRule="auto"/>
      </w:pPr>
      <w:r>
        <w:t xml:space="preserve">Corresponding Author: </w:t>
      </w:r>
      <w:r w:rsidR="00DF34E5">
        <w:t>jbsiegel@ucdavis.edu</w:t>
      </w:r>
    </w:p>
    <w:p w14:paraId="41D0641A" w14:textId="7B119B11" w:rsidR="00AE71AE" w:rsidRDefault="00850A66" w:rsidP="00E1308D">
      <w:pPr>
        <w:spacing w:line="480" w:lineRule="auto"/>
      </w:pPr>
      <w:r>
        <w:t xml:space="preserve">* These authors </w:t>
      </w:r>
      <w:r w:rsidR="0084174E">
        <w:t>contributed equally</w:t>
      </w:r>
    </w:p>
    <w:p w14:paraId="26B4F9D6" w14:textId="77777777" w:rsidR="0084174E" w:rsidRDefault="0084174E" w:rsidP="00E1308D">
      <w:pPr>
        <w:spacing w:line="480" w:lineRule="auto"/>
      </w:pPr>
    </w:p>
    <w:p w14:paraId="187ABF13" w14:textId="104291E7" w:rsidR="00DF34E5" w:rsidRDefault="00DF34E5" w:rsidP="00E1308D">
      <w:pPr>
        <w:spacing w:line="480" w:lineRule="auto"/>
      </w:pPr>
      <w:r w:rsidRPr="00726317">
        <w:rPr>
          <w:b/>
        </w:rPr>
        <w:t>ACKNOWLEDGMENT</w:t>
      </w:r>
      <w:r w:rsidR="00AE71AE" w:rsidRPr="00726317">
        <w:rPr>
          <w:b/>
        </w:rPr>
        <w:t>S</w:t>
      </w:r>
    </w:p>
    <w:p w14:paraId="4698EB05" w14:textId="470A80ED" w:rsidR="000650B5" w:rsidRDefault="00DF34E5" w:rsidP="00E1308D">
      <w:pPr>
        <w:spacing w:line="480" w:lineRule="auto"/>
      </w:pPr>
      <w:r>
        <w:t xml:space="preserve">This work was supported by ARO #201121557 and NSF #1254205 (IT) and Sloan #BR2014-012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E1308D">
      <w:pPr>
        <w:spacing w:line="480" w:lineRule="auto"/>
      </w:pPr>
    </w:p>
    <w:p w14:paraId="33F080F8" w14:textId="7DA29810" w:rsidR="00696E24" w:rsidRPr="00781200" w:rsidRDefault="00781200" w:rsidP="00E1308D">
      <w:pPr>
        <w:spacing w:line="480" w:lineRule="auto"/>
        <w:rPr>
          <w:b/>
        </w:rPr>
      </w:pPr>
      <w:r w:rsidRPr="00781200">
        <w:rPr>
          <w:b/>
        </w:rPr>
        <w:t>REFERENCES</w:t>
      </w:r>
    </w:p>
    <w:p w14:paraId="432EED44" w14:textId="77777777" w:rsidR="00144F02" w:rsidRPr="00144F02" w:rsidRDefault="00696E24" w:rsidP="00E1308D">
      <w:pPr>
        <w:pStyle w:val="EndNoteBibliography"/>
        <w:spacing w:line="480" w:lineRule="auto"/>
        <w:rPr>
          <w:noProof/>
        </w:rPr>
      </w:pPr>
      <w:r>
        <w:fldChar w:fldCharType="begin"/>
      </w:r>
      <w:r>
        <w:instrText xml:space="preserve"> ADDIN EN.REFLIST </w:instrText>
      </w:r>
      <w:r>
        <w:fldChar w:fldCharType="separate"/>
      </w:r>
      <w:r w:rsidR="00144F02" w:rsidRPr="00144F02">
        <w:rPr>
          <w:noProof/>
        </w:rPr>
        <w:t>1.</w:t>
      </w:r>
      <w:r w:rsidR="00144F02" w:rsidRPr="00144F02">
        <w:rPr>
          <w:noProof/>
        </w:rPr>
        <w:tab/>
        <w:t>Mak WS, Siegel JB. Computational enzyme design: Transitioning from catalytic proteins to enzymes. Current opinion in structural biology. 2014;27:87-94.</w:t>
      </w:r>
    </w:p>
    <w:p w14:paraId="12F8FDC3" w14:textId="77777777" w:rsidR="00144F02" w:rsidRPr="00144F02" w:rsidRDefault="00144F02" w:rsidP="00E1308D">
      <w:pPr>
        <w:pStyle w:val="EndNoteBibliography"/>
        <w:spacing w:line="480" w:lineRule="auto"/>
        <w:rPr>
          <w:noProof/>
        </w:rPr>
      </w:pPr>
      <w:r w:rsidRPr="00144F02">
        <w:rPr>
          <w:noProof/>
        </w:rPr>
        <w:t>2.</w:t>
      </w:r>
      <w:r w:rsidRPr="00144F02">
        <w:rPr>
          <w:noProof/>
        </w:rPr>
        <w:tab/>
        <w:t>Computational protein design enables a novel one-carbon assimilation pathway, (2015).</w:t>
      </w:r>
    </w:p>
    <w:p w14:paraId="36F81320" w14:textId="77777777" w:rsidR="00144F02" w:rsidRPr="00144F02" w:rsidRDefault="00144F02" w:rsidP="00E1308D">
      <w:pPr>
        <w:pStyle w:val="EndNoteBibliography"/>
        <w:spacing w:line="480" w:lineRule="auto"/>
        <w:rPr>
          <w:noProof/>
        </w:rPr>
      </w:pPr>
      <w:r w:rsidRPr="00144F02">
        <w:rPr>
          <w:noProof/>
        </w:rPr>
        <w:t>3.</w:t>
      </w:r>
      <w:r w:rsidRPr="00144F02">
        <w:rPr>
          <w:noProof/>
        </w:rPr>
        <w:tab/>
        <w:t>Computational tools for designing and engineering enzymes, (2014).</w:t>
      </w:r>
    </w:p>
    <w:p w14:paraId="0738CC6B" w14:textId="77777777" w:rsidR="00144F02" w:rsidRPr="00144F02" w:rsidRDefault="00144F02" w:rsidP="00E1308D">
      <w:pPr>
        <w:pStyle w:val="EndNoteBibliography"/>
        <w:spacing w:line="480" w:lineRule="auto"/>
        <w:rPr>
          <w:noProof/>
        </w:rPr>
      </w:pPr>
      <w:r w:rsidRPr="00144F02">
        <w:rPr>
          <w:rFonts w:hint="eastAsia"/>
          <w:noProof/>
        </w:rPr>
        <w:t>4.</w:t>
      </w:r>
      <w:r w:rsidRPr="00144F02">
        <w:rPr>
          <w:rFonts w:hint="eastAsia"/>
          <w:noProof/>
        </w:rPr>
        <w:tab/>
        <w:t xml:space="preserve">Computational Design of an </w:t>
      </w:r>
      <w:r w:rsidRPr="00144F02">
        <w:rPr>
          <w:rFonts w:hint="eastAsia"/>
          <w:noProof/>
        </w:rPr>
        <w:t>α</w:t>
      </w:r>
      <w:r w:rsidRPr="00144F02">
        <w:rPr>
          <w:rFonts w:hint="eastAsia"/>
          <w:noProof/>
        </w:rPr>
        <w:t>-Gliadin Peptidase, (2012).</w:t>
      </w:r>
    </w:p>
    <w:p w14:paraId="095B60D7" w14:textId="77777777" w:rsidR="00144F02" w:rsidRPr="00144F02" w:rsidRDefault="00144F02" w:rsidP="00E1308D">
      <w:pPr>
        <w:pStyle w:val="EndNoteBibliography"/>
        <w:spacing w:line="480" w:lineRule="auto"/>
        <w:rPr>
          <w:noProof/>
        </w:rPr>
      </w:pPr>
      <w:r w:rsidRPr="00144F02">
        <w:rPr>
          <w:noProof/>
        </w:rPr>
        <w:t>5.</w:t>
      </w:r>
      <w:r w:rsidRPr="00144F02">
        <w:rPr>
          <w:noProof/>
        </w:rPr>
        <w:tab/>
        <w:t>A Synthetic Recursive “+1” Pathway for Carbon Chain Elongation, (2012).</w:t>
      </w:r>
    </w:p>
    <w:p w14:paraId="2D017E4A" w14:textId="77777777" w:rsidR="00144F02" w:rsidRPr="00144F02" w:rsidRDefault="00144F02" w:rsidP="00E1308D">
      <w:pPr>
        <w:pStyle w:val="EndNoteBibliography"/>
        <w:spacing w:line="480" w:lineRule="auto"/>
        <w:rPr>
          <w:noProof/>
        </w:rPr>
      </w:pPr>
      <w:r w:rsidRPr="00144F02">
        <w:rPr>
          <w:noProof/>
        </w:rPr>
        <w:t>6.</w:t>
      </w:r>
      <w:r w:rsidRPr="00144F02">
        <w:rPr>
          <w:noProof/>
        </w:rPr>
        <w:tab/>
        <w:t>Computational redesign of a mononuclear zinc metalloenzyme for organophosphate hydrolysis, (2012).</w:t>
      </w:r>
    </w:p>
    <w:p w14:paraId="6B852E2C" w14:textId="77777777" w:rsidR="00144F02" w:rsidRPr="00144F02" w:rsidRDefault="00144F02" w:rsidP="00E1308D">
      <w:pPr>
        <w:pStyle w:val="EndNoteBibliography"/>
        <w:spacing w:line="480" w:lineRule="auto"/>
        <w:rPr>
          <w:noProof/>
        </w:rPr>
      </w:pPr>
      <w:r w:rsidRPr="00144F02">
        <w:rPr>
          <w:noProof/>
        </w:rPr>
        <w:t>7.</w:t>
      </w:r>
      <w:r w:rsidRPr="00144F02">
        <w:rPr>
          <w:noProof/>
        </w:rPr>
        <w:tab/>
        <w:t>Kumar MS, Bava KA, Gromiha MM, Prabakaran P, Kitajima K, Uedaira H, et al. ProTherm and ProNIT: thermodynamic databases for proteins and protein–nucleic acid interactions. Nucleic Acids Research. 2006;34(suppl 1):D204-D6.</w:t>
      </w:r>
    </w:p>
    <w:p w14:paraId="686C2EA6" w14:textId="77777777" w:rsidR="00144F02" w:rsidRPr="00144F02" w:rsidRDefault="00144F02" w:rsidP="00E1308D">
      <w:pPr>
        <w:pStyle w:val="EndNoteBibliography"/>
        <w:spacing w:line="480" w:lineRule="auto"/>
        <w:rPr>
          <w:noProof/>
        </w:rPr>
      </w:pPr>
      <w:r w:rsidRPr="00144F02">
        <w:rPr>
          <w:rFonts w:hint="eastAsia"/>
          <w:noProof/>
        </w:rPr>
        <w:lastRenderedPageBreak/>
        <w:t>8.</w:t>
      </w:r>
      <w:r w:rsidRPr="00144F02">
        <w:rPr>
          <w:rFonts w:hint="eastAsia"/>
          <w:noProof/>
        </w:rPr>
        <w:tab/>
        <w:t>Kellogg EH, Leaver</w:t>
      </w:r>
      <w:r w:rsidRPr="00144F02">
        <w:rPr>
          <w:rFonts w:hint="eastAsia"/>
          <w:noProof/>
        </w:rPr>
        <w:t>‐</w:t>
      </w:r>
      <w:r w:rsidRPr="00144F02">
        <w:rPr>
          <w:rFonts w:hint="eastAsia"/>
          <w:noProof/>
        </w:rPr>
        <w:t>Fay A, Baker D. Role of conformational sampling in computing mutation</w:t>
      </w:r>
      <w:r w:rsidRPr="00144F02">
        <w:rPr>
          <w:rFonts w:hint="eastAsia"/>
          <w:noProof/>
        </w:rPr>
        <w:t>‐</w:t>
      </w:r>
      <w:r w:rsidRPr="00144F02">
        <w:rPr>
          <w:rFonts w:hint="eastAsia"/>
          <w:noProof/>
        </w:rPr>
        <w:t>induced changes in protein structure and stability. Proteins: Structure, Function, and Bioinformatics. 2011;79(3):830-8.</w:t>
      </w:r>
    </w:p>
    <w:p w14:paraId="7CE986B9" w14:textId="77777777" w:rsidR="00144F02" w:rsidRPr="00144F02" w:rsidRDefault="00144F02" w:rsidP="00E1308D">
      <w:pPr>
        <w:pStyle w:val="EndNoteBibliography"/>
        <w:spacing w:line="480" w:lineRule="auto"/>
        <w:rPr>
          <w:noProof/>
        </w:rPr>
      </w:pPr>
      <w:r w:rsidRPr="00144F02">
        <w:rPr>
          <w:noProof/>
        </w:rPr>
        <w:t>9.</w:t>
      </w:r>
      <w:r w:rsidRPr="00144F02">
        <w:rPr>
          <w:noProof/>
        </w:rPr>
        <w:tab/>
        <w:t>Guerois R, Nielsen JE, Serrano L. Predicting changes in the stability of proteins and protein complexes: a study of more than 1000 mutations. Journal of molecular biology. 2002;320(2):369-87.</w:t>
      </w:r>
    </w:p>
    <w:p w14:paraId="796B08E8" w14:textId="77777777" w:rsidR="00144F02" w:rsidRPr="00144F02" w:rsidRDefault="00144F02" w:rsidP="00E1308D">
      <w:pPr>
        <w:pStyle w:val="EndNoteBibliography"/>
        <w:spacing w:line="480" w:lineRule="auto"/>
        <w:rPr>
          <w:noProof/>
        </w:rPr>
      </w:pPr>
      <w:r w:rsidRPr="00144F02">
        <w:rPr>
          <w:noProof/>
        </w:rPr>
        <w:t>10.</w:t>
      </w:r>
      <w:r w:rsidRPr="00144F02">
        <w:rPr>
          <w:noProof/>
        </w:rPr>
        <w:tab/>
        <w:t>Minshull J, Ness JE, Gustafsson C, Govindarajan S. Predicting enzyme function from protein sequence. Current Opinion in Chemical Biology. 2005;9(2):202-9.</w:t>
      </w:r>
    </w:p>
    <w:p w14:paraId="0E2A4A2C" w14:textId="77777777" w:rsidR="00144F02" w:rsidRPr="00144F02" w:rsidRDefault="00144F02" w:rsidP="00E1308D">
      <w:pPr>
        <w:pStyle w:val="EndNoteBibliography"/>
        <w:spacing w:line="480" w:lineRule="auto"/>
        <w:rPr>
          <w:noProof/>
        </w:rPr>
      </w:pPr>
      <w:r w:rsidRPr="00144F02">
        <w:rPr>
          <w:noProof/>
        </w:rPr>
        <w:t>11.</w:t>
      </w:r>
      <w:r w:rsidRPr="00144F02">
        <w:rPr>
          <w:noProof/>
        </w:rPr>
        <w:tab/>
        <w:t>Govindarajan S, Mannervik B, Silverman JA, Wright K, Regitsky D, Hegazy U, et al. Mapping of amino acid substitutions conferring herbicide resistance in wheat glutathione transferase. ACS synthetic biology. 2014;4(3):221-7.</w:t>
      </w:r>
    </w:p>
    <w:p w14:paraId="5BC29D6B" w14:textId="77777777" w:rsidR="00144F02" w:rsidRPr="00144F02" w:rsidRDefault="00144F02" w:rsidP="00E1308D">
      <w:pPr>
        <w:pStyle w:val="EndNoteBibliography"/>
        <w:spacing w:line="480" w:lineRule="auto"/>
        <w:rPr>
          <w:noProof/>
        </w:rPr>
      </w:pPr>
      <w:r w:rsidRPr="00144F02">
        <w:rPr>
          <w:noProof/>
        </w:rPr>
        <w:t>12.</w:t>
      </w:r>
      <w:r w:rsidRPr="00144F02">
        <w:rPr>
          <w:noProof/>
        </w:rPr>
        <w:tab/>
        <w:t>Liao J, Warmuth MK, Govindarajan S, Ness JE, Wang RP, Gustafsson C, et al. Engineering proteinase K using machine learning and synthetic genes. BMC biotechnology. 2007;7(1):16.</w:t>
      </w:r>
    </w:p>
    <w:p w14:paraId="68D6A8F6" w14:textId="77777777" w:rsidR="00144F02" w:rsidRPr="00144F02" w:rsidRDefault="00144F02" w:rsidP="00E1308D">
      <w:pPr>
        <w:pStyle w:val="EndNoteBibliography"/>
        <w:spacing w:line="480" w:lineRule="auto"/>
        <w:rPr>
          <w:noProof/>
        </w:rPr>
      </w:pPr>
      <w:r w:rsidRPr="00144F02">
        <w:rPr>
          <w:noProof/>
        </w:rPr>
        <w:t>13.</w:t>
      </w:r>
      <w:r w:rsidRPr="00144F02">
        <w:rPr>
          <w:noProof/>
        </w:rPr>
        <w:tab/>
        <w:t>Romero PA, Tran TM, Abate AR. Dissecting enzyme function with microfluidic-based deep mutational scanning. Proceedings of the National Academy of Sciences. 2015:201422285.</w:t>
      </w:r>
    </w:p>
    <w:p w14:paraId="2D010E65" w14:textId="77777777" w:rsidR="00144F02" w:rsidRPr="00144F02" w:rsidRDefault="00144F02" w:rsidP="00E1308D">
      <w:pPr>
        <w:pStyle w:val="EndNoteBibliography"/>
        <w:spacing w:line="480" w:lineRule="auto"/>
        <w:rPr>
          <w:noProof/>
        </w:rPr>
      </w:pPr>
      <w:r w:rsidRPr="00144F02">
        <w:rPr>
          <w:rFonts w:hint="eastAsia"/>
          <w:noProof/>
        </w:rPr>
        <w:t>14.</w:t>
      </w:r>
      <w:r w:rsidRPr="00144F02">
        <w:rPr>
          <w:rFonts w:hint="eastAsia"/>
          <w:noProof/>
        </w:rPr>
        <w:tab/>
        <w:t xml:space="preserve">Stiffler MA, Hekstra DR, Ranganathan R. Evolvability as a Function of Purifying Selection in TEM-1 </w:t>
      </w:r>
      <w:r w:rsidRPr="00144F02">
        <w:rPr>
          <w:rFonts w:hint="eastAsia"/>
          <w:noProof/>
        </w:rPr>
        <w:t>β</w:t>
      </w:r>
      <w:r w:rsidRPr="00144F02">
        <w:rPr>
          <w:rFonts w:hint="eastAsia"/>
          <w:noProof/>
        </w:rPr>
        <w:t>-Lactamas</w:t>
      </w:r>
      <w:r w:rsidRPr="00144F02">
        <w:rPr>
          <w:noProof/>
        </w:rPr>
        <w:t>e. Cell. 2015;160(5):882-92.</w:t>
      </w:r>
    </w:p>
    <w:p w14:paraId="27BEA108" w14:textId="77777777" w:rsidR="00144F02" w:rsidRPr="00144F02" w:rsidRDefault="00144F02" w:rsidP="00E1308D">
      <w:pPr>
        <w:pStyle w:val="EndNoteBibliography"/>
        <w:spacing w:line="480" w:lineRule="auto"/>
        <w:rPr>
          <w:noProof/>
        </w:rPr>
      </w:pPr>
      <w:r w:rsidRPr="00144F02">
        <w:rPr>
          <w:rFonts w:hint="eastAsia"/>
          <w:noProof/>
        </w:rPr>
        <w:t>15.</w:t>
      </w:r>
      <w:r w:rsidRPr="00144F02">
        <w:rPr>
          <w:rFonts w:hint="eastAsia"/>
          <w:noProof/>
        </w:rPr>
        <w:tab/>
        <w:t xml:space="preserve">Crystal Structures of Paenibacillus polymyxa </w:t>
      </w:r>
      <w:r w:rsidRPr="00144F02">
        <w:rPr>
          <w:rFonts w:hint="eastAsia"/>
          <w:noProof/>
        </w:rPr>
        <w:t>β</w:t>
      </w:r>
      <w:r w:rsidRPr="00144F02">
        <w:rPr>
          <w:rFonts w:hint="eastAsia"/>
          <w:noProof/>
        </w:rPr>
        <w:t>-Glucosidase B Complexes Reveal the Molecular Basis of Substrate Specificity and Give New Insights into the Catalytic Machinery of Family I Glycosidases, (2007).</w:t>
      </w:r>
    </w:p>
    <w:p w14:paraId="5B604726" w14:textId="77777777" w:rsidR="00144F02" w:rsidRPr="00144F02" w:rsidRDefault="00144F02" w:rsidP="00E1308D">
      <w:pPr>
        <w:pStyle w:val="EndNoteBibliography"/>
        <w:spacing w:line="480" w:lineRule="auto"/>
        <w:rPr>
          <w:noProof/>
        </w:rPr>
      </w:pPr>
      <w:r w:rsidRPr="00144F02">
        <w:rPr>
          <w:noProof/>
        </w:rPr>
        <w:t>16.</w:t>
      </w:r>
      <w:r w:rsidRPr="00144F02">
        <w:rPr>
          <w:noProof/>
        </w:rPr>
        <w:tab/>
        <w:t>DeLano WL. The PyMOL molecular graphics system. 2002.</w:t>
      </w:r>
    </w:p>
    <w:p w14:paraId="7D44AC96" w14:textId="77777777" w:rsidR="00144F02" w:rsidRPr="00144F02" w:rsidRDefault="00144F02" w:rsidP="00E1308D">
      <w:pPr>
        <w:pStyle w:val="EndNoteBibliography"/>
        <w:spacing w:line="480" w:lineRule="auto"/>
        <w:rPr>
          <w:noProof/>
        </w:rPr>
      </w:pPr>
      <w:r w:rsidRPr="00144F02">
        <w:rPr>
          <w:noProof/>
        </w:rPr>
        <w:lastRenderedPageBreak/>
        <w:t>17.</w:t>
      </w:r>
      <w:r w:rsidRPr="00144F02">
        <w:rPr>
          <w:noProof/>
        </w:rPr>
        <w:tab/>
        <w:t>Rye CS, Withers SG. Glycosidase mechanisms. Current opinion in chemical biology. 2000;4(5):573-80.</w:t>
      </w:r>
    </w:p>
    <w:p w14:paraId="659FD4A8" w14:textId="77777777" w:rsidR="00144F02" w:rsidRPr="00144F02" w:rsidRDefault="00144F02" w:rsidP="00E1308D">
      <w:pPr>
        <w:pStyle w:val="EndNoteBibliography"/>
        <w:spacing w:line="480" w:lineRule="auto"/>
        <w:rPr>
          <w:noProof/>
        </w:rPr>
      </w:pPr>
      <w:r w:rsidRPr="00144F02">
        <w:rPr>
          <w:noProof/>
        </w:rPr>
        <w:t>18.</w:t>
      </w:r>
      <w:r w:rsidRPr="00144F02">
        <w:rPr>
          <w:noProof/>
        </w:rPr>
        <w:tab/>
        <w:t>Wu SJ, Eiben CB, Carra JH, Huang I, Zong D, Liu P, et al. Improvement of a potential anthrax therapeutic by computational protein design. Journal of Biological Chemistry. 2011;286(37):32586-92.</w:t>
      </w:r>
    </w:p>
    <w:p w14:paraId="175BEB37" w14:textId="77777777" w:rsidR="00144F02" w:rsidRPr="00144F02" w:rsidRDefault="00144F02" w:rsidP="00E1308D">
      <w:pPr>
        <w:pStyle w:val="EndNoteBibliography"/>
        <w:spacing w:line="480" w:lineRule="auto"/>
        <w:rPr>
          <w:noProof/>
        </w:rPr>
      </w:pPr>
      <w:r w:rsidRPr="00144F02">
        <w:rPr>
          <w:noProof/>
        </w:rPr>
        <w:t>19.</w:t>
      </w:r>
      <w:r w:rsidRPr="00144F02">
        <w:rPr>
          <w:noProof/>
        </w:rPr>
        <w:tab/>
        <w:t>Kunkel TA. Rapid and efficient site-specific mutagenesis without phenotypic selection. Proceedings of the National Academy of Sciences. 1985;82(2):488-92.</w:t>
      </w:r>
    </w:p>
    <w:p w14:paraId="2539BC9E" w14:textId="77777777" w:rsidR="00144F02" w:rsidRPr="00144F02" w:rsidRDefault="00144F02" w:rsidP="00E1308D">
      <w:pPr>
        <w:pStyle w:val="EndNoteBibliography"/>
        <w:spacing w:line="480" w:lineRule="auto"/>
        <w:rPr>
          <w:noProof/>
        </w:rPr>
      </w:pPr>
      <w:r w:rsidRPr="00144F02">
        <w:rPr>
          <w:noProof/>
        </w:rPr>
        <w:t>20.</w:t>
      </w:r>
      <w:r w:rsidRPr="00144F02">
        <w:rPr>
          <w:noProof/>
        </w:rPr>
        <w:tab/>
        <w:t>Fersht A. Structure and Mechanism in Protein Science. A Guide to Enzyme Catalysis and Protein Folding: Macmillan; 1999. p. 631.</w:t>
      </w:r>
    </w:p>
    <w:p w14:paraId="00C50580" w14:textId="77777777" w:rsidR="00144F02" w:rsidRPr="00144F02" w:rsidRDefault="00144F02" w:rsidP="00E1308D">
      <w:pPr>
        <w:pStyle w:val="EndNoteBibliography"/>
        <w:spacing w:line="480" w:lineRule="auto"/>
        <w:rPr>
          <w:noProof/>
        </w:rPr>
      </w:pPr>
      <w:r w:rsidRPr="00144F02">
        <w:rPr>
          <w:noProof/>
        </w:rPr>
        <w:t>21.</w:t>
      </w:r>
      <w:r w:rsidRPr="00144F02">
        <w:rPr>
          <w:noProof/>
        </w:rPr>
        <w:tab/>
        <w:t>Electrostatic basis for enzyme catalysis, (2006).</w:t>
      </w:r>
    </w:p>
    <w:p w14:paraId="221AFC48" w14:textId="77777777" w:rsidR="00144F02" w:rsidRPr="00144F02" w:rsidRDefault="00144F02" w:rsidP="00E1308D">
      <w:pPr>
        <w:pStyle w:val="EndNoteBibliography"/>
        <w:spacing w:line="480" w:lineRule="auto"/>
        <w:rPr>
          <w:noProof/>
        </w:rPr>
      </w:pPr>
      <w:r w:rsidRPr="00144F02">
        <w:rPr>
          <w:noProof/>
        </w:rPr>
        <w:t>22.</w:t>
      </w:r>
      <w:r w:rsidRPr="00144F02">
        <w:rPr>
          <w:noProof/>
        </w:rPr>
        <w:tab/>
        <w:t>Fersht A. Structure and mechanism in protein science: a guide to enzyme catalysis and protein folding: Macmillan; 1999.</w:t>
      </w:r>
    </w:p>
    <w:p w14:paraId="2682DD02" w14:textId="77777777" w:rsidR="00144F02" w:rsidRPr="00144F02" w:rsidRDefault="00144F02" w:rsidP="00E1308D">
      <w:pPr>
        <w:pStyle w:val="EndNoteBibliography"/>
        <w:spacing w:line="480" w:lineRule="auto"/>
        <w:rPr>
          <w:noProof/>
        </w:rPr>
      </w:pPr>
      <w:r w:rsidRPr="00144F02">
        <w:rPr>
          <w:noProof/>
        </w:rPr>
        <w:t>23.</w:t>
      </w:r>
      <w:r w:rsidRPr="00144F02">
        <w:rPr>
          <w:noProof/>
        </w:rPr>
        <w:tab/>
        <w:t>McCarter JD, Withers SG. Mechanisms of enzymatic glycoside hydrolysis. Curr Opin Struct Biol. 1994;4(6):885-92.</w:t>
      </w:r>
    </w:p>
    <w:p w14:paraId="30049E9A" w14:textId="77777777" w:rsidR="00144F02" w:rsidRPr="00144F02" w:rsidRDefault="00144F02" w:rsidP="00E1308D">
      <w:pPr>
        <w:pStyle w:val="EndNoteBibliography"/>
        <w:spacing w:line="480" w:lineRule="auto"/>
        <w:rPr>
          <w:noProof/>
        </w:rPr>
      </w:pPr>
      <w:r w:rsidRPr="00144F02">
        <w:rPr>
          <w:noProof/>
        </w:rPr>
        <w:t>24.</w:t>
      </w:r>
      <w:r w:rsidRPr="00144F02">
        <w:rPr>
          <w:noProof/>
        </w:rPr>
        <w:tab/>
        <w:t>Mesecar AD, Stoddard BL, Koshland DE, Jr. Orbital steering in the catalytic power of enzymes: small structural changes with large catalytic consequences. Science (New York, NY). 1997;277(5323):202-6.</w:t>
      </w:r>
    </w:p>
    <w:p w14:paraId="49E5C09D" w14:textId="77777777" w:rsidR="00144F02" w:rsidRPr="00144F02" w:rsidRDefault="00144F02" w:rsidP="00E1308D">
      <w:pPr>
        <w:pStyle w:val="EndNoteBibliography"/>
        <w:spacing w:line="480" w:lineRule="auto"/>
        <w:rPr>
          <w:noProof/>
        </w:rPr>
      </w:pPr>
      <w:r w:rsidRPr="00144F02">
        <w:rPr>
          <w:noProof/>
        </w:rPr>
        <w:t>25.</w:t>
      </w:r>
      <w:r w:rsidRPr="00144F02">
        <w:rPr>
          <w:noProof/>
        </w:rPr>
        <w:tab/>
        <w:t>Extensive site-directed mutagenesis reveals interconnected functional units in the Alkaline Phosphatase active site, (2015).</w:t>
      </w:r>
    </w:p>
    <w:p w14:paraId="25E98856" w14:textId="77777777" w:rsidR="00144F02" w:rsidRPr="00144F02" w:rsidRDefault="00144F02" w:rsidP="00E1308D">
      <w:pPr>
        <w:pStyle w:val="EndNoteBibliography"/>
        <w:spacing w:line="480" w:lineRule="auto"/>
        <w:rPr>
          <w:noProof/>
        </w:rPr>
      </w:pPr>
      <w:r w:rsidRPr="00144F02">
        <w:rPr>
          <w:noProof/>
        </w:rPr>
        <w:t>26.</w:t>
      </w:r>
      <w:r w:rsidRPr="00144F02">
        <w:rPr>
          <w:noProof/>
        </w:rPr>
        <w:tab/>
        <w:t>Gibson DG, Young L, Chuang R-Y, Venter JC, Hutchison CA, Smith HO. Enzymatic assembly of DNA molecules up to several hundred kilobases. Nature methods. 2009;6(5):343-5.</w:t>
      </w:r>
    </w:p>
    <w:p w14:paraId="5F5E00A0" w14:textId="44164889" w:rsidR="000D05AB" w:rsidRDefault="00696E24" w:rsidP="00616B05">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w15:presenceInfo w15:providerId="None" w15:userId="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22eawd51p0xrpezwr7vdtw2vasp9sx0w25d&quot;&gt;My EndNote Library&lt;record-ids&gt;&lt;item&gt;1&lt;/item&gt;&lt;item&gt;3&lt;/item&gt;&lt;item&gt;4&lt;/item&gt;&lt;item&gt;6&lt;/item&gt;&lt;item&gt;7&lt;/item&gt;&lt;item&gt;8&lt;/item&gt;&lt;item&gt;10&lt;/item&gt;&lt;item&gt;11&lt;/item&gt;&lt;item&gt;12&lt;/item&gt;&lt;item&gt;15&lt;/item&gt;&lt;item&gt;17&lt;/item&gt;&lt;item&gt;18&lt;/item&gt;&lt;item&gt;19&lt;/item&gt;&lt;item&gt;21&lt;/item&gt;&lt;item&gt;22&lt;/item&gt;&lt;item&gt;23&lt;/item&gt;&lt;item&gt;24&lt;/item&gt;&lt;item&gt;25&lt;/item&gt;&lt;item&gt;26&lt;/item&gt;&lt;item&gt;32&lt;/item&gt;&lt;item&gt;33&lt;/item&gt;&lt;item&gt;34&lt;/item&gt;&lt;item&gt;36&lt;/item&gt;&lt;item&gt;37&lt;/item&gt;&lt;item&gt;38&lt;/item&gt;&lt;item&gt;39&lt;/item&gt;&lt;/record-ids&gt;&lt;/item&gt;&lt;/Libraries&gt;"/>
  </w:docVars>
  <w:rsids>
    <w:rsidRoot w:val="00DF34E5"/>
    <w:rsid w:val="0000171F"/>
    <w:rsid w:val="00005289"/>
    <w:rsid w:val="000119AD"/>
    <w:rsid w:val="0001221D"/>
    <w:rsid w:val="00014BDA"/>
    <w:rsid w:val="0002524B"/>
    <w:rsid w:val="00031D61"/>
    <w:rsid w:val="00045EB9"/>
    <w:rsid w:val="00052C31"/>
    <w:rsid w:val="000650B5"/>
    <w:rsid w:val="00077F77"/>
    <w:rsid w:val="000821C2"/>
    <w:rsid w:val="00086851"/>
    <w:rsid w:val="000903CE"/>
    <w:rsid w:val="000935EF"/>
    <w:rsid w:val="000955ED"/>
    <w:rsid w:val="000A18D3"/>
    <w:rsid w:val="000C62FC"/>
    <w:rsid w:val="000D05AB"/>
    <w:rsid w:val="000D16BA"/>
    <w:rsid w:val="000E4A77"/>
    <w:rsid w:val="000E5CDA"/>
    <w:rsid w:val="001112F9"/>
    <w:rsid w:val="00114C36"/>
    <w:rsid w:val="00127732"/>
    <w:rsid w:val="00132354"/>
    <w:rsid w:val="00136DDD"/>
    <w:rsid w:val="00144F02"/>
    <w:rsid w:val="00145E5E"/>
    <w:rsid w:val="00152501"/>
    <w:rsid w:val="00156477"/>
    <w:rsid w:val="00185B26"/>
    <w:rsid w:val="00186323"/>
    <w:rsid w:val="00190869"/>
    <w:rsid w:val="00190EC3"/>
    <w:rsid w:val="00197777"/>
    <w:rsid w:val="001A2DA7"/>
    <w:rsid w:val="001C4B41"/>
    <w:rsid w:val="001C54BB"/>
    <w:rsid w:val="001D53D8"/>
    <w:rsid w:val="001F1063"/>
    <w:rsid w:val="001F22B9"/>
    <w:rsid w:val="00201544"/>
    <w:rsid w:val="00224C00"/>
    <w:rsid w:val="00226CF0"/>
    <w:rsid w:val="00245378"/>
    <w:rsid w:val="002510CC"/>
    <w:rsid w:val="0026341F"/>
    <w:rsid w:val="00272363"/>
    <w:rsid w:val="00284FAA"/>
    <w:rsid w:val="0028627B"/>
    <w:rsid w:val="002866B9"/>
    <w:rsid w:val="00291C66"/>
    <w:rsid w:val="002A23EA"/>
    <w:rsid w:val="002C4CDB"/>
    <w:rsid w:val="002C6335"/>
    <w:rsid w:val="002C6DC0"/>
    <w:rsid w:val="002D7F81"/>
    <w:rsid w:val="002E280D"/>
    <w:rsid w:val="002E43CF"/>
    <w:rsid w:val="00312061"/>
    <w:rsid w:val="00314013"/>
    <w:rsid w:val="00325684"/>
    <w:rsid w:val="00342F97"/>
    <w:rsid w:val="003451AD"/>
    <w:rsid w:val="00354AFE"/>
    <w:rsid w:val="00354D86"/>
    <w:rsid w:val="00383E10"/>
    <w:rsid w:val="00384712"/>
    <w:rsid w:val="00393445"/>
    <w:rsid w:val="003A31D2"/>
    <w:rsid w:val="003B1121"/>
    <w:rsid w:val="003B2366"/>
    <w:rsid w:val="003D3114"/>
    <w:rsid w:val="003E150D"/>
    <w:rsid w:val="003F0B2D"/>
    <w:rsid w:val="003F15E3"/>
    <w:rsid w:val="0040061F"/>
    <w:rsid w:val="0041704D"/>
    <w:rsid w:val="00443F9E"/>
    <w:rsid w:val="00457A0B"/>
    <w:rsid w:val="00491D69"/>
    <w:rsid w:val="004A0EB9"/>
    <w:rsid w:val="004A2BB3"/>
    <w:rsid w:val="004A39CD"/>
    <w:rsid w:val="004A477D"/>
    <w:rsid w:val="004A52E3"/>
    <w:rsid w:val="004B5BEC"/>
    <w:rsid w:val="004D15E9"/>
    <w:rsid w:val="004F15C1"/>
    <w:rsid w:val="005003CC"/>
    <w:rsid w:val="005061E7"/>
    <w:rsid w:val="00514702"/>
    <w:rsid w:val="00515B0C"/>
    <w:rsid w:val="00520A62"/>
    <w:rsid w:val="00532ABB"/>
    <w:rsid w:val="005352D3"/>
    <w:rsid w:val="005439F6"/>
    <w:rsid w:val="0055232C"/>
    <w:rsid w:val="00557C11"/>
    <w:rsid w:val="005625F4"/>
    <w:rsid w:val="00570E75"/>
    <w:rsid w:val="00574C91"/>
    <w:rsid w:val="005815CD"/>
    <w:rsid w:val="00593244"/>
    <w:rsid w:val="00593989"/>
    <w:rsid w:val="005B66AF"/>
    <w:rsid w:val="005C3091"/>
    <w:rsid w:val="005C3C83"/>
    <w:rsid w:val="005C44A4"/>
    <w:rsid w:val="005D02D5"/>
    <w:rsid w:val="005D2F49"/>
    <w:rsid w:val="006004D1"/>
    <w:rsid w:val="00616B05"/>
    <w:rsid w:val="00621AF6"/>
    <w:rsid w:val="006314A2"/>
    <w:rsid w:val="00632B58"/>
    <w:rsid w:val="00632C3C"/>
    <w:rsid w:val="00636EB4"/>
    <w:rsid w:val="00652F48"/>
    <w:rsid w:val="00656029"/>
    <w:rsid w:val="00661954"/>
    <w:rsid w:val="006927C5"/>
    <w:rsid w:val="00696E24"/>
    <w:rsid w:val="006B1916"/>
    <w:rsid w:val="006D2317"/>
    <w:rsid w:val="006E40BB"/>
    <w:rsid w:val="00700366"/>
    <w:rsid w:val="007200BF"/>
    <w:rsid w:val="00721840"/>
    <w:rsid w:val="00726317"/>
    <w:rsid w:val="00730100"/>
    <w:rsid w:val="007329C8"/>
    <w:rsid w:val="00734744"/>
    <w:rsid w:val="0073693D"/>
    <w:rsid w:val="007509FD"/>
    <w:rsid w:val="0075290A"/>
    <w:rsid w:val="00775C69"/>
    <w:rsid w:val="00781200"/>
    <w:rsid w:val="00794F66"/>
    <w:rsid w:val="007A2526"/>
    <w:rsid w:val="007B2A0E"/>
    <w:rsid w:val="007D4E14"/>
    <w:rsid w:val="007D70EE"/>
    <w:rsid w:val="007E15D8"/>
    <w:rsid w:val="007E6A5B"/>
    <w:rsid w:val="007F2E8B"/>
    <w:rsid w:val="007F744E"/>
    <w:rsid w:val="008137D5"/>
    <w:rsid w:val="00821017"/>
    <w:rsid w:val="008236FF"/>
    <w:rsid w:val="00823C85"/>
    <w:rsid w:val="0084174E"/>
    <w:rsid w:val="00841818"/>
    <w:rsid w:val="00850A66"/>
    <w:rsid w:val="008542E8"/>
    <w:rsid w:val="008752E2"/>
    <w:rsid w:val="00893A9D"/>
    <w:rsid w:val="008C36CB"/>
    <w:rsid w:val="008C588E"/>
    <w:rsid w:val="008E17CB"/>
    <w:rsid w:val="008F0D45"/>
    <w:rsid w:val="008F5F78"/>
    <w:rsid w:val="00920108"/>
    <w:rsid w:val="00922CB6"/>
    <w:rsid w:val="00927A5F"/>
    <w:rsid w:val="009314FE"/>
    <w:rsid w:val="009410DD"/>
    <w:rsid w:val="00955701"/>
    <w:rsid w:val="00957C69"/>
    <w:rsid w:val="00961C7B"/>
    <w:rsid w:val="009650B2"/>
    <w:rsid w:val="00971858"/>
    <w:rsid w:val="00977C49"/>
    <w:rsid w:val="00981B20"/>
    <w:rsid w:val="00995751"/>
    <w:rsid w:val="009B3CF7"/>
    <w:rsid w:val="009C31AA"/>
    <w:rsid w:val="009C51D9"/>
    <w:rsid w:val="009E2237"/>
    <w:rsid w:val="009E3F2F"/>
    <w:rsid w:val="009F05B6"/>
    <w:rsid w:val="009F55F8"/>
    <w:rsid w:val="00A03469"/>
    <w:rsid w:val="00A03694"/>
    <w:rsid w:val="00A139CE"/>
    <w:rsid w:val="00A62182"/>
    <w:rsid w:val="00A63AE9"/>
    <w:rsid w:val="00A64618"/>
    <w:rsid w:val="00A94C91"/>
    <w:rsid w:val="00AA5F63"/>
    <w:rsid w:val="00AB676F"/>
    <w:rsid w:val="00AC16C7"/>
    <w:rsid w:val="00AD0F83"/>
    <w:rsid w:val="00AD3EB3"/>
    <w:rsid w:val="00AD4DE1"/>
    <w:rsid w:val="00AE4269"/>
    <w:rsid w:val="00AE71AE"/>
    <w:rsid w:val="00AF585E"/>
    <w:rsid w:val="00B140EE"/>
    <w:rsid w:val="00B17503"/>
    <w:rsid w:val="00B17960"/>
    <w:rsid w:val="00B20ED9"/>
    <w:rsid w:val="00B21D0F"/>
    <w:rsid w:val="00B25899"/>
    <w:rsid w:val="00B26AAC"/>
    <w:rsid w:val="00B33746"/>
    <w:rsid w:val="00B456CE"/>
    <w:rsid w:val="00B46382"/>
    <w:rsid w:val="00B47B73"/>
    <w:rsid w:val="00B61AAC"/>
    <w:rsid w:val="00B7352B"/>
    <w:rsid w:val="00B83E76"/>
    <w:rsid w:val="00B95A22"/>
    <w:rsid w:val="00BA2FA2"/>
    <w:rsid w:val="00BA3F96"/>
    <w:rsid w:val="00BA6497"/>
    <w:rsid w:val="00BB2E28"/>
    <w:rsid w:val="00BB3965"/>
    <w:rsid w:val="00BC275E"/>
    <w:rsid w:val="00BE115D"/>
    <w:rsid w:val="00BF4449"/>
    <w:rsid w:val="00C3343B"/>
    <w:rsid w:val="00C34241"/>
    <w:rsid w:val="00C37BC1"/>
    <w:rsid w:val="00C42201"/>
    <w:rsid w:val="00C50367"/>
    <w:rsid w:val="00C52DCD"/>
    <w:rsid w:val="00C54EC9"/>
    <w:rsid w:val="00C65137"/>
    <w:rsid w:val="00C7013F"/>
    <w:rsid w:val="00C75703"/>
    <w:rsid w:val="00C93127"/>
    <w:rsid w:val="00C94CA6"/>
    <w:rsid w:val="00C960AB"/>
    <w:rsid w:val="00CA4931"/>
    <w:rsid w:val="00CB112C"/>
    <w:rsid w:val="00CB4D9F"/>
    <w:rsid w:val="00CB5BE9"/>
    <w:rsid w:val="00CB6ABB"/>
    <w:rsid w:val="00CB78D9"/>
    <w:rsid w:val="00CC39BA"/>
    <w:rsid w:val="00CC67E0"/>
    <w:rsid w:val="00CD3D91"/>
    <w:rsid w:val="00CD6A07"/>
    <w:rsid w:val="00CE5F7E"/>
    <w:rsid w:val="00CF1F2E"/>
    <w:rsid w:val="00CF4403"/>
    <w:rsid w:val="00D0749A"/>
    <w:rsid w:val="00D16154"/>
    <w:rsid w:val="00D21241"/>
    <w:rsid w:val="00D22F0B"/>
    <w:rsid w:val="00D27DC5"/>
    <w:rsid w:val="00D36C90"/>
    <w:rsid w:val="00D4719F"/>
    <w:rsid w:val="00D55FB1"/>
    <w:rsid w:val="00D611EC"/>
    <w:rsid w:val="00D704B6"/>
    <w:rsid w:val="00D73DA9"/>
    <w:rsid w:val="00D82E0D"/>
    <w:rsid w:val="00D92F42"/>
    <w:rsid w:val="00D947F4"/>
    <w:rsid w:val="00D94B95"/>
    <w:rsid w:val="00DA1BAA"/>
    <w:rsid w:val="00DA275F"/>
    <w:rsid w:val="00DA6C73"/>
    <w:rsid w:val="00DB7818"/>
    <w:rsid w:val="00DC00E8"/>
    <w:rsid w:val="00DC381A"/>
    <w:rsid w:val="00DD678F"/>
    <w:rsid w:val="00DE3799"/>
    <w:rsid w:val="00DF046C"/>
    <w:rsid w:val="00DF34E5"/>
    <w:rsid w:val="00DF4F28"/>
    <w:rsid w:val="00DF763B"/>
    <w:rsid w:val="00E00C06"/>
    <w:rsid w:val="00E1308D"/>
    <w:rsid w:val="00E21D8F"/>
    <w:rsid w:val="00E31C1E"/>
    <w:rsid w:val="00E647F9"/>
    <w:rsid w:val="00E71933"/>
    <w:rsid w:val="00E84F51"/>
    <w:rsid w:val="00E85EF7"/>
    <w:rsid w:val="00E90005"/>
    <w:rsid w:val="00E92A86"/>
    <w:rsid w:val="00E95C64"/>
    <w:rsid w:val="00EA5D71"/>
    <w:rsid w:val="00EB29B3"/>
    <w:rsid w:val="00EB4AF5"/>
    <w:rsid w:val="00ED003A"/>
    <w:rsid w:val="00ED150E"/>
    <w:rsid w:val="00ED781E"/>
    <w:rsid w:val="00EE34DE"/>
    <w:rsid w:val="00EE4854"/>
    <w:rsid w:val="00F31748"/>
    <w:rsid w:val="00F40ADB"/>
    <w:rsid w:val="00F41B5C"/>
    <w:rsid w:val="00F4224D"/>
    <w:rsid w:val="00F45D9B"/>
    <w:rsid w:val="00F475B9"/>
    <w:rsid w:val="00F640B2"/>
    <w:rsid w:val="00F74D6C"/>
    <w:rsid w:val="00F817CF"/>
    <w:rsid w:val="00F863D8"/>
    <w:rsid w:val="00FB18E4"/>
    <w:rsid w:val="00FD1932"/>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F5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1"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11797</Words>
  <Characters>67246</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18</cp:revision>
  <dcterms:created xsi:type="dcterms:W3CDTF">2015-07-28T05:05:00Z</dcterms:created>
  <dcterms:modified xsi:type="dcterms:W3CDTF">2015-07-28T19:39:00Z</dcterms:modified>
</cp:coreProperties>
</file>