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1BD4" w14:textId="1423741B" w:rsidR="00575BC3" w:rsidRPr="000A6294" w:rsidRDefault="007314BF">
      <w:pPr>
        <w:rPr>
          <w:sz w:val="22"/>
          <w:szCs w:val="22"/>
        </w:rPr>
      </w:pPr>
      <w:r w:rsidRPr="000A6294">
        <w:rPr>
          <w:sz w:val="22"/>
          <w:szCs w:val="22"/>
        </w:rPr>
        <w:t>C</w:t>
      </w:r>
      <w:r w:rsidR="00CF5CA2" w:rsidRPr="000A6294">
        <w:rPr>
          <w:sz w:val="22"/>
          <w:szCs w:val="22"/>
        </w:rPr>
        <w:t>PE26 – CPE Laws &amp; Professional Practice</w:t>
      </w:r>
    </w:p>
    <w:tbl>
      <w:tblPr>
        <w:tblStyle w:val="TableGrid"/>
        <w:tblW w:w="11005" w:type="dxa"/>
        <w:tblLook w:val="04A0" w:firstRow="1" w:lastRow="0" w:firstColumn="1" w:lastColumn="0" w:noHBand="0" w:noVBand="1"/>
      </w:tblPr>
      <w:tblGrid>
        <w:gridCol w:w="11005"/>
      </w:tblGrid>
      <w:tr w:rsidR="00384B6C" w:rsidRPr="000A6294" w14:paraId="76D2061B" w14:textId="77777777" w:rsidTr="00540A1E">
        <w:trPr>
          <w:trHeight w:val="273"/>
        </w:trPr>
        <w:tc>
          <w:tcPr>
            <w:tcW w:w="11005" w:type="dxa"/>
          </w:tcPr>
          <w:p w14:paraId="282A38CE" w14:textId="6185F9F3" w:rsidR="00384B6C" w:rsidRPr="000A6294" w:rsidRDefault="00384B6C" w:rsidP="00384B6C">
            <w:pPr>
              <w:jc w:val="center"/>
              <w:rPr>
                <w:sz w:val="22"/>
                <w:szCs w:val="22"/>
              </w:rPr>
            </w:pPr>
            <w:r w:rsidRPr="000A6294">
              <w:rPr>
                <w:sz w:val="22"/>
                <w:szCs w:val="22"/>
              </w:rPr>
              <w:t>Computer Laws in the Philippines</w:t>
            </w:r>
          </w:p>
        </w:tc>
      </w:tr>
      <w:tr w:rsidR="00384B6C" w:rsidRPr="000A6294" w14:paraId="4EE06A56" w14:textId="77777777" w:rsidTr="00540A1E">
        <w:trPr>
          <w:trHeight w:val="273"/>
        </w:trPr>
        <w:tc>
          <w:tcPr>
            <w:tcW w:w="11005" w:type="dxa"/>
          </w:tcPr>
          <w:p w14:paraId="4C5E0B32" w14:textId="0D629F86" w:rsidR="00384B6C" w:rsidRPr="000A6294" w:rsidRDefault="00384B6C" w:rsidP="00384B6C">
            <w:pPr>
              <w:jc w:val="center"/>
              <w:rPr>
                <w:sz w:val="22"/>
                <w:szCs w:val="22"/>
              </w:rPr>
            </w:pPr>
            <w:r w:rsidRPr="000A6294">
              <w:rPr>
                <w:sz w:val="22"/>
                <w:szCs w:val="22"/>
              </w:rPr>
              <w:t>E-Commerce Law</w:t>
            </w:r>
            <w:r w:rsidR="00BC234C" w:rsidRPr="000A6294">
              <w:rPr>
                <w:sz w:val="22"/>
                <w:szCs w:val="22"/>
              </w:rPr>
              <w:t xml:space="preserve"> (</w:t>
            </w:r>
            <w:r w:rsidR="00BC234C" w:rsidRPr="00D566E8">
              <w:rPr>
                <w:b/>
                <w:bCs/>
                <w:sz w:val="22"/>
                <w:szCs w:val="22"/>
              </w:rPr>
              <w:t>RA8792</w:t>
            </w:r>
            <w:r w:rsidR="00BC234C" w:rsidRPr="000A6294">
              <w:rPr>
                <w:sz w:val="22"/>
                <w:szCs w:val="22"/>
              </w:rPr>
              <w:t>)</w:t>
            </w:r>
          </w:p>
        </w:tc>
      </w:tr>
      <w:tr w:rsidR="00384B6C" w:rsidRPr="000A6294" w14:paraId="39438AEF" w14:textId="77777777" w:rsidTr="00540A1E">
        <w:trPr>
          <w:trHeight w:val="282"/>
        </w:trPr>
        <w:tc>
          <w:tcPr>
            <w:tcW w:w="11005" w:type="dxa"/>
          </w:tcPr>
          <w:p w14:paraId="75EA5172" w14:textId="6308A324" w:rsidR="00384B6C" w:rsidRPr="000A6294" w:rsidRDefault="00BC234C" w:rsidP="00384B6C">
            <w:pPr>
              <w:jc w:val="center"/>
              <w:rPr>
                <w:sz w:val="22"/>
                <w:szCs w:val="22"/>
              </w:rPr>
            </w:pPr>
            <w:r w:rsidRPr="000A6294">
              <w:rPr>
                <w:sz w:val="22"/>
                <w:szCs w:val="22"/>
              </w:rPr>
              <w:t>Intellectual Property Code of the Philippines (</w:t>
            </w:r>
            <w:r w:rsidRPr="00D566E8">
              <w:rPr>
                <w:b/>
                <w:bCs/>
                <w:sz w:val="22"/>
                <w:szCs w:val="22"/>
              </w:rPr>
              <w:t>RA8293</w:t>
            </w:r>
            <w:r w:rsidRPr="000A6294">
              <w:rPr>
                <w:sz w:val="22"/>
                <w:szCs w:val="22"/>
              </w:rPr>
              <w:t>)</w:t>
            </w:r>
          </w:p>
        </w:tc>
      </w:tr>
    </w:tbl>
    <w:p w14:paraId="775AA7DF" w14:textId="77777777" w:rsidR="00DE74AA" w:rsidRPr="000A6294" w:rsidRDefault="00DE74AA">
      <w:pPr>
        <w:rPr>
          <w:sz w:val="22"/>
          <w:szCs w:val="22"/>
        </w:rPr>
      </w:pPr>
    </w:p>
    <w:tbl>
      <w:tblPr>
        <w:tblStyle w:val="TableGrid"/>
        <w:tblW w:w="11005" w:type="dxa"/>
        <w:tblLook w:val="04A0" w:firstRow="1" w:lastRow="0" w:firstColumn="1" w:lastColumn="0" w:noHBand="0" w:noVBand="1"/>
      </w:tblPr>
      <w:tblGrid>
        <w:gridCol w:w="2997"/>
        <w:gridCol w:w="8008"/>
      </w:tblGrid>
      <w:tr w:rsidR="000A6294" w:rsidRPr="000A6294" w14:paraId="407A0CD6" w14:textId="77777777" w:rsidTr="00540A1E">
        <w:trPr>
          <w:trHeight w:val="537"/>
        </w:trPr>
        <w:tc>
          <w:tcPr>
            <w:tcW w:w="2997" w:type="dxa"/>
          </w:tcPr>
          <w:p w14:paraId="472B9F09" w14:textId="288721FF" w:rsidR="000A6294" w:rsidRPr="005D0A50" w:rsidRDefault="000A6294">
            <w:pPr>
              <w:rPr>
                <w:b/>
                <w:bCs/>
                <w:sz w:val="22"/>
                <w:szCs w:val="22"/>
              </w:rPr>
            </w:pPr>
            <w:r w:rsidRPr="005D0A50">
              <w:rPr>
                <w:b/>
                <w:bCs/>
                <w:sz w:val="22"/>
                <w:szCs w:val="22"/>
              </w:rPr>
              <w:t>Philippine Legal System</w:t>
            </w:r>
          </w:p>
        </w:tc>
        <w:tc>
          <w:tcPr>
            <w:tcW w:w="8007" w:type="dxa"/>
          </w:tcPr>
          <w:p w14:paraId="6F80EFBD" w14:textId="43514227" w:rsidR="000A6294" w:rsidRPr="000A6294" w:rsidRDefault="009970C3">
            <w:pPr>
              <w:rPr>
                <w:sz w:val="22"/>
                <w:szCs w:val="22"/>
              </w:rPr>
            </w:pPr>
            <w:r w:rsidRPr="009970C3">
              <w:rPr>
                <w:sz w:val="22"/>
                <w:szCs w:val="22"/>
                <w:lang w:val="en-US"/>
              </w:rPr>
              <w:t>is a mixture of customary usage, Roman (civil law) and Anglo-American (common law) systems, and Islamic law.</w:t>
            </w:r>
          </w:p>
        </w:tc>
      </w:tr>
      <w:tr w:rsidR="005C585E" w:rsidRPr="000A6294" w14:paraId="73EB27AC" w14:textId="77777777" w:rsidTr="00540A1E">
        <w:trPr>
          <w:trHeight w:val="268"/>
        </w:trPr>
        <w:tc>
          <w:tcPr>
            <w:tcW w:w="11005" w:type="dxa"/>
            <w:gridSpan w:val="2"/>
          </w:tcPr>
          <w:p w14:paraId="58CE0D90" w14:textId="6C92692B" w:rsidR="005C585E" w:rsidRPr="009970C3" w:rsidRDefault="005C585E" w:rsidP="005C585E">
            <w:pPr>
              <w:jc w:val="center"/>
              <w:rPr>
                <w:sz w:val="22"/>
                <w:szCs w:val="22"/>
                <w:lang w:val="en-US"/>
              </w:rPr>
            </w:pPr>
            <w:r w:rsidRPr="005B07F8">
              <w:rPr>
                <w:sz w:val="22"/>
                <w:szCs w:val="22"/>
                <w:highlight w:val="magenta"/>
              </w:rPr>
              <w:t>Sources of Law</w:t>
            </w:r>
          </w:p>
        </w:tc>
      </w:tr>
      <w:tr w:rsidR="005C585E" w:rsidRPr="000A6294" w14:paraId="486D70AA" w14:textId="77777777" w:rsidTr="00540A1E">
        <w:trPr>
          <w:trHeight w:val="268"/>
        </w:trPr>
        <w:tc>
          <w:tcPr>
            <w:tcW w:w="2997" w:type="dxa"/>
          </w:tcPr>
          <w:p w14:paraId="589AA38A" w14:textId="5F4CDDA3" w:rsidR="005C585E" w:rsidRDefault="00840EDF">
            <w:pPr>
              <w:rPr>
                <w:sz w:val="22"/>
                <w:szCs w:val="22"/>
              </w:rPr>
            </w:pPr>
            <w:r w:rsidRPr="005B07F8">
              <w:rPr>
                <w:sz w:val="22"/>
                <w:szCs w:val="22"/>
                <w:highlight w:val="magenta"/>
              </w:rPr>
              <w:t>1987 Constitution</w:t>
            </w:r>
          </w:p>
        </w:tc>
        <w:tc>
          <w:tcPr>
            <w:tcW w:w="8007" w:type="dxa"/>
          </w:tcPr>
          <w:p w14:paraId="3F80BA07" w14:textId="1853A0DF" w:rsidR="005C585E" w:rsidRPr="009970C3" w:rsidRDefault="00840EDF">
            <w:pPr>
              <w:rPr>
                <w:sz w:val="22"/>
                <w:szCs w:val="22"/>
                <w:lang w:val="en-US"/>
              </w:rPr>
            </w:pPr>
            <w:r>
              <w:rPr>
                <w:sz w:val="22"/>
                <w:szCs w:val="22"/>
                <w:lang w:val="en-US"/>
              </w:rPr>
              <w:t>Fundamental supreme law of the land</w:t>
            </w:r>
          </w:p>
        </w:tc>
      </w:tr>
      <w:tr w:rsidR="00840EDF" w:rsidRPr="000A6294" w14:paraId="63C0457E" w14:textId="77777777" w:rsidTr="00540A1E">
        <w:trPr>
          <w:trHeight w:val="814"/>
        </w:trPr>
        <w:tc>
          <w:tcPr>
            <w:tcW w:w="2997" w:type="dxa"/>
          </w:tcPr>
          <w:p w14:paraId="60C2AE17" w14:textId="73BDBCBA" w:rsidR="00840EDF" w:rsidRDefault="00840EDF">
            <w:pPr>
              <w:rPr>
                <w:sz w:val="22"/>
                <w:szCs w:val="22"/>
              </w:rPr>
            </w:pPr>
            <w:r w:rsidRPr="005B07F8">
              <w:rPr>
                <w:sz w:val="22"/>
                <w:szCs w:val="22"/>
                <w:highlight w:val="green"/>
              </w:rPr>
              <w:t>Statutes</w:t>
            </w:r>
          </w:p>
        </w:tc>
        <w:tc>
          <w:tcPr>
            <w:tcW w:w="8007" w:type="dxa"/>
          </w:tcPr>
          <w:p w14:paraId="279D9740" w14:textId="32018C76" w:rsidR="00E545F7" w:rsidRDefault="00840EDF">
            <w:pPr>
              <w:rPr>
                <w:sz w:val="22"/>
                <w:szCs w:val="22"/>
                <w:lang w:val="en-US"/>
              </w:rPr>
            </w:pPr>
            <w:r>
              <w:rPr>
                <w:sz w:val="22"/>
                <w:szCs w:val="22"/>
                <w:lang w:val="en-US"/>
              </w:rPr>
              <w:t>Including Act of Congress</w:t>
            </w:r>
            <w:r w:rsidR="00AE1C4B">
              <w:rPr>
                <w:sz w:val="22"/>
                <w:szCs w:val="22"/>
                <w:lang w:val="en-US"/>
              </w:rPr>
              <w:t>, municipal charters, municipal legislation, court rules, administrative rules</w:t>
            </w:r>
            <w:r w:rsidR="00E545F7">
              <w:rPr>
                <w:sz w:val="22"/>
                <w:szCs w:val="22"/>
                <w:lang w:val="en-US"/>
              </w:rPr>
              <w:t xml:space="preserve"> &amp; orders, legislative rules &amp; presidential issuances</w:t>
            </w:r>
          </w:p>
        </w:tc>
      </w:tr>
      <w:tr w:rsidR="00E545F7" w:rsidRPr="000A6294" w14:paraId="21CAE063" w14:textId="77777777" w:rsidTr="00540A1E">
        <w:trPr>
          <w:trHeight w:val="268"/>
        </w:trPr>
        <w:tc>
          <w:tcPr>
            <w:tcW w:w="2997" w:type="dxa"/>
          </w:tcPr>
          <w:p w14:paraId="160D8001" w14:textId="14014465" w:rsidR="00E545F7" w:rsidRDefault="00E545F7">
            <w:pPr>
              <w:rPr>
                <w:sz w:val="22"/>
                <w:szCs w:val="22"/>
              </w:rPr>
            </w:pPr>
            <w:r w:rsidRPr="005B07F8">
              <w:rPr>
                <w:sz w:val="22"/>
                <w:szCs w:val="22"/>
                <w:highlight w:val="yellow"/>
              </w:rPr>
              <w:t>Treaties &amp; Conventions</w:t>
            </w:r>
          </w:p>
        </w:tc>
        <w:tc>
          <w:tcPr>
            <w:tcW w:w="8007" w:type="dxa"/>
          </w:tcPr>
          <w:p w14:paraId="1EF46B73" w14:textId="5057EC5C" w:rsidR="00E545F7" w:rsidRDefault="00E545F7">
            <w:pPr>
              <w:rPr>
                <w:sz w:val="22"/>
                <w:szCs w:val="22"/>
                <w:lang w:val="en-US"/>
              </w:rPr>
            </w:pPr>
            <w:r>
              <w:rPr>
                <w:sz w:val="22"/>
                <w:szCs w:val="22"/>
                <w:lang w:val="en-US"/>
              </w:rPr>
              <w:t>Same force of authority as statutes</w:t>
            </w:r>
          </w:p>
        </w:tc>
      </w:tr>
      <w:tr w:rsidR="00AF6E02" w:rsidRPr="000A6294" w14:paraId="5FB9E238" w14:textId="77777777" w:rsidTr="00540A1E">
        <w:trPr>
          <w:trHeight w:val="1073"/>
        </w:trPr>
        <w:tc>
          <w:tcPr>
            <w:tcW w:w="2997" w:type="dxa"/>
          </w:tcPr>
          <w:p w14:paraId="16F29F4F" w14:textId="7478F433" w:rsidR="00AF6E02" w:rsidRDefault="00AF6E02">
            <w:pPr>
              <w:rPr>
                <w:sz w:val="22"/>
                <w:szCs w:val="22"/>
              </w:rPr>
            </w:pPr>
            <w:r w:rsidRPr="005B07F8">
              <w:rPr>
                <w:sz w:val="22"/>
                <w:szCs w:val="22"/>
                <w:highlight w:val="cyan"/>
              </w:rPr>
              <w:t>Judicial decisions</w:t>
            </w:r>
          </w:p>
        </w:tc>
        <w:tc>
          <w:tcPr>
            <w:tcW w:w="8007" w:type="dxa"/>
          </w:tcPr>
          <w:p w14:paraId="74D663A7" w14:textId="33294D07" w:rsidR="00AF6E02" w:rsidRDefault="00AF6E02">
            <w:pPr>
              <w:rPr>
                <w:sz w:val="22"/>
                <w:szCs w:val="22"/>
                <w:lang w:val="en-US"/>
              </w:rPr>
            </w:pPr>
            <w:r>
              <w:rPr>
                <w:sz w:val="22"/>
                <w:szCs w:val="22"/>
                <w:lang w:val="en-US"/>
              </w:rPr>
              <w:t>Art</w:t>
            </w:r>
            <w:r w:rsidR="005A72DB">
              <w:rPr>
                <w:sz w:val="22"/>
                <w:szCs w:val="22"/>
                <w:lang w:val="en-US"/>
              </w:rPr>
              <w:t xml:space="preserve">icle 8 of the Civil Code </w:t>
            </w:r>
            <w:r w:rsidR="005A72DB" w:rsidRPr="005A72DB">
              <w:rPr>
                <w:sz w:val="22"/>
                <w:szCs w:val="22"/>
                <w:lang w:val="en-US"/>
              </w:rPr>
              <w:t>provides that ‘judicial decisions applying to or interpreting the laws or the Constitution shall form a part of the legal system of the Philippines’. Only decisions of its Supreme Court establish jurisprudence and are binding on all other courts.</w:t>
            </w:r>
          </w:p>
        </w:tc>
      </w:tr>
    </w:tbl>
    <w:p w14:paraId="2C54F9A7" w14:textId="77777777" w:rsidR="000A6294" w:rsidRDefault="000A6294">
      <w:pPr>
        <w:rPr>
          <w:sz w:val="22"/>
          <w:szCs w:val="22"/>
        </w:rPr>
      </w:pPr>
    </w:p>
    <w:tbl>
      <w:tblPr>
        <w:tblStyle w:val="TableGrid"/>
        <w:tblW w:w="10996" w:type="dxa"/>
        <w:tblLook w:val="04A0" w:firstRow="1" w:lastRow="0" w:firstColumn="1" w:lastColumn="0" w:noHBand="0" w:noVBand="1"/>
      </w:tblPr>
      <w:tblGrid>
        <w:gridCol w:w="2972"/>
        <w:gridCol w:w="23"/>
        <w:gridCol w:w="8001"/>
      </w:tblGrid>
      <w:tr w:rsidR="000F27EB" w14:paraId="1C3CA8B1" w14:textId="77777777" w:rsidTr="00933521">
        <w:trPr>
          <w:trHeight w:val="2345"/>
        </w:trPr>
        <w:tc>
          <w:tcPr>
            <w:tcW w:w="2995" w:type="dxa"/>
            <w:gridSpan w:val="2"/>
          </w:tcPr>
          <w:p w14:paraId="4665AA0C" w14:textId="77777777" w:rsidR="000F27EB" w:rsidRDefault="000F27EB" w:rsidP="000F27EB">
            <w:pPr>
              <w:rPr>
                <w:sz w:val="22"/>
                <w:szCs w:val="22"/>
              </w:rPr>
            </w:pPr>
            <w:r w:rsidRPr="005D0A50">
              <w:rPr>
                <w:b/>
                <w:bCs/>
                <w:sz w:val="22"/>
                <w:szCs w:val="22"/>
              </w:rPr>
              <w:t>E-Commerce Law</w:t>
            </w:r>
            <w:r>
              <w:rPr>
                <w:sz w:val="22"/>
                <w:szCs w:val="22"/>
              </w:rPr>
              <w:t xml:space="preserve"> (</w:t>
            </w:r>
            <w:r w:rsidRPr="001915AF">
              <w:rPr>
                <w:b/>
                <w:bCs/>
                <w:sz w:val="22"/>
                <w:szCs w:val="22"/>
              </w:rPr>
              <w:t>RA8792</w:t>
            </w:r>
            <w:r>
              <w:rPr>
                <w:sz w:val="22"/>
                <w:szCs w:val="22"/>
              </w:rPr>
              <w:t xml:space="preserve">) </w:t>
            </w:r>
          </w:p>
        </w:tc>
        <w:tc>
          <w:tcPr>
            <w:tcW w:w="8001" w:type="dxa"/>
          </w:tcPr>
          <w:p w14:paraId="5F9048C0" w14:textId="77777777" w:rsidR="009C15DC" w:rsidRPr="00242935" w:rsidRDefault="009C15DC" w:rsidP="009C15DC">
            <w:pPr>
              <w:pStyle w:val="ListParagraph"/>
              <w:numPr>
                <w:ilvl w:val="0"/>
                <w:numId w:val="1"/>
              </w:numPr>
              <w:rPr>
                <w:sz w:val="22"/>
                <w:szCs w:val="22"/>
              </w:rPr>
            </w:pPr>
            <w:r w:rsidRPr="009C15DC">
              <w:rPr>
                <w:sz w:val="22"/>
                <w:szCs w:val="22"/>
                <w:lang w:val="en-US"/>
              </w:rPr>
              <w:t xml:space="preserve">Electronic commerce (e-commerce) refers to companies and individuals that buy and sell goods and services over the internet. E-commerce operates in different types of market segments and can be conducted over computers, tablets, smartphones, and other smart devices. </w:t>
            </w:r>
          </w:p>
          <w:p w14:paraId="6E9EB924" w14:textId="77777777" w:rsidR="00242935" w:rsidRPr="009C15DC" w:rsidRDefault="00242935" w:rsidP="00242935">
            <w:pPr>
              <w:pStyle w:val="ListParagraph"/>
              <w:rPr>
                <w:sz w:val="22"/>
                <w:szCs w:val="22"/>
              </w:rPr>
            </w:pPr>
          </w:p>
          <w:p w14:paraId="0CF7DF42" w14:textId="25F26F1E" w:rsidR="004E7F9C" w:rsidRPr="004E7F9C" w:rsidRDefault="009C15DC" w:rsidP="004E7F9C">
            <w:pPr>
              <w:pStyle w:val="ListParagraph"/>
              <w:numPr>
                <w:ilvl w:val="0"/>
                <w:numId w:val="1"/>
              </w:numPr>
              <w:rPr>
                <w:sz w:val="22"/>
                <w:szCs w:val="22"/>
              </w:rPr>
            </w:pPr>
            <w:r w:rsidRPr="009C15DC">
              <w:rPr>
                <w:sz w:val="22"/>
                <w:szCs w:val="22"/>
                <w:lang w:val="en-US"/>
              </w:rPr>
              <w:t>Nearly every imaginable product and service is available through e-commerce transactions, including books, music, plane tickets, and financial services such as stock investing and online banking. As such, it is considered a very disruptive technology.</w:t>
            </w:r>
          </w:p>
        </w:tc>
      </w:tr>
      <w:tr w:rsidR="00B026ED" w14:paraId="34E2DACD" w14:textId="77777777" w:rsidTr="00540A1E">
        <w:trPr>
          <w:trHeight w:val="272"/>
        </w:trPr>
        <w:tc>
          <w:tcPr>
            <w:tcW w:w="10996" w:type="dxa"/>
            <w:gridSpan w:val="3"/>
          </w:tcPr>
          <w:p w14:paraId="3FF4FEE1" w14:textId="7729A63C" w:rsidR="00B026ED" w:rsidRPr="00B026ED" w:rsidRDefault="00552103" w:rsidP="00B026ED">
            <w:pPr>
              <w:jc w:val="center"/>
              <w:rPr>
                <w:b/>
                <w:bCs/>
                <w:sz w:val="22"/>
                <w:szCs w:val="22"/>
              </w:rPr>
            </w:pPr>
            <w:r>
              <w:rPr>
                <w:b/>
                <w:bCs/>
                <w:sz w:val="22"/>
                <w:szCs w:val="22"/>
              </w:rPr>
              <w:t xml:space="preserve"> </w:t>
            </w:r>
            <w:r w:rsidR="00B026ED">
              <w:rPr>
                <w:b/>
                <w:bCs/>
                <w:sz w:val="22"/>
                <w:szCs w:val="22"/>
              </w:rPr>
              <w:t xml:space="preserve">Part 1: </w:t>
            </w:r>
            <w:r w:rsidR="001C3451" w:rsidRPr="001C3451">
              <w:rPr>
                <w:b/>
                <w:bCs/>
                <w:sz w:val="22"/>
                <w:szCs w:val="22"/>
                <w:lang w:val="en-US"/>
              </w:rPr>
              <w:t>Short Title and Declaration of Policy</w:t>
            </w:r>
          </w:p>
        </w:tc>
      </w:tr>
      <w:tr w:rsidR="00B026ED" w14:paraId="467DC0F6" w14:textId="77777777" w:rsidTr="00933521">
        <w:trPr>
          <w:trHeight w:val="272"/>
        </w:trPr>
        <w:tc>
          <w:tcPr>
            <w:tcW w:w="2995" w:type="dxa"/>
            <w:gridSpan w:val="2"/>
          </w:tcPr>
          <w:p w14:paraId="3E567B27" w14:textId="1903BCBD" w:rsidR="00B026ED" w:rsidRDefault="001C3451">
            <w:pPr>
              <w:rPr>
                <w:sz w:val="22"/>
                <w:szCs w:val="22"/>
              </w:rPr>
            </w:pPr>
            <w:r>
              <w:rPr>
                <w:sz w:val="22"/>
                <w:szCs w:val="22"/>
              </w:rPr>
              <w:t xml:space="preserve">Section 1: </w:t>
            </w:r>
            <w:r w:rsidRPr="00AE73E3">
              <w:rPr>
                <w:b/>
                <w:bCs/>
                <w:sz w:val="22"/>
                <w:szCs w:val="22"/>
              </w:rPr>
              <w:t>Short Title</w:t>
            </w:r>
          </w:p>
        </w:tc>
        <w:tc>
          <w:tcPr>
            <w:tcW w:w="8001" w:type="dxa"/>
          </w:tcPr>
          <w:p w14:paraId="16BF5DCA" w14:textId="1DF608F4" w:rsidR="00B026ED" w:rsidRDefault="00215016">
            <w:pPr>
              <w:rPr>
                <w:sz w:val="22"/>
                <w:szCs w:val="22"/>
              </w:rPr>
            </w:pPr>
            <w:r w:rsidRPr="00215016">
              <w:rPr>
                <w:sz w:val="22"/>
                <w:szCs w:val="22"/>
                <w:lang w:val="en-US"/>
              </w:rPr>
              <w:t>This Act shall be known as the "</w:t>
            </w:r>
            <w:r w:rsidRPr="00FB1630">
              <w:rPr>
                <w:sz w:val="22"/>
                <w:szCs w:val="22"/>
                <w:highlight w:val="cyan"/>
                <w:lang w:val="en-US"/>
              </w:rPr>
              <w:t>Electronic Commerce Act of 2000</w:t>
            </w:r>
            <w:r w:rsidRPr="00215016">
              <w:rPr>
                <w:sz w:val="22"/>
                <w:szCs w:val="22"/>
                <w:lang w:val="en-US"/>
              </w:rPr>
              <w:t>“</w:t>
            </w:r>
          </w:p>
        </w:tc>
      </w:tr>
      <w:tr w:rsidR="00215016" w14:paraId="5E598C83" w14:textId="77777777" w:rsidTr="00933521">
        <w:trPr>
          <w:trHeight w:val="545"/>
        </w:trPr>
        <w:tc>
          <w:tcPr>
            <w:tcW w:w="2995" w:type="dxa"/>
            <w:gridSpan w:val="2"/>
          </w:tcPr>
          <w:p w14:paraId="69CCBB7C" w14:textId="1D7888C3" w:rsidR="00215016" w:rsidRPr="00215016" w:rsidRDefault="00215016">
            <w:pPr>
              <w:rPr>
                <w:sz w:val="22"/>
                <w:szCs w:val="22"/>
              </w:rPr>
            </w:pPr>
            <w:r w:rsidRPr="00215016">
              <w:rPr>
                <w:sz w:val="22"/>
                <w:szCs w:val="22"/>
                <w:lang w:val="en-US"/>
              </w:rPr>
              <w:t>Section 2</w:t>
            </w:r>
          </w:p>
        </w:tc>
        <w:tc>
          <w:tcPr>
            <w:tcW w:w="8001" w:type="dxa"/>
          </w:tcPr>
          <w:p w14:paraId="6E4168AC" w14:textId="698A3E8C" w:rsidR="00215016" w:rsidRPr="00215016" w:rsidRDefault="00215016">
            <w:pPr>
              <w:rPr>
                <w:sz w:val="22"/>
                <w:szCs w:val="22"/>
              </w:rPr>
            </w:pPr>
            <w:r w:rsidRPr="00215016">
              <w:rPr>
                <w:sz w:val="22"/>
                <w:szCs w:val="22"/>
                <w:lang w:val="en-US"/>
              </w:rPr>
              <w:t xml:space="preserve">The State </w:t>
            </w:r>
            <w:r w:rsidRPr="00FB1630">
              <w:rPr>
                <w:sz w:val="22"/>
                <w:szCs w:val="22"/>
                <w:highlight w:val="magenta"/>
                <w:lang w:val="en-US"/>
              </w:rPr>
              <w:t>recognizes</w:t>
            </w:r>
            <w:r w:rsidRPr="00215016">
              <w:rPr>
                <w:sz w:val="22"/>
                <w:szCs w:val="22"/>
                <w:lang w:val="en-US"/>
              </w:rPr>
              <w:t xml:space="preserve"> the </w:t>
            </w:r>
            <w:r w:rsidRPr="00FB1630">
              <w:rPr>
                <w:sz w:val="22"/>
                <w:szCs w:val="22"/>
                <w:highlight w:val="magenta"/>
                <w:lang w:val="en-US"/>
              </w:rPr>
              <w:t>vital role</w:t>
            </w:r>
            <w:r w:rsidRPr="00215016">
              <w:rPr>
                <w:sz w:val="22"/>
                <w:szCs w:val="22"/>
                <w:lang w:val="en-US"/>
              </w:rPr>
              <w:t xml:space="preserve"> of </w:t>
            </w:r>
            <w:r w:rsidR="00FB1630">
              <w:rPr>
                <w:sz w:val="22"/>
                <w:szCs w:val="22"/>
                <w:lang w:val="en-US"/>
              </w:rPr>
              <w:t>I</w:t>
            </w:r>
            <w:r w:rsidRPr="00215016">
              <w:rPr>
                <w:sz w:val="22"/>
                <w:szCs w:val="22"/>
                <w:lang w:val="en-US"/>
              </w:rPr>
              <w:t>nformation and</w:t>
            </w:r>
            <w:r>
              <w:rPr>
                <w:sz w:val="22"/>
                <w:szCs w:val="22"/>
                <w:lang w:val="en-US"/>
              </w:rPr>
              <w:t xml:space="preserve"> </w:t>
            </w:r>
            <w:r w:rsidR="00FB1630">
              <w:rPr>
                <w:sz w:val="22"/>
                <w:szCs w:val="22"/>
                <w:lang w:val="en-US"/>
              </w:rPr>
              <w:t>C</w:t>
            </w:r>
            <w:r w:rsidRPr="00215016">
              <w:rPr>
                <w:sz w:val="22"/>
                <w:szCs w:val="22"/>
                <w:lang w:val="en-US"/>
              </w:rPr>
              <w:t xml:space="preserve">ommunications </w:t>
            </w:r>
            <w:r w:rsidR="00FB1630">
              <w:rPr>
                <w:sz w:val="22"/>
                <w:szCs w:val="22"/>
                <w:lang w:val="en-US"/>
              </w:rPr>
              <w:t>T</w:t>
            </w:r>
            <w:r w:rsidRPr="00215016">
              <w:rPr>
                <w:sz w:val="22"/>
                <w:szCs w:val="22"/>
                <w:lang w:val="en-US"/>
              </w:rPr>
              <w:t>echnology (ICT) in nation-building.</w:t>
            </w:r>
          </w:p>
        </w:tc>
      </w:tr>
      <w:tr w:rsidR="0035767B" w14:paraId="53085A76" w14:textId="77777777" w:rsidTr="00933521">
        <w:trPr>
          <w:trHeight w:val="545"/>
        </w:trPr>
        <w:tc>
          <w:tcPr>
            <w:tcW w:w="2995" w:type="dxa"/>
            <w:gridSpan w:val="2"/>
          </w:tcPr>
          <w:p w14:paraId="10135056" w14:textId="441E3BBA" w:rsidR="0035767B" w:rsidRPr="00215016" w:rsidRDefault="0035767B">
            <w:pPr>
              <w:rPr>
                <w:sz w:val="22"/>
                <w:szCs w:val="22"/>
                <w:lang w:val="en-US"/>
              </w:rPr>
            </w:pPr>
            <w:r>
              <w:rPr>
                <w:sz w:val="22"/>
                <w:szCs w:val="22"/>
                <w:lang w:val="en-US"/>
              </w:rPr>
              <w:t>Section 3</w:t>
            </w:r>
          </w:p>
        </w:tc>
        <w:tc>
          <w:tcPr>
            <w:tcW w:w="8001" w:type="dxa"/>
          </w:tcPr>
          <w:p w14:paraId="4FFDB4A7" w14:textId="70FE97B2" w:rsidR="0035767B" w:rsidRPr="00215016" w:rsidRDefault="0035767B">
            <w:pPr>
              <w:rPr>
                <w:sz w:val="22"/>
                <w:szCs w:val="22"/>
                <w:lang w:val="en-US"/>
              </w:rPr>
            </w:pPr>
            <w:r w:rsidRPr="0035767B">
              <w:rPr>
                <w:sz w:val="22"/>
                <w:szCs w:val="22"/>
                <w:lang w:val="en-US"/>
              </w:rPr>
              <w:t xml:space="preserve">This Act aims to </w:t>
            </w:r>
            <w:r w:rsidRPr="00E13213">
              <w:rPr>
                <w:sz w:val="22"/>
                <w:szCs w:val="22"/>
                <w:highlight w:val="yellow"/>
                <w:lang w:val="en-US"/>
              </w:rPr>
              <w:t>facilitate domestic</w:t>
            </w:r>
            <w:r w:rsidRPr="0035767B">
              <w:rPr>
                <w:sz w:val="22"/>
                <w:szCs w:val="22"/>
                <w:lang w:val="en-US"/>
              </w:rPr>
              <w:t xml:space="preserve"> and </w:t>
            </w:r>
            <w:r w:rsidRPr="00E13213">
              <w:rPr>
                <w:sz w:val="22"/>
                <w:szCs w:val="22"/>
                <w:highlight w:val="yellow"/>
                <w:lang w:val="en-US"/>
              </w:rPr>
              <w:t>international dealings</w:t>
            </w:r>
            <w:r w:rsidRPr="0035767B">
              <w:rPr>
                <w:sz w:val="22"/>
                <w:szCs w:val="22"/>
                <w:lang w:val="en-US"/>
              </w:rPr>
              <w:t xml:space="preserve">, transactions, arrangements, agreements, contracts and exchanges and storage of information through the utilization of electronic, optical and similar medium, mode, instrumentality and technology to recognize the authenticity and reliability of electronic documents related to such activities and to promote the universal use of electronic </w:t>
            </w:r>
            <w:proofErr w:type="gramStart"/>
            <w:r w:rsidRPr="0035767B">
              <w:rPr>
                <w:sz w:val="22"/>
                <w:szCs w:val="22"/>
                <w:lang w:val="en-US"/>
              </w:rPr>
              <w:t>transaction</w:t>
            </w:r>
            <w:proofErr w:type="gramEnd"/>
            <w:r w:rsidRPr="0035767B">
              <w:rPr>
                <w:sz w:val="22"/>
                <w:szCs w:val="22"/>
                <w:lang w:val="en-US"/>
              </w:rPr>
              <w:t xml:space="preserve"> in the government and </w:t>
            </w:r>
            <w:proofErr w:type="gramStart"/>
            <w:r w:rsidRPr="0035767B">
              <w:rPr>
                <w:sz w:val="22"/>
                <w:szCs w:val="22"/>
                <w:lang w:val="en-US"/>
              </w:rPr>
              <w:t>general public</w:t>
            </w:r>
            <w:proofErr w:type="gramEnd"/>
            <w:r w:rsidRPr="0035767B">
              <w:rPr>
                <w:sz w:val="22"/>
                <w:szCs w:val="22"/>
                <w:lang w:val="en-US"/>
              </w:rPr>
              <w:t>.</w:t>
            </w:r>
          </w:p>
        </w:tc>
      </w:tr>
      <w:tr w:rsidR="00EB75FC" w14:paraId="745CBA43" w14:textId="77777777" w:rsidTr="00933521">
        <w:trPr>
          <w:trHeight w:val="545"/>
        </w:trPr>
        <w:tc>
          <w:tcPr>
            <w:tcW w:w="2995" w:type="dxa"/>
            <w:gridSpan w:val="2"/>
          </w:tcPr>
          <w:p w14:paraId="5DF98DF0" w14:textId="404654C3" w:rsidR="00EB75FC" w:rsidRDefault="00EB75FC">
            <w:pPr>
              <w:rPr>
                <w:sz w:val="22"/>
                <w:szCs w:val="22"/>
                <w:lang w:val="en-US"/>
              </w:rPr>
            </w:pPr>
            <w:r>
              <w:rPr>
                <w:sz w:val="22"/>
                <w:szCs w:val="22"/>
                <w:lang w:val="en-US"/>
              </w:rPr>
              <w:t>Section 4</w:t>
            </w:r>
            <w:r w:rsidR="00A35D9C">
              <w:rPr>
                <w:sz w:val="22"/>
                <w:szCs w:val="22"/>
                <w:lang w:val="en-US"/>
              </w:rPr>
              <w:t xml:space="preserve">: </w:t>
            </w:r>
            <w:r w:rsidR="00A35D9C" w:rsidRPr="00AE73E3">
              <w:rPr>
                <w:b/>
                <w:bCs/>
                <w:sz w:val="22"/>
                <w:szCs w:val="22"/>
                <w:lang w:val="en-US"/>
              </w:rPr>
              <w:t>Sphere of Application</w:t>
            </w:r>
          </w:p>
        </w:tc>
        <w:tc>
          <w:tcPr>
            <w:tcW w:w="8001" w:type="dxa"/>
          </w:tcPr>
          <w:p w14:paraId="49C70D79" w14:textId="48E7CB9F" w:rsidR="00EB75FC" w:rsidRPr="0035767B" w:rsidRDefault="00A35D9C">
            <w:pPr>
              <w:rPr>
                <w:sz w:val="22"/>
                <w:szCs w:val="22"/>
                <w:lang w:val="en-US"/>
              </w:rPr>
            </w:pPr>
            <w:r w:rsidRPr="00A35D9C">
              <w:rPr>
                <w:sz w:val="22"/>
                <w:szCs w:val="22"/>
                <w:lang w:val="en-US"/>
              </w:rPr>
              <w:t xml:space="preserve">This Act shall </w:t>
            </w:r>
            <w:r w:rsidRPr="00464575">
              <w:rPr>
                <w:sz w:val="22"/>
                <w:szCs w:val="22"/>
                <w:highlight w:val="green"/>
                <w:lang w:val="en-US"/>
              </w:rPr>
              <w:t>apply to any kind of data message and electronic document</w:t>
            </w:r>
            <w:r w:rsidRPr="00A35D9C">
              <w:rPr>
                <w:sz w:val="22"/>
                <w:szCs w:val="22"/>
                <w:lang w:val="en-US"/>
              </w:rPr>
              <w:t xml:space="preserve"> used in the context of commercial and non-commercial activities to include domestic and international dealings, transactions, arrangements, agreements, contracts and exchanges and storage of information.</w:t>
            </w:r>
          </w:p>
        </w:tc>
      </w:tr>
      <w:tr w:rsidR="00A35D9C" w14:paraId="0736B9C4" w14:textId="77777777" w:rsidTr="00933521">
        <w:trPr>
          <w:trHeight w:val="545"/>
        </w:trPr>
        <w:tc>
          <w:tcPr>
            <w:tcW w:w="2995" w:type="dxa"/>
            <w:gridSpan w:val="2"/>
          </w:tcPr>
          <w:p w14:paraId="28559977" w14:textId="7EC9672E" w:rsidR="00A35D9C" w:rsidRDefault="00A35D9C">
            <w:pPr>
              <w:rPr>
                <w:sz w:val="22"/>
                <w:szCs w:val="22"/>
                <w:lang w:val="en-US"/>
              </w:rPr>
            </w:pPr>
            <w:r>
              <w:rPr>
                <w:sz w:val="22"/>
                <w:szCs w:val="22"/>
                <w:lang w:val="en-US"/>
              </w:rPr>
              <w:t xml:space="preserve">Section 5: </w:t>
            </w:r>
            <w:r w:rsidRPr="00AE73E3">
              <w:rPr>
                <w:b/>
                <w:bCs/>
                <w:sz w:val="22"/>
                <w:szCs w:val="22"/>
                <w:lang w:val="en-US"/>
              </w:rPr>
              <w:t>Definition</w:t>
            </w:r>
          </w:p>
        </w:tc>
        <w:tc>
          <w:tcPr>
            <w:tcW w:w="8001" w:type="dxa"/>
          </w:tcPr>
          <w:p w14:paraId="1D38A6CA" w14:textId="77777777" w:rsidR="00E9651C" w:rsidRPr="00E9651C" w:rsidRDefault="00E9651C" w:rsidP="00E9651C">
            <w:pPr>
              <w:pStyle w:val="ListParagraph"/>
              <w:numPr>
                <w:ilvl w:val="0"/>
                <w:numId w:val="4"/>
              </w:numPr>
              <w:rPr>
                <w:sz w:val="22"/>
                <w:szCs w:val="22"/>
              </w:rPr>
            </w:pPr>
            <w:r w:rsidRPr="00E8155E">
              <w:rPr>
                <w:b/>
                <w:bCs/>
                <w:sz w:val="22"/>
                <w:szCs w:val="22"/>
                <w:lang w:val="en-US"/>
              </w:rPr>
              <w:t>"Addressee"</w:t>
            </w:r>
            <w:r w:rsidRPr="00E9651C">
              <w:rPr>
                <w:sz w:val="22"/>
                <w:szCs w:val="22"/>
                <w:lang w:val="en-US"/>
              </w:rPr>
              <w:t xml:space="preserve"> refers to a person who </w:t>
            </w:r>
            <w:proofErr w:type="gramStart"/>
            <w:r w:rsidRPr="00E9651C">
              <w:rPr>
                <w:sz w:val="22"/>
                <w:szCs w:val="22"/>
                <w:lang w:val="en-US"/>
              </w:rPr>
              <w:t>is intended</w:t>
            </w:r>
            <w:proofErr w:type="gramEnd"/>
            <w:r w:rsidRPr="00E9651C">
              <w:rPr>
                <w:sz w:val="22"/>
                <w:szCs w:val="22"/>
                <w:lang w:val="en-US"/>
              </w:rPr>
              <w:t xml:space="preserve"> by the originator to </w:t>
            </w:r>
            <w:r w:rsidRPr="00E8155E">
              <w:rPr>
                <w:sz w:val="22"/>
                <w:szCs w:val="22"/>
                <w:highlight w:val="cyan"/>
                <w:lang w:val="en-US"/>
              </w:rPr>
              <w:t xml:space="preserve">receive </w:t>
            </w:r>
            <w:proofErr w:type="gramStart"/>
            <w:r w:rsidRPr="00E8155E">
              <w:rPr>
                <w:sz w:val="22"/>
                <w:szCs w:val="22"/>
                <w:highlight w:val="cyan"/>
                <w:lang w:val="en-US"/>
              </w:rPr>
              <w:t>the</w:t>
            </w:r>
            <w:proofErr w:type="gramEnd"/>
            <w:r w:rsidRPr="00E8155E">
              <w:rPr>
                <w:sz w:val="22"/>
                <w:szCs w:val="22"/>
                <w:highlight w:val="cyan"/>
                <w:lang w:val="en-US"/>
              </w:rPr>
              <w:t xml:space="preserve"> electronic data message</w:t>
            </w:r>
            <w:r w:rsidRPr="00E9651C">
              <w:rPr>
                <w:sz w:val="22"/>
                <w:szCs w:val="22"/>
                <w:lang w:val="en-US"/>
              </w:rPr>
              <w:t xml:space="preserve"> or electronic document.</w:t>
            </w:r>
          </w:p>
          <w:p w14:paraId="73F82608" w14:textId="77777777" w:rsidR="00E9651C" w:rsidRPr="00E9651C" w:rsidRDefault="00E9651C" w:rsidP="00E9651C">
            <w:pPr>
              <w:pStyle w:val="ListParagraph"/>
              <w:numPr>
                <w:ilvl w:val="0"/>
                <w:numId w:val="4"/>
              </w:numPr>
              <w:rPr>
                <w:sz w:val="22"/>
                <w:szCs w:val="22"/>
              </w:rPr>
            </w:pPr>
            <w:r w:rsidRPr="00E9651C">
              <w:rPr>
                <w:sz w:val="22"/>
                <w:szCs w:val="22"/>
                <w:lang w:val="en-US"/>
              </w:rPr>
              <w:t>"</w:t>
            </w:r>
            <w:r w:rsidRPr="00E8155E">
              <w:rPr>
                <w:b/>
                <w:bCs/>
                <w:sz w:val="22"/>
                <w:szCs w:val="22"/>
                <w:lang w:val="en-US"/>
              </w:rPr>
              <w:t>Computer"</w:t>
            </w:r>
            <w:r w:rsidRPr="00E9651C">
              <w:rPr>
                <w:sz w:val="22"/>
                <w:szCs w:val="22"/>
                <w:lang w:val="en-US"/>
              </w:rPr>
              <w:t xml:space="preserve"> refers to </w:t>
            </w:r>
            <w:r w:rsidRPr="00E8155E">
              <w:rPr>
                <w:sz w:val="22"/>
                <w:szCs w:val="22"/>
                <w:highlight w:val="yellow"/>
                <w:lang w:val="en-US"/>
              </w:rPr>
              <w:t>any device</w:t>
            </w:r>
            <w:r w:rsidRPr="00E9651C">
              <w:rPr>
                <w:sz w:val="22"/>
                <w:szCs w:val="22"/>
                <w:lang w:val="en-US"/>
              </w:rPr>
              <w:t xml:space="preserve"> or apparatus which, by </w:t>
            </w:r>
            <w:r w:rsidRPr="00E8155E">
              <w:rPr>
                <w:sz w:val="22"/>
                <w:szCs w:val="22"/>
                <w:highlight w:val="yellow"/>
                <w:lang w:val="en-US"/>
              </w:rPr>
              <w:t>electronic, electro-mechanical or magnetic impulse</w:t>
            </w:r>
            <w:r w:rsidRPr="00E9651C">
              <w:rPr>
                <w:sz w:val="22"/>
                <w:szCs w:val="22"/>
                <w:lang w:val="en-US"/>
              </w:rPr>
              <w:t xml:space="preserve">, or by other means, </w:t>
            </w:r>
            <w:proofErr w:type="gramStart"/>
            <w:r w:rsidRPr="00E9651C">
              <w:rPr>
                <w:sz w:val="22"/>
                <w:szCs w:val="22"/>
                <w:lang w:val="en-US"/>
              </w:rPr>
              <w:t>is capable of receiving</w:t>
            </w:r>
            <w:proofErr w:type="gramEnd"/>
            <w:r w:rsidRPr="00E9651C">
              <w:rPr>
                <w:sz w:val="22"/>
                <w:szCs w:val="22"/>
                <w:lang w:val="en-US"/>
              </w:rPr>
              <w:t>, recording, transmitting, storing, processing, retrieving, or producing information.</w:t>
            </w:r>
          </w:p>
          <w:p w14:paraId="5ECA8B9B" w14:textId="77777777" w:rsidR="00A35D9C" w:rsidRDefault="00E9651C" w:rsidP="00A35D9C">
            <w:pPr>
              <w:pStyle w:val="ListParagraph"/>
              <w:numPr>
                <w:ilvl w:val="0"/>
                <w:numId w:val="4"/>
              </w:numPr>
              <w:rPr>
                <w:sz w:val="22"/>
                <w:szCs w:val="22"/>
                <w:lang w:val="en-US"/>
              </w:rPr>
            </w:pPr>
            <w:r w:rsidRPr="00E8155E">
              <w:rPr>
                <w:b/>
                <w:bCs/>
                <w:sz w:val="22"/>
                <w:szCs w:val="22"/>
                <w:lang w:val="en-US"/>
              </w:rPr>
              <w:t>"Electronic Data message"</w:t>
            </w:r>
            <w:r w:rsidRPr="00E9651C">
              <w:rPr>
                <w:sz w:val="22"/>
                <w:szCs w:val="22"/>
                <w:lang w:val="en-US"/>
              </w:rPr>
              <w:t xml:space="preserve"> refers to </w:t>
            </w:r>
            <w:r w:rsidRPr="00E8155E">
              <w:rPr>
                <w:sz w:val="22"/>
                <w:szCs w:val="22"/>
                <w:highlight w:val="green"/>
                <w:lang w:val="en-US"/>
              </w:rPr>
              <w:t>information</w:t>
            </w:r>
            <w:r w:rsidRPr="00E8155E">
              <w:rPr>
                <w:sz w:val="22"/>
                <w:szCs w:val="22"/>
                <w:lang w:val="en-US"/>
              </w:rPr>
              <w:t xml:space="preserve"> generated</w:t>
            </w:r>
            <w:r w:rsidRPr="00E9651C">
              <w:rPr>
                <w:sz w:val="22"/>
                <w:szCs w:val="22"/>
                <w:lang w:val="en-US"/>
              </w:rPr>
              <w:t xml:space="preserve">, sent, received or </w:t>
            </w:r>
            <w:r w:rsidRPr="00E8155E">
              <w:rPr>
                <w:sz w:val="22"/>
                <w:szCs w:val="22"/>
                <w:highlight w:val="green"/>
                <w:lang w:val="en-US"/>
              </w:rPr>
              <w:t>stored by electronic</w:t>
            </w:r>
            <w:r w:rsidRPr="00E9651C">
              <w:rPr>
                <w:sz w:val="22"/>
                <w:szCs w:val="22"/>
                <w:lang w:val="en-US"/>
              </w:rPr>
              <w:t>, optical or similar means.</w:t>
            </w:r>
          </w:p>
          <w:p w14:paraId="6614F950" w14:textId="77777777" w:rsidR="00E9651C" w:rsidRDefault="00E9651C" w:rsidP="00A35D9C">
            <w:pPr>
              <w:pStyle w:val="ListParagraph"/>
              <w:numPr>
                <w:ilvl w:val="0"/>
                <w:numId w:val="4"/>
              </w:numPr>
              <w:rPr>
                <w:sz w:val="22"/>
                <w:szCs w:val="22"/>
                <w:lang w:val="en-US"/>
              </w:rPr>
            </w:pPr>
            <w:r w:rsidRPr="00E8155E">
              <w:rPr>
                <w:b/>
                <w:bCs/>
                <w:sz w:val="22"/>
                <w:szCs w:val="22"/>
                <w:lang w:val="en-US"/>
              </w:rPr>
              <w:t>"Information and communication system"</w:t>
            </w:r>
            <w:r w:rsidRPr="00E9651C">
              <w:rPr>
                <w:sz w:val="22"/>
                <w:szCs w:val="22"/>
                <w:lang w:val="en-US"/>
              </w:rPr>
              <w:t xml:space="preserve"> refers to </w:t>
            </w:r>
            <w:r w:rsidRPr="00E8155E">
              <w:rPr>
                <w:sz w:val="22"/>
                <w:szCs w:val="22"/>
                <w:highlight w:val="cyan"/>
                <w:lang w:val="en-US"/>
              </w:rPr>
              <w:t>a system intended for</w:t>
            </w:r>
            <w:r w:rsidRPr="00E9651C">
              <w:rPr>
                <w:sz w:val="22"/>
                <w:szCs w:val="22"/>
                <w:lang w:val="en-US"/>
              </w:rPr>
              <w:t xml:space="preserve"> and capable of generating, sending, receiving, storing or otherwise </w:t>
            </w:r>
            <w:r w:rsidRPr="00C5108F">
              <w:rPr>
                <w:sz w:val="22"/>
                <w:szCs w:val="22"/>
                <w:highlight w:val="cyan"/>
                <w:lang w:val="en-US"/>
              </w:rPr>
              <w:t>processing electronic data messages</w:t>
            </w:r>
            <w:r w:rsidRPr="00E9651C">
              <w:rPr>
                <w:sz w:val="22"/>
                <w:szCs w:val="22"/>
                <w:lang w:val="en-US"/>
              </w:rPr>
              <w:t xml:space="preserve"> or electronic documents.</w:t>
            </w:r>
          </w:p>
          <w:p w14:paraId="18AEEC6C" w14:textId="77777777" w:rsidR="00E9651C" w:rsidRDefault="00E9651C" w:rsidP="00A35D9C">
            <w:pPr>
              <w:pStyle w:val="ListParagraph"/>
              <w:numPr>
                <w:ilvl w:val="0"/>
                <w:numId w:val="4"/>
              </w:numPr>
              <w:rPr>
                <w:sz w:val="22"/>
                <w:szCs w:val="22"/>
                <w:lang w:val="en-US"/>
              </w:rPr>
            </w:pPr>
            <w:r w:rsidRPr="00C5108F">
              <w:rPr>
                <w:b/>
                <w:bCs/>
                <w:sz w:val="22"/>
                <w:szCs w:val="22"/>
                <w:lang w:val="en-US"/>
              </w:rPr>
              <w:t>"Electronic signature"</w:t>
            </w:r>
            <w:r w:rsidRPr="00E9651C">
              <w:rPr>
                <w:sz w:val="22"/>
                <w:szCs w:val="22"/>
                <w:lang w:val="en-US"/>
              </w:rPr>
              <w:t xml:space="preserve"> refers to </w:t>
            </w:r>
            <w:r w:rsidRPr="008D5668">
              <w:rPr>
                <w:sz w:val="22"/>
                <w:szCs w:val="22"/>
                <w:highlight w:val="magenta"/>
                <w:lang w:val="en-US"/>
              </w:rPr>
              <w:t>any distinctive mark</w:t>
            </w:r>
            <w:r w:rsidRPr="00E9651C">
              <w:rPr>
                <w:sz w:val="22"/>
                <w:szCs w:val="22"/>
                <w:lang w:val="en-US"/>
              </w:rPr>
              <w:t xml:space="preserve">, characteristic and/or sound in electronic form, </w:t>
            </w:r>
            <w:r w:rsidRPr="008D5668">
              <w:rPr>
                <w:sz w:val="22"/>
                <w:szCs w:val="22"/>
                <w:highlight w:val="magenta"/>
                <w:lang w:val="en-US"/>
              </w:rPr>
              <w:t>representing the identity of a person</w:t>
            </w:r>
            <w:r w:rsidRPr="00E9651C">
              <w:rPr>
                <w:sz w:val="22"/>
                <w:szCs w:val="22"/>
                <w:lang w:val="en-US"/>
              </w:rPr>
              <w:t xml:space="preserve"> and attached to or logically associated with the electronic data message</w:t>
            </w:r>
          </w:p>
          <w:p w14:paraId="51D3CF27" w14:textId="77777777" w:rsidR="001B7C21" w:rsidRDefault="001B7C21" w:rsidP="00A35D9C">
            <w:pPr>
              <w:pStyle w:val="ListParagraph"/>
              <w:numPr>
                <w:ilvl w:val="0"/>
                <w:numId w:val="4"/>
              </w:numPr>
              <w:rPr>
                <w:sz w:val="22"/>
                <w:szCs w:val="22"/>
                <w:lang w:val="en-US"/>
              </w:rPr>
            </w:pPr>
            <w:r w:rsidRPr="008D5668">
              <w:rPr>
                <w:b/>
                <w:bCs/>
                <w:sz w:val="22"/>
                <w:szCs w:val="22"/>
                <w:lang w:val="en-US"/>
              </w:rPr>
              <w:t>"Electronic document"</w:t>
            </w:r>
            <w:r w:rsidRPr="001B7C21">
              <w:rPr>
                <w:sz w:val="22"/>
                <w:szCs w:val="22"/>
                <w:lang w:val="en-US"/>
              </w:rPr>
              <w:t xml:space="preserve"> refers to </w:t>
            </w:r>
            <w:r w:rsidRPr="008D5668">
              <w:rPr>
                <w:sz w:val="22"/>
                <w:szCs w:val="22"/>
                <w:highlight w:val="yellow"/>
                <w:lang w:val="en-US"/>
              </w:rPr>
              <w:t>information</w:t>
            </w:r>
            <w:r w:rsidRPr="001B7C21">
              <w:rPr>
                <w:sz w:val="22"/>
                <w:szCs w:val="22"/>
                <w:lang w:val="en-US"/>
              </w:rPr>
              <w:t xml:space="preserve"> or the </w:t>
            </w:r>
            <w:r w:rsidRPr="008D5668">
              <w:rPr>
                <w:sz w:val="22"/>
                <w:szCs w:val="22"/>
                <w:highlight w:val="yellow"/>
                <w:lang w:val="en-US"/>
              </w:rPr>
              <w:t>representation of information</w:t>
            </w:r>
            <w:r w:rsidRPr="001B7C21">
              <w:rPr>
                <w:sz w:val="22"/>
                <w:szCs w:val="22"/>
                <w:lang w:val="en-US"/>
              </w:rPr>
              <w:t xml:space="preserve">, data, figures, symbols or other modes of </w:t>
            </w:r>
            <w:r w:rsidRPr="008D5668">
              <w:rPr>
                <w:sz w:val="22"/>
                <w:szCs w:val="22"/>
                <w:highlight w:val="yellow"/>
                <w:lang w:val="en-US"/>
              </w:rPr>
              <w:t>written expression</w:t>
            </w:r>
          </w:p>
          <w:p w14:paraId="626BD73A" w14:textId="77777777" w:rsidR="001B7C21" w:rsidRPr="001B7C21" w:rsidRDefault="001B7C21" w:rsidP="001B7C21">
            <w:pPr>
              <w:pStyle w:val="ListParagraph"/>
              <w:numPr>
                <w:ilvl w:val="0"/>
                <w:numId w:val="4"/>
              </w:numPr>
              <w:rPr>
                <w:sz w:val="22"/>
                <w:szCs w:val="22"/>
              </w:rPr>
            </w:pPr>
            <w:r w:rsidRPr="008D5668">
              <w:rPr>
                <w:b/>
                <w:bCs/>
                <w:sz w:val="22"/>
                <w:szCs w:val="22"/>
                <w:lang w:val="en-US"/>
              </w:rPr>
              <w:t>"Electronic key"</w:t>
            </w:r>
            <w:r w:rsidRPr="001B7C21">
              <w:rPr>
                <w:sz w:val="22"/>
                <w:szCs w:val="22"/>
                <w:lang w:val="en-US"/>
              </w:rPr>
              <w:t xml:space="preserve"> refers to </w:t>
            </w:r>
            <w:r w:rsidRPr="008D5668">
              <w:rPr>
                <w:sz w:val="22"/>
                <w:szCs w:val="22"/>
                <w:highlight w:val="green"/>
                <w:lang w:val="en-US"/>
              </w:rPr>
              <w:t>a secret code</w:t>
            </w:r>
            <w:r w:rsidRPr="001B7C21">
              <w:rPr>
                <w:sz w:val="22"/>
                <w:szCs w:val="22"/>
                <w:lang w:val="en-US"/>
              </w:rPr>
              <w:t xml:space="preserve"> which secures and defends sensitive information.</w:t>
            </w:r>
          </w:p>
          <w:p w14:paraId="00A7AA92" w14:textId="77777777" w:rsidR="001B7C21" w:rsidRPr="001B7C21" w:rsidRDefault="001B7C21" w:rsidP="001B7C21">
            <w:pPr>
              <w:pStyle w:val="ListParagraph"/>
              <w:numPr>
                <w:ilvl w:val="0"/>
                <w:numId w:val="4"/>
              </w:numPr>
              <w:rPr>
                <w:sz w:val="22"/>
                <w:szCs w:val="22"/>
              </w:rPr>
            </w:pPr>
            <w:r w:rsidRPr="008D5668">
              <w:rPr>
                <w:b/>
                <w:bCs/>
                <w:sz w:val="22"/>
                <w:szCs w:val="22"/>
                <w:lang w:val="en-US"/>
              </w:rPr>
              <w:lastRenderedPageBreak/>
              <w:t>"Intermediary"</w:t>
            </w:r>
            <w:r w:rsidRPr="001B7C21">
              <w:rPr>
                <w:sz w:val="22"/>
                <w:szCs w:val="22"/>
                <w:lang w:val="en-US"/>
              </w:rPr>
              <w:t xml:space="preserve"> refers to </w:t>
            </w:r>
            <w:r w:rsidRPr="008D5668">
              <w:rPr>
                <w:sz w:val="22"/>
                <w:szCs w:val="22"/>
                <w:highlight w:val="cyan"/>
                <w:lang w:val="en-US"/>
              </w:rPr>
              <w:t xml:space="preserve">a person who </w:t>
            </w:r>
            <w:proofErr w:type="gramStart"/>
            <w:r w:rsidRPr="008D5668">
              <w:rPr>
                <w:sz w:val="22"/>
                <w:szCs w:val="22"/>
                <w:highlight w:val="cyan"/>
                <w:lang w:val="en-US"/>
              </w:rPr>
              <w:t>in</w:t>
            </w:r>
            <w:proofErr w:type="gramEnd"/>
            <w:r w:rsidRPr="008D5668">
              <w:rPr>
                <w:sz w:val="22"/>
                <w:szCs w:val="22"/>
                <w:highlight w:val="cyan"/>
                <w:lang w:val="en-US"/>
              </w:rPr>
              <w:t xml:space="preserve"> behalf of another person</w:t>
            </w:r>
            <w:r w:rsidRPr="001B7C21">
              <w:rPr>
                <w:sz w:val="22"/>
                <w:szCs w:val="22"/>
                <w:lang w:val="en-US"/>
              </w:rPr>
              <w:t xml:space="preserve"> and with respect to a particular electronic document.</w:t>
            </w:r>
          </w:p>
          <w:p w14:paraId="131A015C" w14:textId="77777777" w:rsidR="001B7C21" w:rsidRPr="001B7C21" w:rsidRDefault="001B7C21" w:rsidP="001B7C21">
            <w:pPr>
              <w:pStyle w:val="ListParagraph"/>
              <w:numPr>
                <w:ilvl w:val="0"/>
                <w:numId w:val="4"/>
              </w:numPr>
              <w:rPr>
                <w:sz w:val="22"/>
                <w:szCs w:val="22"/>
              </w:rPr>
            </w:pPr>
            <w:r w:rsidRPr="008D5668">
              <w:rPr>
                <w:b/>
                <w:bCs/>
                <w:sz w:val="22"/>
                <w:szCs w:val="22"/>
                <w:lang w:val="en-US"/>
              </w:rPr>
              <w:t>"Originator"</w:t>
            </w:r>
            <w:r w:rsidRPr="001B7C21">
              <w:rPr>
                <w:sz w:val="22"/>
                <w:szCs w:val="22"/>
                <w:lang w:val="en-US"/>
              </w:rPr>
              <w:t xml:space="preserve"> refers to </w:t>
            </w:r>
            <w:r w:rsidRPr="008D5668">
              <w:rPr>
                <w:sz w:val="22"/>
                <w:szCs w:val="22"/>
                <w:highlight w:val="magenta"/>
                <w:lang w:val="en-US"/>
              </w:rPr>
              <w:t>a person by whom</w:t>
            </w:r>
            <w:r w:rsidRPr="001B7C21">
              <w:rPr>
                <w:sz w:val="22"/>
                <w:szCs w:val="22"/>
                <w:lang w:val="en-US"/>
              </w:rPr>
              <w:t xml:space="preserve">, or on whose behalf, the </w:t>
            </w:r>
            <w:r w:rsidRPr="008D5668">
              <w:rPr>
                <w:sz w:val="22"/>
                <w:szCs w:val="22"/>
                <w:highlight w:val="magenta"/>
                <w:lang w:val="en-US"/>
              </w:rPr>
              <w:t>electronic document purports to have been created</w:t>
            </w:r>
            <w:r w:rsidRPr="001B7C21">
              <w:rPr>
                <w:sz w:val="22"/>
                <w:szCs w:val="22"/>
                <w:lang w:val="en-US"/>
              </w:rPr>
              <w:t>, generated and/or sent.</w:t>
            </w:r>
          </w:p>
          <w:p w14:paraId="036EEB50" w14:textId="77777777" w:rsidR="001B7C21" w:rsidRDefault="001B7C21" w:rsidP="00A35D9C">
            <w:pPr>
              <w:pStyle w:val="ListParagraph"/>
              <w:numPr>
                <w:ilvl w:val="0"/>
                <w:numId w:val="4"/>
              </w:numPr>
              <w:rPr>
                <w:sz w:val="22"/>
                <w:szCs w:val="22"/>
                <w:lang w:val="en-US"/>
              </w:rPr>
            </w:pPr>
            <w:r w:rsidRPr="001B7C21">
              <w:rPr>
                <w:sz w:val="22"/>
                <w:szCs w:val="22"/>
                <w:lang w:val="en-US"/>
              </w:rPr>
              <w:t>"</w:t>
            </w:r>
            <w:r w:rsidRPr="008D5668">
              <w:rPr>
                <w:b/>
                <w:bCs/>
                <w:sz w:val="22"/>
                <w:szCs w:val="22"/>
                <w:lang w:val="en-US"/>
              </w:rPr>
              <w:t>Service provider"</w:t>
            </w:r>
            <w:r w:rsidRPr="001B7C21">
              <w:rPr>
                <w:sz w:val="22"/>
                <w:szCs w:val="22"/>
                <w:lang w:val="en-US"/>
              </w:rPr>
              <w:t xml:space="preserve"> refers to a provider of –</w:t>
            </w:r>
          </w:p>
          <w:p w14:paraId="2698F8DE" w14:textId="490BDA0F" w:rsidR="001B7C21" w:rsidRDefault="001B7C21" w:rsidP="001B7C21">
            <w:pPr>
              <w:pStyle w:val="ListParagraph"/>
              <w:numPr>
                <w:ilvl w:val="0"/>
                <w:numId w:val="7"/>
              </w:numPr>
              <w:rPr>
                <w:sz w:val="22"/>
                <w:szCs w:val="22"/>
                <w:lang w:val="en-US"/>
              </w:rPr>
            </w:pPr>
            <w:proofErr w:type="gramStart"/>
            <w:r>
              <w:rPr>
                <w:sz w:val="22"/>
                <w:szCs w:val="22"/>
                <w:lang w:val="en-US"/>
              </w:rPr>
              <w:t>On-line</w:t>
            </w:r>
            <w:proofErr w:type="gramEnd"/>
            <w:r>
              <w:rPr>
                <w:sz w:val="22"/>
                <w:szCs w:val="22"/>
                <w:lang w:val="en-US"/>
              </w:rPr>
              <w:t xml:space="preserve"> </w:t>
            </w:r>
            <w:r w:rsidR="00701289">
              <w:rPr>
                <w:sz w:val="22"/>
                <w:szCs w:val="22"/>
                <w:lang w:val="en-US"/>
              </w:rPr>
              <w:t>services</w:t>
            </w:r>
          </w:p>
          <w:p w14:paraId="6519BEA3" w14:textId="77777777" w:rsidR="001B7C21" w:rsidRDefault="001B7C21" w:rsidP="00933521">
            <w:pPr>
              <w:pStyle w:val="ListParagraph"/>
              <w:numPr>
                <w:ilvl w:val="0"/>
                <w:numId w:val="7"/>
              </w:numPr>
              <w:rPr>
                <w:sz w:val="22"/>
                <w:szCs w:val="22"/>
                <w:lang w:val="en-US"/>
              </w:rPr>
            </w:pPr>
            <w:r>
              <w:rPr>
                <w:sz w:val="22"/>
                <w:szCs w:val="22"/>
                <w:lang w:val="en-US"/>
              </w:rPr>
              <w:t>The necessary technical means by which electronic documents of an originator may be stored</w:t>
            </w:r>
          </w:p>
          <w:p w14:paraId="76ED432B" w14:textId="52757359" w:rsidR="00933521" w:rsidRPr="00933521" w:rsidRDefault="00933521" w:rsidP="00933521">
            <w:pPr>
              <w:pStyle w:val="ListParagraph"/>
              <w:numPr>
                <w:ilvl w:val="0"/>
                <w:numId w:val="7"/>
              </w:numPr>
              <w:rPr>
                <w:sz w:val="22"/>
                <w:szCs w:val="22"/>
              </w:rPr>
            </w:pPr>
            <w:r w:rsidRPr="00933521">
              <w:rPr>
                <w:sz w:val="22"/>
                <w:szCs w:val="22"/>
                <w:lang w:val="en-US"/>
              </w:rPr>
              <w:t>Such service providers shall have no authority to modify or alter the content of the electronic data message or electronic document</w:t>
            </w:r>
          </w:p>
        </w:tc>
      </w:tr>
      <w:tr w:rsidR="00933521" w14:paraId="487EF237" w14:textId="77777777" w:rsidTr="00933521">
        <w:trPr>
          <w:trHeight w:val="259"/>
        </w:trPr>
        <w:tc>
          <w:tcPr>
            <w:tcW w:w="10996" w:type="dxa"/>
            <w:gridSpan w:val="3"/>
          </w:tcPr>
          <w:p w14:paraId="555C142D" w14:textId="43FFBAB9" w:rsidR="00933521" w:rsidRPr="00933521" w:rsidRDefault="00933521" w:rsidP="00933521">
            <w:pPr>
              <w:jc w:val="center"/>
              <w:rPr>
                <w:b/>
                <w:bCs/>
                <w:sz w:val="22"/>
                <w:szCs w:val="22"/>
                <w:lang w:val="en-US"/>
              </w:rPr>
            </w:pPr>
            <w:r>
              <w:rPr>
                <w:b/>
                <w:bCs/>
                <w:sz w:val="22"/>
                <w:szCs w:val="22"/>
                <w:lang w:val="en-US"/>
              </w:rPr>
              <w:lastRenderedPageBreak/>
              <w:t>Section 6 – 13: It gives legal recognition of electronic data messages, electronic documents, and electronic signatures.</w:t>
            </w:r>
          </w:p>
        </w:tc>
      </w:tr>
      <w:tr w:rsidR="001463D2" w14:paraId="4942A234" w14:textId="77777777" w:rsidTr="001463D2">
        <w:trPr>
          <w:trHeight w:val="259"/>
        </w:trPr>
        <w:tc>
          <w:tcPr>
            <w:tcW w:w="2972" w:type="dxa"/>
          </w:tcPr>
          <w:p w14:paraId="1C612606" w14:textId="0663912C" w:rsidR="001463D2" w:rsidRPr="001463D2" w:rsidRDefault="001463D2" w:rsidP="001463D2">
            <w:pPr>
              <w:rPr>
                <w:sz w:val="22"/>
                <w:szCs w:val="22"/>
                <w:lang w:val="en-US"/>
              </w:rPr>
            </w:pPr>
            <w:r>
              <w:rPr>
                <w:sz w:val="22"/>
                <w:szCs w:val="22"/>
                <w:lang w:val="en-US"/>
              </w:rPr>
              <w:t>Section 6</w:t>
            </w:r>
          </w:p>
        </w:tc>
        <w:tc>
          <w:tcPr>
            <w:tcW w:w="8024" w:type="dxa"/>
            <w:gridSpan w:val="2"/>
          </w:tcPr>
          <w:p w14:paraId="74D5CDBC" w14:textId="3E0CA603" w:rsidR="001463D2" w:rsidRPr="001463D2" w:rsidRDefault="001463D2" w:rsidP="001463D2">
            <w:pPr>
              <w:rPr>
                <w:sz w:val="22"/>
                <w:szCs w:val="22"/>
                <w:lang w:val="en-US"/>
              </w:rPr>
            </w:pPr>
            <w:r w:rsidRPr="001463D2">
              <w:rPr>
                <w:sz w:val="22"/>
                <w:szCs w:val="22"/>
                <w:lang w:val="en-US"/>
              </w:rPr>
              <w:t xml:space="preserve">Legal Recognition of </w:t>
            </w:r>
            <w:r w:rsidRPr="003569AB">
              <w:rPr>
                <w:sz w:val="22"/>
                <w:szCs w:val="22"/>
                <w:highlight w:val="yellow"/>
                <w:lang w:val="en-US"/>
              </w:rPr>
              <w:t>Data Messages</w:t>
            </w:r>
          </w:p>
        </w:tc>
      </w:tr>
      <w:tr w:rsidR="001463D2" w14:paraId="2CAB5A9A" w14:textId="77777777" w:rsidTr="001463D2">
        <w:trPr>
          <w:trHeight w:val="259"/>
        </w:trPr>
        <w:tc>
          <w:tcPr>
            <w:tcW w:w="2972" w:type="dxa"/>
          </w:tcPr>
          <w:p w14:paraId="24764261" w14:textId="155E9CF9" w:rsidR="001463D2" w:rsidRDefault="001463D2" w:rsidP="001463D2">
            <w:pPr>
              <w:rPr>
                <w:sz w:val="22"/>
                <w:szCs w:val="22"/>
                <w:lang w:val="en-US"/>
              </w:rPr>
            </w:pPr>
            <w:r>
              <w:rPr>
                <w:sz w:val="22"/>
                <w:szCs w:val="22"/>
                <w:lang w:val="en-US"/>
              </w:rPr>
              <w:t>Section 7</w:t>
            </w:r>
          </w:p>
        </w:tc>
        <w:tc>
          <w:tcPr>
            <w:tcW w:w="8024" w:type="dxa"/>
            <w:gridSpan w:val="2"/>
          </w:tcPr>
          <w:p w14:paraId="67DD379C" w14:textId="0431B050" w:rsidR="001463D2" w:rsidRPr="001463D2" w:rsidRDefault="001463D2" w:rsidP="001463D2">
            <w:pPr>
              <w:rPr>
                <w:sz w:val="22"/>
                <w:szCs w:val="22"/>
                <w:lang w:val="en-US"/>
              </w:rPr>
            </w:pPr>
            <w:r>
              <w:rPr>
                <w:sz w:val="22"/>
                <w:szCs w:val="22"/>
                <w:lang w:val="en-US"/>
              </w:rPr>
              <w:t xml:space="preserve">Legal Recognition of </w:t>
            </w:r>
            <w:r w:rsidRPr="003569AB">
              <w:rPr>
                <w:sz w:val="22"/>
                <w:szCs w:val="22"/>
                <w:highlight w:val="green"/>
                <w:lang w:val="en-US"/>
              </w:rPr>
              <w:t>Electronic Documents</w:t>
            </w:r>
          </w:p>
        </w:tc>
      </w:tr>
      <w:tr w:rsidR="001463D2" w14:paraId="7AC280EC" w14:textId="77777777" w:rsidTr="001463D2">
        <w:trPr>
          <w:trHeight w:val="259"/>
        </w:trPr>
        <w:tc>
          <w:tcPr>
            <w:tcW w:w="2972" w:type="dxa"/>
          </w:tcPr>
          <w:p w14:paraId="62D3AA29" w14:textId="5CE55F5D" w:rsidR="001463D2" w:rsidRDefault="001463D2" w:rsidP="001463D2">
            <w:pPr>
              <w:rPr>
                <w:sz w:val="22"/>
                <w:szCs w:val="22"/>
                <w:lang w:val="en-US"/>
              </w:rPr>
            </w:pPr>
            <w:r>
              <w:rPr>
                <w:sz w:val="22"/>
                <w:szCs w:val="22"/>
                <w:lang w:val="en-US"/>
              </w:rPr>
              <w:t>Section 8</w:t>
            </w:r>
          </w:p>
        </w:tc>
        <w:tc>
          <w:tcPr>
            <w:tcW w:w="8024" w:type="dxa"/>
            <w:gridSpan w:val="2"/>
          </w:tcPr>
          <w:p w14:paraId="6D33E419" w14:textId="765915BB" w:rsidR="001463D2" w:rsidRDefault="001463D2" w:rsidP="001463D2">
            <w:pPr>
              <w:rPr>
                <w:sz w:val="22"/>
                <w:szCs w:val="22"/>
                <w:lang w:val="en-US"/>
              </w:rPr>
            </w:pPr>
            <w:r>
              <w:rPr>
                <w:sz w:val="22"/>
                <w:szCs w:val="22"/>
                <w:lang w:val="en-US"/>
              </w:rPr>
              <w:t xml:space="preserve">Legal Recognition of </w:t>
            </w:r>
            <w:r w:rsidRPr="003569AB">
              <w:rPr>
                <w:sz w:val="22"/>
                <w:szCs w:val="22"/>
                <w:highlight w:val="cyan"/>
                <w:lang w:val="en-US"/>
              </w:rPr>
              <w:t>Electronic Signatures</w:t>
            </w:r>
          </w:p>
        </w:tc>
      </w:tr>
      <w:tr w:rsidR="001463D2" w14:paraId="194ABA5D" w14:textId="77777777" w:rsidTr="001463D2">
        <w:trPr>
          <w:trHeight w:val="259"/>
        </w:trPr>
        <w:tc>
          <w:tcPr>
            <w:tcW w:w="2972" w:type="dxa"/>
          </w:tcPr>
          <w:p w14:paraId="2A19655E" w14:textId="1AD7E46F" w:rsidR="001463D2" w:rsidRDefault="001463D2" w:rsidP="001463D2">
            <w:pPr>
              <w:rPr>
                <w:sz w:val="22"/>
                <w:szCs w:val="22"/>
                <w:lang w:val="en-US"/>
              </w:rPr>
            </w:pPr>
            <w:r>
              <w:rPr>
                <w:sz w:val="22"/>
                <w:szCs w:val="22"/>
                <w:lang w:val="en-US"/>
              </w:rPr>
              <w:t xml:space="preserve">Section 9 </w:t>
            </w:r>
          </w:p>
        </w:tc>
        <w:tc>
          <w:tcPr>
            <w:tcW w:w="8024" w:type="dxa"/>
            <w:gridSpan w:val="2"/>
          </w:tcPr>
          <w:p w14:paraId="2B528F28" w14:textId="175E649A" w:rsidR="001463D2" w:rsidRDefault="001463D2" w:rsidP="001463D2">
            <w:pPr>
              <w:rPr>
                <w:sz w:val="22"/>
                <w:szCs w:val="22"/>
                <w:lang w:val="en-US"/>
              </w:rPr>
            </w:pPr>
            <w:r w:rsidRPr="003569AB">
              <w:rPr>
                <w:sz w:val="22"/>
                <w:szCs w:val="22"/>
                <w:highlight w:val="cyan"/>
                <w:lang w:val="en-US"/>
              </w:rPr>
              <w:t>Presumption</w:t>
            </w:r>
            <w:r>
              <w:rPr>
                <w:sz w:val="22"/>
                <w:szCs w:val="22"/>
                <w:lang w:val="en-US"/>
              </w:rPr>
              <w:t xml:space="preserve"> </w:t>
            </w:r>
            <w:r w:rsidR="007B5FA2">
              <w:rPr>
                <w:sz w:val="22"/>
                <w:szCs w:val="22"/>
                <w:lang w:val="en-US"/>
              </w:rPr>
              <w:t xml:space="preserve">Relating to </w:t>
            </w:r>
            <w:r w:rsidR="007B5FA2" w:rsidRPr="003569AB">
              <w:rPr>
                <w:sz w:val="22"/>
                <w:szCs w:val="22"/>
                <w:highlight w:val="cyan"/>
                <w:lang w:val="en-US"/>
              </w:rPr>
              <w:t>Electronic Signatures</w:t>
            </w:r>
          </w:p>
        </w:tc>
      </w:tr>
      <w:tr w:rsidR="007B5FA2" w14:paraId="542133F2" w14:textId="77777777" w:rsidTr="001463D2">
        <w:trPr>
          <w:trHeight w:val="259"/>
        </w:trPr>
        <w:tc>
          <w:tcPr>
            <w:tcW w:w="2972" w:type="dxa"/>
          </w:tcPr>
          <w:p w14:paraId="73B01542" w14:textId="5AED6246" w:rsidR="007B5FA2" w:rsidRDefault="007B5FA2" w:rsidP="001463D2">
            <w:pPr>
              <w:rPr>
                <w:sz w:val="22"/>
                <w:szCs w:val="22"/>
                <w:lang w:val="en-US"/>
              </w:rPr>
            </w:pPr>
            <w:r>
              <w:rPr>
                <w:sz w:val="22"/>
                <w:szCs w:val="22"/>
                <w:lang w:val="en-US"/>
              </w:rPr>
              <w:t xml:space="preserve">Section 10 </w:t>
            </w:r>
          </w:p>
        </w:tc>
        <w:tc>
          <w:tcPr>
            <w:tcW w:w="8024" w:type="dxa"/>
            <w:gridSpan w:val="2"/>
          </w:tcPr>
          <w:p w14:paraId="452C6B67" w14:textId="572952A3" w:rsidR="007B5FA2" w:rsidRDefault="007B5FA2" w:rsidP="001463D2">
            <w:pPr>
              <w:rPr>
                <w:sz w:val="22"/>
                <w:szCs w:val="22"/>
                <w:lang w:val="en-US"/>
              </w:rPr>
            </w:pPr>
            <w:r w:rsidRPr="003569AB">
              <w:rPr>
                <w:sz w:val="22"/>
                <w:szCs w:val="22"/>
                <w:highlight w:val="magenta"/>
                <w:lang w:val="en-US"/>
              </w:rPr>
              <w:t>Original</w:t>
            </w:r>
            <w:r>
              <w:rPr>
                <w:sz w:val="22"/>
                <w:szCs w:val="22"/>
                <w:lang w:val="en-US"/>
              </w:rPr>
              <w:t xml:space="preserve"> Documents</w:t>
            </w:r>
          </w:p>
        </w:tc>
      </w:tr>
      <w:tr w:rsidR="007B5FA2" w14:paraId="591888DD" w14:textId="77777777" w:rsidTr="001463D2">
        <w:trPr>
          <w:trHeight w:val="259"/>
        </w:trPr>
        <w:tc>
          <w:tcPr>
            <w:tcW w:w="2972" w:type="dxa"/>
          </w:tcPr>
          <w:p w14:paraId="1FF63305" w14:textId="3C0E07AA" w:rsidR="007B5FA2" w:rsidRDefault="007B5FA2" w:rsidP="001463D2">
            <w:pPr>
              <w:rPr>
                <w:sz w:val="22"/>
                <w:szCs w:val="22"/>
                <w:lang w:val="en-US"/>
              </w:rPr>
            </w:pPr>
            <w:r>
              <w:rPr>
                <w:sz w:val="22"/>
                <w:szCs w:val="22"/>
                <w:lang w:val="en-US"/>
              </w:rPr>
              <w:t>Section 11</w:t>
            </w:r>
          </w:p>
        </w:tc>
        <w:tc>
          <w:tcPr>
            <w:tcW w:w="8024" w:type="dxa"/>
            <w:gridSpan w:val="2"/>
          </w:tcPr>
          <w:p w14:paraId="4310083B" w14:textId="7107DA05" w:rsidR="007B5FA2" w:rsidRDefault="00C33FDB" w:rsidP="001463D2">
            <w:pPr>
              <w:rPr>
                <w:sz w:val="22"/>
                <w:szCs w:val="22"/>
                <w:lang w:val="en-US"/>
              </w:rPr>
            </w:pPr>
            <w:r w:rsidRPr="003569AB">
              <w:rPr>
                <w:sz w:val="22"/>
                <w:szCs w:val="22"/>
                <w:highlight w:val="yellow"/>
                <w:lang w:val="en-US"/>
              </w:rPr>
              <w:t>Authentication</w:t>
            </w:r>
            <w:r w:rsidRPr="00C33FDB">
              <w:rPr>
                <w:sz w:val="22"/>
                <w:szCs w:val="22"/>
                <w:lang w:val="en-US"/>
              </w:rPr>
              <w:t xml:space="preserve"> of Electronic Data Messages and Electronic Documents</w:t>
            </w:r>
          </w:p>
        </w:tc>
      </w:tr>
      <w:tr w:rsidR="00C33FDB" w14:paraId="10CADC55" w14:textId="77777777" w:rsidTr="001463D2">
        <w:trPr>
          <w:trHeight w:val="259"/>
        </w:trPr>
        <w:tc>
          <w:tcPr>
            <w:tcW w:w="2972" w:type="dxa"/>
          </w:tcPr>
          <w:p w14:paraId="4E0E2311" w14:textId="6952834E" w:rsidR="00C33FDB" w:rsidRDefault="00C33FDB" w:rsidP="001463D2">
            <w:pPr>
              <w:rPr>
                <w:sz w:val="22"/>
                <w:szCs w:val="22"/>
                <w:lang w:val="en-US"/>
              </w:rPr>
            </w:pPr>
            <w:r>
              <w:rPr>
                <w:sz w:val="22"/>
                <w:szCs w:val="22"/>
                <w:lang w:val="en-US"/>
              </w:rPr>
              <w:t>Section 12</w:t>
            </w:r>
          </w:p>
        </w:tc>
        <w:tc>
          <w:tcPr>
            <w:tcW w:w="8024" w:type="dxa"/>
            <w:gridSpan w:val="2"/>
          </w:tcPr>
          <w:p w14:paraId="0F642ACE" w14:textId="56250565" w:rsidR="00C33FDB" w:rsidRPr="00C33FDB" w:rsidRDefault="00C33FDB" w:rsidP="001463D2">
            <w:pPr>
              <w:rPr>
                <w:sz w:val="22"/>
                <w:szCs w:val="22"/>
                <w:lang w:val="en-US"/>
              </w:rPr>
            </w:pPr>
            <w:r w:rsidRPr="003569AB">
              <w:rPr>
                <w:sz w:val="22"/>
                <w:szCs w:val="22"/>
                <w:highlight w:val="green"/>
                <w:lang w:val="en-US"/>
              </w:rPr>
              <w:t>Admissibility and Evidential Weight</w:t>
            </w:r>
            <w:r w:rsidRPr="00C33FDB">
              <w:rPr>
                <w:sz w:val="22"/>
                <w:szCs w:val="22"/>
                <w:lang w:val="en-US"/>
              </w:rPr>
              <w:t xml:space="preserve"> of Electronic Data Message and Electronic Documents</w:t>
            </w:r>
          </w:p>
        </w:tc>
      </w:tr>
      <w:tr w:rsidR="00C33FDB" w14:paraId="5125453D" w14:textId="77777777" w:rsidTr="001463D2">
        <w:trPr>
          <w:trHeight w:val="259"/>
        </w:trPr>
        <w:tc>
          <w:tcPr>
            <w:tcW w:w="2972" w:type="dxa"/>
          </w:tcPr>
          <w:p w14:paraId="7190337C" w14:textId="2D7145D4" w:rsidR="00C33FDB" w:rsidRDefault="00C33FDB" w:rsidP="001463D2">
            <w:pPr>
              <w:rPr>
                <w:sz w:val="22"/>
                <w:szCs w:val="22"/>
                <w:lang w:val="en-US"/>
              </w:rPr>
            </w:pPr>
            <w:r>
              <w:rPr>
                <w:sz w:val="22"/>
                <w:szCs w:val="22"/>
                <w:lang w:val="en-US"/>
              </w:rPr>
              <w:t>Section 13</w:t>
            </w:r>
          </w:p>
        </w:tc>
        <w:tc>
          <w:tcPr>
            <w:tcW w:w="8024" w:type="dxa"/>
            <w:gridSpan w:val="2"/>
          </w:tcPr>
          <w:p w14:paraId="441412E2" w14:textId="4B3457FA" w:rsidR="00C33FDB" w:rsidRPr="00C33FDB" w:rsidRDefault="00C33FDB" w:rsidP="001463D2">
            <w:pPr>
              <w:rPr>
                <w:sz w:val="22"/>
                <w:szCs w:val="22"/>
                <w:lang w:val="en-US"/>
              </w:rPr>
            </w:pPr>
            <w:r w:rsidRPr="003569AB">
              <w:rPr>
                <w:sz w:val="22"/>
                <w:szCs w:val="22"/>
                <w:highlight w:val="magenta"/>
                <w:lang w:val="en-US"/>
              </w:rPr>
              <w:t>Retention</w:t>
            </w:r>
            <w:r w:rsidRPr="00C33FDB">
              <w:rPr>
                <w:sz w:val="22"/>
                <w:szCs w:val="22"/>
                <w:lang w:val="en-US"/>
              </w:rPr>
              <w:t xml:space="preserve"> of Electronic Data Message and Electronic Document</w:t>
            </w:r>
          </w:p>
        </w:tc>
      </w:tr>
      <w:tr w:rsidR="00C33FDB" w14:paraId="16FFDCAF" w14:textId="77777777" w:rsidTr="00F740C2">
        <w:trPr>
          <w:trHeight w:val="259"/>
        </w:trPr>
        <w:tc>
          <w:tcPr>
            <w:tcW w:w="10996" w:type="dxa"/>
            <w:gridSpan w:val="3"/>
          </w:tcPr>
          <w:p w14:paraId="6F83311B" w14:textId="7EA84902" w:rsidR="00C33FDB" w:rsidRPr="006204FC" w:rsidRDefault="00C33FDB" w:rsidP="00C33FDB">
            <w:pPr>
              <w:jc w:val="center"/>
              <w:rPr>
                <w:i/>
                <w:iCs/>
                <w:sz w:val="22"/>
                <w:szCs w:val="22"/>
                <w:lang w:val="en-US"/>
              </w:rPr>
            </w:pPr>
            <w:r w:rsidRPr="006204FC">
              <w:rPr>
                <w:i/>
                <w:iCs/>
                <w:sz w:val="22"/>
                <w:szCs w:val="22"/>
                <w:lang w:val="en-US"/>
              </w:rPr>
              <w:t xml:space="preserve">Section </w:t>
            </w:r>
            <w:r w:rsidR="00633090" w:rsidRPr="006204FC">
              <w:rPr>
                <w:i/>
                <w:iCs/>
                <w:sz w:val="22"/>
                <w:szCs w:val="22"/>
                <w:lang w:val="en-US"/>
              </w:rPr>
              <w:t>14 – 15: Proof of Affidavit &amp; Cross-Examination</w:t>
            </w:r>
          </w:p>
        </w:tc>
      </w:tr>
      <w:tr w:rsidR="00C33FDB" w14:paraId="06BFB2FC" w14:textId="77777777" w:rsidTr="001463D2">
        <w:trPr>
          <w:trHeight w:val="259"/>
        </w:trPr>
        <w:tc>
          <w:tcPr>
            <w:tcW w:w="2972" w:type="dxa"/>
          </w:tcPr>
          <w:p w14:paraId="4DCB2ABE" w14:textId="0DCB8F1C" w:rsidR="00C33FDB" w:rsidRDefault="006204FC" w:rsidP="001463D2">
            <w:pPr>
              <w:rPr>
                <w:sz w:val="22"/>
                <w:szCs w:val="22"/>
                <w:lang w:val="en-US"/>
              </w:rPr>
            </w:pPr>
            <w:r>
              <w:rPr>
                <w:sz w:val="22"/>
                <w:szCs w:val="22"/>
                <w:lang w:val="en-US"/>
              </w:rPr>
              <w:t>Section 16</w:t>
            </w:r>
          </w:p>
        </w:tc>
        <w:tc>
          <w:tcPr>
            <w:tcW w:w="8024" w:type="dxa"/>
            <w:gridSpan w:val="2"/>
          </w:tcPr>
          <w:p w14:paraId="10F5309B" w14:textId="77777777" w:rsidR="00C33FDB" w:rsidRDefault="006204FC" w:rsidP="001463D2">
            <w:pPr>
              <w:rPr>
                <w:sz w:val="22"/>
                <w:szCs w:val="22"/>
                <w:lang w:val="en-US"/>
              </w:rPr>
            </w:pPr>
            <w:r w:rsidRPr="005C3E27">
              <w:rPr>
                <w:color w:val="FFFFFF" w:themeColor="background1"/>
                <w:sz w:val="22"/>
                <w:szCs w:val="22"/>
                <w:highlight w:val="red"/>
                <w:lang w:val="en-US"/>
              </w:rPr>
              <w:t>Formation &amp; Validity</w:t>
            </w:r>
            <w:r w:rsidRPr="005C3E27">
              <w:rPr>
                <w:color w:val="FFFFFF" w:themeColor="background1"/>
                <w:sz w:val="22"/>
                <w:szCs w:val="22"/>
                <w:lang w:val="en-US"/>
              </w:rPr>
              <w:t xml:space="preserve"> </w:t>
            </w:r>
            <w:r>
              <w:rPr>
                <w:sz w:val="22"/>
                <w:szCs w:val="22"/>
                <w:lang w:val="en-US"/>
              </w:rPr>
              <w:t>of Electronic Contracts</w:t>
            </w:r>
          </w:p>
          <w:p w14:paraId="553BAB79" w14:textId="77777777" w:rsidR="006204FC" w:rsidRDefault="00E379C4" w:rsidP="00E379C4">
            <w:pPr>
              <w:pStyle w:val="ListParagraph"/>
              <w:numPr>
                <w:ilvl w:val="0"/>
                <w:numId w:val="8"/>
              </w:numPr>
              <w:rPr>
                <w:sz w:val="22"/>
                <w:szCs w:val="22"/>
                <w:lang w:val="en-US"/>
              </w:rPr>
            </w:pPr>
            <w:r>
              <w:rPr>
                <w:sz w:val="22"/>
                <w:szCs w:val="22"/>
                <w:lang w:val="en-US"/>
              </w:rPr>
              <w:t>Allows the formation of contracts in electronic form</w:t>
            </w:r>
          </w:p>
          <w:p w14:paraId="0633A7F9" w14:textId="4637B83F" w:rsidR="00E379C4" w:rsidRPr="00E379C4" w:rsidRDefault="00E379C4" w:rsidP="00E379C4">
            <w:pPr>
              <w:pStyle w:val="ListParagraph"/>
              <w:numPr>
                <w:ilvl w:val="0"/>
                <w:numId w:val="8"/>
              </w:numPr>
              <w:rPr>
                <w:sz w:val="22"/>
                <w:szCs w:val="22"/>
                <w:lang w:val="en-US"/>
              </w:rPr>
            </w:pPr>
            <w:r>
              <w:rPr>
                <w:sz w:val="22"/>
                <w:szCs w:val="22"/>
                <w:lang w:val="en-US"/>
              </w:rPr>
              <w:t xml:space="preserve">Makes banking transactions done through ATM switching networks absolute one </w:t>
            </w:r>
            <w:r w:rsidR="00116C74">
              <w:rPr>
                <w:sz w:val="22"/>
                <w:szCs w:val="22"/>
                <w:lang w:val="en-US"/>
              </w:rPr>
              <w:t>consummated</w:t>
            </w:r>
          </w:p>
        </w:tc>
      </w:tr>
      <w:tr w:rsidR="006204FC" w14:paraId="1C40A42B" w14:textId="77777777" w:rsidTr="001463D2">
        <w:trPr>
          <w:trHeight w:val="259"/>
        </w:trPr>
        <w:tc>
          <w:tcPr>
            <w:tcW w:w="2972" w:type="dxa"/>
          </w:tcPr>
          <w:p w14:paraId="77DA1B85" w14:textId="39D76073" w:rsidR="006204FC" w:rsidRDefault="00116C74" w:rsidP="001463D2">
            <w:pPr>
              <w:rPr>
                <w:sz w:val="22"/>
                <w:szCs w:val="22"/>
                <w:lang w:val="en-US"/>
              </w:rPr>
            </w:pPr>
            <w:r>
              <w:rPr>
                <w:sz w:val="22"/>
                <w:szCs w:val="22"/>
                <w:lang w:val="en-US"/>
              </w:rPr>
              <w:t>Section 17</w:t>
            </w:r>
          </w:p>
        </w:tc>
        <w:tc>
          <w:tcPr>
            <w:tcW w:w="8024" w:type="dxa"/>
            <w:gridSpan w:val="2"/>
          </w:tcPr>
          <w:p w14:paraId="055EADDD" w14:textId="20689C7E" w:rsidR="006204FC" w:rsidRDefault="00116C74" w:rsidP="001463D2">
            <w:pPr>
              <w:rPr>
                <w:sz w:val="22"/>
                <w:szCs w:val="22"/>
                <w:lang w:val="en-US"/>
              </w:rPr>
            </w:pPr>
            <w:r w:rsidRPr="005C3E27">
              <w:rPr>
                <w:sz w:val="22"/>
                <w:szCs w:val="22"/>
                <w:highlight w:val="yellow"/>
                <w:lang w:val="en-US"/>
              </w:rPr>
              <w:t>Recognition by Parties</w:t>
            </w:r>
            <w:r w:rsidRPr="00116C74">
              <w:rPr>
                <w:sz w:val="22"/>
                <w:szCs w:val="22"/>
                <w:lang w:val="en-US"/>
              </w:rPr>
              <w:t xml:space="preserve"> of Electronic Data Message or Electronic Document.</w:t>
            </w:r>
          </w:p>
        </w:tc>
      </w:tr>
      <w:tr w:rsidR="00116C74" w14:paraId="33BAA587" w14:textId="77777777" w:rsidTr="001463D2">
        <w:trPr>
          <w:trHeight w:val="259"/>
        </w:trPr>
        <w:tc>
          <w:tcPr>
            <w:tcW w:w="2972" w:type="dxa"/>
          </w:tcPr>
          <w:p w14:paraId="4BB8F372" w14:textId="0CC93406" w:rsidR="00116C74" w:rsidRDefault="00116C74" w:rsidP="001463D2">
            <w:pPr>
              <w:rPr>
                <w:sz w:val="22"/>
                <w:szCs w:val="22"/>
                <w:lang w:val="en-US"/>
              </w:rPr>
            </w:pPr>
            <w:r>
              <w:rPr>
                <w:sz w:val="22"/>
                <w:szCs w:val="22"/>
                <w:lang w:val="en-US"/>
              </w:rPr>
              <w:t>Section 18</w:t>
            </w:r>
          </w:p>
        </w:tc>
        <w:tc>
          <w:tcPr>
            <w:tcW w:w="8024" w:type="dxa"/>
            <w:gridSpan w:val="2"/>
          </w:tcPr>
          <w:p w14:paraId="11603AC0" w14:textId="1FA872D8" w:rsidR="00116C74" w:rsidRPr="00116C74" w:rsidRDefault="00116C74" w:rsidP="001463D2">
            <w:pPr>
              <w:rPr>
                <w:sz w:val="22"/>
                <w:szCs w:val="22"/>
                <w:lang w:val="en-US"/>
              </w:rPr>
            </w:pPr>
            <w:r w:rsidRPr="005C3E27">
              <w:rPr>
                <w:sz w:val="22"/>
                <w:szCs w:val="22"/>
                <w:highlight w:val="green"/>
                <w:lang w:val="en-US"/>
              </w:rPr>
              <w:t>Attribution</w:t>
            </w:r>
            <w:r>
              <w:rPr>
                <w:sz w:val="22"/>
                <w:szCs w:val="22"/>
                <w:lang w:val="en-US"/>
              </w:rPr>
              <w:t xml:space="preserve"> of Electronic Data Message</w:t>
            </w:r>
          </w:p>
        </w:tc>
      </w:tr>
      <w:tr w:rsidR="00116C74" w14:paraId="6C4B3843" w14:textId="77777777" w:rsidTr="001463D2">
        <w:trPr>
          <w:trHeight w:val="259"/>
        </w:trPr>
        <w:tc>
          <w:tcPr>
            <w:tcW w:w="2972" w:type="dxa"/>
          </w:tcPr>
          <w:p w14:paraId="233095C5" w14:textId="2EA66BD5" w:rsidR="00116C74" w:rsidRDefault="00116C74" w:rsidP="001463D2">
            <w:pPr>
              <w:rPr>
                <w:sz w:val="22"/>
                <w:szCs w:val="22"/>
                <w:lang w:val="en-US"/>
              </w:rPr>
            </w:pPr>
            <w:r>
              <w:rPr>
                <w:sz w:val="22"/>
                <w:szCs w:val="22"/>
                <w:lang w:val="en-US"/>
              </w:rPr>
              <w:t>Section 19</w:t>
            </w:r>
          </w:p>
        </w:tc>
        <w:tc>
          <w:tcPr>
            <w:tcW w:w="8024" w:type="dxa"/>
            <w:gridSpan w:val="2"/>
          </w:tcPr>
          <w:p w14:paraId="19EE76AB" w14:textId="12F3D5A0" w:rsidR="00116C74" w:rsidRDefault="00116C74" w:rsidP="001463D2">
            <w:pPr>
              <w:rPr>
                <w:sz w:val="22"/>
                <w:szCs w:val="22"/>
                <w:lang w:val="en-US"/>
              </w:rPr>
            </w:pPr>
            <w:r w:rsidRPr="005C3E27">
              <w:rPr>
                <w:color w:val="FFFFFF" w:themeColor="background1"/>
                <w:sz w:val="22"/>
                <w:szCs w:val="22"/>
                <w:highlight w:val="red"/>
                <w:lang w:val="en-US"/>
              </w:rPr>
              <w:t>Error</w:t>
            </w:r>
            <w:r>
              <w:rPr>
                <w:sz w:val="22"/>
                <w:szCs w:val="22"/>
                <w:lang w:val="en-US"/>
              </w:rPr>
              <w:t xml:space="preserve"> on Electronic Data </w:t>
            </w:r>
            <w:r w:rsidR="00BD5EE3">
              <w:rPr>
                <w:sz w:val="22"/>
                <w:szCs w:val="22"/>
                <w:lang w:val="en-US"/>
              </w:rPr>
              <w:t>Message or Electronic Document</w:t>
            </w:r>
          </w:p>
        </w:tc>
      </w:tr>
      <w:tr w:rsidR="00BD5EE3" w14:paraId="4584A257" w14:textId="77777777" w:rsidTr="001463D2">
        <w:trPr>
          <w:trHeight w:val="259"/>
        </w:trPr>
        <w:tc>
          <w:tcPr>
            <w:tcW w:w="2972" w:type="dxa"/>
          </w:tcPr>
          <w:p w14:paraId="417D2FF6" w14:textId="6AB09F4E" w:rsidR="00BD5EE3" w:rsidRDefault="00BD5EE3" w:rsidP="001463D2">
            <w:pPr>
              <w:rPr>
                <w:sz w:val="22"/>
                <w:szCs w:val="22"/>
                <w:lang w:val="en-US"/>
              </w:rPr>
            </w:pPr>
            <w:r>
              <w:rPr>
                <w:sz w:val="22"/>
                <w:szCs w:val="22"/>
                <w:lang w:val="en-US"/>
              </w:rPr>
              <w:t>Section 20</w:t>
            </w:r>
          </w:p>
        </w:tc>
        <w:tc>
          <w:tcPr>
            <w:tcW w:w="8024" w:type="dxa"/>
            <w:gridSpan w:val="2"/>
          </w:tcPr>
          <w:p w14:paraId="7AA5CBB4" w14:textId="6B8AD9A0" w:rsidR="00BD5EE3" w:rsidRDefault="00BD5EE3" w:rsidP="001463D2">
            <w:pPr>
              <w:rPr>
                <w:sz w:val="22"/>
                <w:szCs w:val="22"/>
                <w:lang w:val="en-US"/>
              </w:rPr>
            </w:pPr>
            <w:r w:rsidRPr="005C3E27">
              <w:rPr>
                <w:sz w:val="22"/>
                <w:szCs w:val="22"/>
                <w:highlight w:val="cyan"/>
                <w:lang w:val="en-US"/>
              </w:rPr>
              <w:t>Agreement on Acknowledgement of Receipt</w:t>
            </w:r>
            <w:r>
              <w:rPr>
                <w:sz w:val="22"/>
                <w:szCs w:val="22"/>
                <w:lang w:val="en-US"/>
              </w:rPr>
              <w:t xml:space="preserve"> of Electronic Data Messages or Electronic Documents</w:t>
            </w:r>
          </w:p>
        </w:tc>
      </w:tr>
      <w:tr w:rsidR="00BD5EE3" w14:paraId="29425083" w14:textId="77777777" w:rsidTr="001463D2">
        <w:trPr>
          <w:trHeight w:val="259"/>
        </w:trPr>
        <w:tc>
          <w:tcPr>
            <w:tcW w:w="2972" w:type="dxa"/>
          </w:tcPr>
          <w:p w14:paraId="49D873E9" w14:textId="48CD21BB" w:rsidR="00BD5EE3" w:rsidRDefault="005209B8" w:rsidP="001463D2">
            <w:pPr>
              <w:rPr>
                <w:sz w:val="22"/>
                <w:szCs w:val="22"/>
                <w:lang w:val="en-US"/>
              </w:rPr>
            </w:pPr>
            <w:r>
              <w:rPr>
                <w:sz w:val="22"/>
                <w:szCs w:val="22"/>
                <w:lang w:val="en-US"/>
              </w:rPr>
              <w:t>Section 21</w:t>
            </w:r>
          </w:p>
        </w:tc>
        <w:tc>
          <w:tcPr>
            <w:tcW w:w="8024" w:type="dxa"/>
            <w:gridSpan w:val="2"/>
          </w:tcPr>
          <w:p w14:paraId="0FE397C6" w14:textId="079BC752" w:rsidR="00BD5EE3" w:rsidRDefault="005209B8" w:rsidP="001463D2">
            <w:pPr>
              <w:rPr>
                <w:sz w:val="22"/>
                <w:szCs w:val="22"/>
                <w:lang w:val="en-US"/>
              </w:rPr>
            </w:pPr>
            <w:r w:rsidRPr="005C3E27">
              <w:rPr>
                <w:sz w:val="22"/>
                <w:szCs w:val="22"/>
                <w:highlight w:val="magenta"/>
                <w:lang w:val="en-US"/>
              </w:rPr>
              <w:t>Time of Dispatch</w:t>
            </w:r>
            <w:r>
              <w:rPr>
                <w:sz w:val="22"/>
                <w:szCs w:val="22"/>
                <w:lang w:val="en-US"/>
              </w:rPr>
              <w:t xml:space="preserve"> of Electronic Data Messages or Electronic Documents</w:t>
            </w:r>
          </w:p>
        </w:tc>
      </w:tr>
      <w:tr w:rsidR="005209B8" w14:paraId="1E07111B" w14:textId="77777777" w:rsidTr="001463D2">
        <w:trPr>
          <w:trHeight w:val="259"/>
        </w:trPr>
        <w:tc>
          <w:tcPr>
            <w:tcW w:w="2972" w:type="dxa"/>
          </w:tcPr>
          <w:p w14:paraId="743796B5" w14:textId="428BD992" w:rsidR="005209B8" w:rsidRDefault="005209B8" w:rsidP="001463D2">
            <w:pPr>
              <w:rPr>
                <w:sz w:val="22"/>
                <w:szCs w:val="22"/>
                <w:lang w:val="en-US"/>
              </w:rPr>
            </w:pPr>
            <w:r>
              <w:rPr>
                <w:sz w:val="22"/>
                <w:szCs w:val="22"/>
                <w:lang w:val="en-US"/>
              </w:rPr>
              <w:t>Section 22</w:t>
            </w:r>
          </w:p>
        </w:tc>
        <w:tc>
          <w:tcPr>
            <w:tcW w:w="8024" w:type="dxa"/>
            <w:gridSpan w:val="2"/>
          </w:tcPr>
          <w:p w14:paraId="139D8BC0" w14:textId="6797DB5F" w:rsidR="005209B8" w:rsidRDefault="005209B8" w:rsidP="001463D2">
            <w:pPr>
              <w:rPr>
                <w:sz w:val="22"/>
                <w:szCs w:val="22"/>
                <w:lang w:val="en-US"/>
              </w:rPr>
            </w:pPr>
            <w:r w:rsidRPr="005C3E27">
              <w:rPr>
                <w:color w:val="FFFFFF" w:themeColor="background1"/>
                <w:sz w:val="22"/>
                <w:szCs w:val="22"/>
                <w:highlight w:val="blue"/>
                <w:lang w:val="en-US"/>
              </w:rPr>
              <w:t>Time of Receipt</w:t>
            </w:r>
            <w:r w:rsidRPr="005C3E27">
              <w:rPr>
                <w:color w:val="FFFFFF" w:themeColor="background1"/>
                <w:sz w:val="22"/>
                <w:szCs w:val="22"/>
                <w:lang w:val="en-US"/>
              </w:rPr>
              <w:t xml:space="preserve"> </w:t>
            </w:r>
            <w:r>
              <w:rPr>
                <w:sz w:val="22"/>
                <w:szCs w:val="22"/>
                <w:lang w:val="en-US"/>
              </w:rPr>
              <w:t>of Electronic Data Messages or Electronic Documents</w:t>
            </w:r>
          </w:p>
        </w:tc>
      </w:tr>
      <w:tr w:rsidR="005209B8" w14:paraId="1255D5EB" w14:textId="77777777" w:rsidTr="001463D2">
        <w:trPr>
          <w:trHeight w:val="259"/>
        </w:trPr>
        <w:tc>
          <w:tcPr>
            <w:tcW w:w="2972" w:type="dxa"/>
          </w:tcPr>
          <w:p w14:paraId="2E3A596E" w14:textId="73F19DD1" w:rsidR="005209B8" w:rsidRDefault="00664546" w:rsidP="001463D2">
            <w:pPr>
              <w:rPr>
                <w:sz w:val="22"/>
                <w:szCs w:val="22"/>
                <w:lang w:val="en-US"/>
              </w:rPr>
            </w:pPr>
            <w:r>
              <w:rPr>
                <w:sz w:val="22"/>
                <w:szCs w:val="22"/>
                <w:lang w:val="en-US"/>
              </w:rPr>
              <w:t>Section 23</w:t>
            </w:r>
          </w:p>
        </w:tc>
        <w:tc>
          <w:tcPr>
            <w:tcW w:w="8024" w:type="dxa"/>
            <w:gridSpan w:val="2"/>
          </w:tcPr>
          <w:p w14:paraId="0F85929A" w14:textId="60D14B6A" w:rsidR="005209B8" w:rsidRDefault="00664546" w:rsidP="001463D2">
            <w:pPr>
              <w:rPr>
                <w:sz w:val="22"/>
                <w:szCs w:val="22"/>
                <w:lang w:val="en-US"/>
              </w:rPr>
            </w:pPr>
            <w:r w:rsidRPr="005C3E27">
              <w:rPr>
                <w:color w:val="FFFFFF" w:themeColor="background1"/>
                <w:sz w:val="22"/>
                <w:szCs w:val="22"/>
                <w:highlight w:val="darkGreen"/>
                <w:lang w:val="en-US"/>
              </w:rPr>
              <w:t>Place of Dispatch &amp; Receipt</w:t>
            </w:r>
            <w:r w:rsidRPr="005C3E27">
              <w:rPr>
                <w:color w:val="FFFFFF" w:themeColor="background1"/>
                <w:sz w:val="22"/>
                <w:szCs w:val="22"/>
                <w:lang w:val="en-US"/>
              </w:rPr>
              <w:t xml:space="preserve"> </w:t>
            </w:r>
            <w:r>
              <w:rPr>
                <w:sz w:val="22"/>
                <w:szCs w:val="22"/>
                <w:lang w:val="en-US"/>
              </w:rPr>
              <w:t>of Electronic Data Messages or Electronic Documents</w:t>
            </w:r>
          </w:p>
        </w:tc>
      </w:tr>
      <w:tr w:rsidR="00664546" w14:paraId="69717281" w14:textId="77777777" w:rsidTr="001463D2">
        <w:trPr>
          <w:trHeight w:val="259"/>
        </w:trPr>
        <w:tc>
          <w:tcPr>
            <w:tcW w:w="2972" w:type="dxa"/>
          </w:tcPr>
          <w:p w14:paraId="085D06EF" w14:textId="03D8BBDF" w:rsidR="00664546" w:rsidRDefault="00664546" w:rsidP="001463D2">
            <w:pPr>
              <w:rPr>
                <w:sz w:val="22"/>
                <w:szCs w:val="22"/>
                <w:lang w:val="en-US"/>
              </w:rPr>
            </w:pPr>
            <w:r>
              <w:rPr>
                <w:sz w:val="22"/>
                <w:szCs w:val="22"/>
                <w:lang w:val="en-US"/>
              </w:rPr>
              <w:t>Section 24</w:t>
            </w:r>
          </w:p>
        </w:tc>
        <w:tc>
          <w:tcPr>
            <w:tcW w:w="8024" w:type="dxa"/>
            <w:gridSpan w:val="2"/>
          </w:tcPr>
          <w:p w14:paraId="0ADB81F4" w14:textId="77777777" w:rsidR="00664546" w:rsidRDefault="00664546" w:rsidP="001463D2">
            <w:pPr>
              <w:rPr>
                <w:sz w:val="22"/>
                <w:szCs w:val="22"/>
                <w:lang w:val="en-US"/>
              </w:rPr>
            </w:pPr>
            <w:r w:rsidRPr="005C3E27">
              <w:rPr>
                <w:sz w:val="22"/>
                <w:szCs w:val="22"/>
                <w:highlight w:val="yellow"/>
                <w:lang w:val="en-US"/>
              </w:rPr>
              <w:t>Choices of Security Methods</w:t>
            </w:r>
          </w:p>
          <w:p w14:paraId="73DFBD63" w14:textId="07546D49" w:rsidR="00664546" w:rsidRPr="00664546" w:rsidRDefault="00664546" w:rsidP="00664546">
            <w:pPr>
              <w:pStyle w:val="ListParagraph"/>
              <w:numPr>
                <w:ilvl w:val="0"/>
                <w:numId w:val="9"/>
              </w:numPr>
              <w:rPr>
                <w:sz w:val="22"/>
                <w:szCs w:val="22"/>
                <w:lang w:val="en-US"/>
              </w:rPr>
            </w:pPr>
            <w:r>
              <w:rPr>
                <w:sz w:val="22"/>
                <w:szCs w:val="22"/>
                <w:lang w:val="en-US"/>
              </w:rPr>
              <w:t xml:space="preserve">Parties are given the right to choose the type </w:t>
            </w:r>
          </w:p>
        </w:tc>
      </w:tr>
      <w:tr w:rsidR="001662F2" w14:paraId="21C92CAE" w14:textId="77777777" w:rsidTr="001463D2">
        <w:trPr>
          <w:trHeight w:val="259"/>
        </w:trPr>
        <w:tc>
          <w:tcPr>
            <w:tcW w:w="2972" w:type="dxa"/>
          </w:tcPr>
          <w:p w14:paraId="3507EFB2" w14:textId="5E7BDEB0" w:rsidR="001662F2" w:rsidRPr="001662F2" w:rsidRDefault="001662F2" w:rsidP="001463D2">
            <w:pPr>
              <w:rPr>
                <w:sz w:val="22"/>
                <w:szCs w:val="22"/>
              </w:rPr>
            </w:pPr>
            <w:r w:rsidRPr="001662F2">
              <w:rPr>
                <w:sz w:val="22"/>
                <w:szCs w:val="22"/>
                <w:lang w:val="en-US"/>
              </w:rPr>
              <w:t xml:space="preserve">Section 25 – 26 </w:t>
            </w:r>
          </w:p>
        </w:tc>
        <w:tc>
          <w:tcPr>
            <w:tcW w:w="8024" w:type="dxa"/>
            <w:gridSpan w:val="2"/>
          </w:tcPr>
          <w:p w14:paraId="6F767627" w14:textId="43C06DE1" w:rsidR="000B4D9A" w:rsidRPr="005C3E27" w:rsidRDefault="000B4D9A" w:rsidP="000B4D9A">
            <w:pPr>
              <w:rPr>
                <w:sz w:val="22"/>
                <w:szCs w:val="22"/>
              </w:rPr>
            </w:pPr>
            <w:r w:rsidRPr="005C3E27">
              <w:rPr>
                <w:sz w:val="22"/>
                <w:szCs w:val="22"/>
                <w:lang w:val="en-US"/>
              </w:rPr>
              <w:t xml:space="preserve">Actions Related to Contracts of </w:t>
            </w:r>
            <w:r w:rsidRPr="005C3E27">
              <w:rPr>
                <w:sz w:val="22"/>
                <w:szCs w:val="22"/>
                <w:highlight w:val="green"/>
                <w:lang w:val="en-US"/>
              </w:rPr>
              <w:t xml:space="preserve">Carriage of Goods and </w:t>
            </w:r>
            <w:r w:rsidRPr="005C3E27">
              <w:rPr>
                <w:sz w:val="22"/>
                <w:szCs w:val="22"/>
                <w:highlight w:val="green"/>
              </w:rPr>
              <w:t>Transport Documents</w:t>
            </w:r>
          </w:p>
          <w:p w14:paraId="0C833D09" w14:textId="7C4B4A83" w:rsidR="001662F2" w:rsidRPr="000B4D9A" w:rsidRDefault="000B4D9A" w:rsidP="000B4D9A">
            <w:pPr>
              <w:pStyle w:val="ListParagraph"/>
              <w:numPr>
                <w:ilvl w:val="0"/>
                <w:numId w:val="9"/>
              </w:numPr>
              <w:rPr>
                <w:sz w:val="22"/>
                <w:szCs w:val="22"/>
              </w:rPr>
            </w:pPr>
            <w:r w:rsidRPr="000B4D9A">
              <w:rPr>
                <w:sz w:val="22"/>
                <w:szCs w:val="22"/>
              </w:rPr>
              <w:t>Provides the mandate for electronic implementation of transport documents to facilitate carriage goods. This includes documents such as, but not limited to, multi-modal, airport, road, rail, inland waterway, courier, post receipts, transport documents issued by freight forwarders, marine / ocean bill of landing, non-negotiable seaway bill, charter party bill of lading</w:t>
            </w:r>
          </w:p>
        </w:tc>
      </w:tr>
      <w:tr w:rsidR="000B4D9A" w14:paraId="711FA305" w14:textId="77777777" w:rsidTr="001463D2">
        <w:trPr>
          <w:trHeight w:val="259"/>
        </w:trPr>
        <w:tc>
          <w:tcPr>
            <w:tcW w:w="2972" w:type="dxa"/>
          </w:tcPr>
          <w:p w14:paraId="1FEF0CFA" w14:textId="57A0ABB3" w:rsidR="000B4D9A" w:rsidRPr="001662F2" w:rsidRDefault="000B4D9A" w:rsidP="001463D2">
            <w:pPr>
              <w:rPr>
                <w:sz w:val="22"/>
                <w:szCs w:val="22"/>
                <w:lang w:val="en-US"/>
              </w:rPr>
            </w:pPr>
            <w:r>
              <w:rPr>
                <w:sz w:val="22"/>
                <w:szCs w:val="22"/>
                <w:lang w:val="en-US"/>
              </w:rPr>
              <w:t>Section 27</w:t>
            </w:r>
          </w:p>
        </w:tc>
        <w:tc>
          <w:tcPr>
            <w:tcW w:w="8024" w:type="dxa"/>
            <w:gridSpan w:val="2"/>
          </w:tcPr>
          <w:p w14:paraId="45FAB27A" w14:textId="77777777" w:rsidR="000B4D9A" w:rsidRDefault="00B75C07" w:rsidP="00B75C07">
            <w:pPr>
              <w:rPr>
                <w:sz w:val="22"/>
                <w:szCs w:val="22"/>
                <w:lang w:val="en-US"/>
              </w:rPr>
            </w:pPr>
            <w:r w:rsidRPr="005C3E27">
              <w:rPr>
                <w:sz w:val="22"/>
                <w:szCs w:val="22"/>
                <w:highlight w:val="cyan"/>
                <w:lang w:val="en-US"/>
              </w:rPr>
              <w:t>Government Use</w:t>
            </w:r>
            <w:r w:rsidRPr="00B75C07">
              <w:rPr>
                <w:sz w:val="22"/>
                <w:szCs w:val="22"/>
                <w:lang w:val="en-US"/>
              </w:rPr>
              <w:t xml:space="preserve"> of Electronic Data Messages, Electronic Documents and Electronic Signatures</w:t>
            </w:r>
          </w:p>
          <w:p w14:paraId="30D18672" w14:textId="4CCBB155" w:rsidR="00C82394" w:rsidRPr="00C82394" w:rsidRDefault="00B75C07" w:rsidP="00C82394">
            <w:pPr>
              <w:pStyle w:val="ListParagraph"/>
              <w:numPr>
                <w:ilvl w:val="0"/>
                <w:numId w:val="9"/>
              </w:numPr>
              <w:rPr>
                <w:sz w:val="22"/>
                <w:szCs w:val="22"/>
              </w:rPr>
            </w:pPr>
            <w:r>
              <w:rPr>
                <w:sz w:val="22"/>
                <w:szCs w:val="22"/>
              </w:rPr>
              <w:t xml:space="preserve">Mandates the government </w:t>
            </w:r>
            <w:r w:rsidR="00C82394">
              <w:rPr>
                <w:sz w:val="22"/>
                <w:szCs w:val="22"/>
              </w:rPr>
              <w:t>to have the capability to do e-commerce within 2 years or before June 19, 2002.</w:t>
            </w:r>
          </w:p>
        </w:tc>
      </w:tr>
      <w:tr w:rsidR="00C82394" w14:paraId="52E891EB" w14:textId="77777777" w:rsidTr="001463D2">
        <w:trPr>
          <w:trHeight w:val="259"/>
        </w:trPr>
        <w:tc>
          <w:tcPr>
            <w:tcW w:w="2972" w:type="dxa"/>
          </w:tcPr>
          <w:p w14:paraId="1F2B89E6" w14:textId="6637CB98" w:rsidR="00C82394" w:rsidRDefault="00C82394" w:rsidP="001463D2">
            <w:pPr>
              <w:rPr>
                <w:sz w:val="22"/>
                <w:szCs w:val="22"/>
                <w:lang w:val="en-US"/>
              </w:rPr>
            </w:pPr>
            <w:r>
              <w:rPr>
                <w:sz w:val="22"/>
                <w:szCs w:val="22"/>
                <w:lang w:val="en-US"/>
              </w:rPr>
              <w:t>Section 28</w:t>
            </w:r>
          </w:p>
        </w:tc>
        <w:tc>
          <w:tcPr>
            <w:tcW w:w="8024" w:type="dxa"/>
            <w:gridSpan w:val="2"/>
          </w:tcPr>
          <w:p w14:paraId="7C3BBB04" w14:textId="1CFE926E" w:rsidR="00C82394" w:rsidRDefault="009908FB" w:rsidP="00B75C07">
            <w:pPr>
              <w:rPr>
                <w:sz w:val="22"/>
                <w:szCs w:val="22"/>
                <w:lang w:val="en-US"/>
              </w:rPr>
            </w:pPr>
            <w:r w:rsidRPr="005C3E27">
              <w:rPr>
                <w:sz w:val="22"/>
                <w:szCs w:val="22"/>
                <w:highlight w:val="magenta"/>
                <w:lang w:val="en-US"/>
              </w:rPr>
              <w:t>RPW</w:t>
            </w:r>
            <w:r w:rsidR="005C3E27" w:rsidRPr="005C3E27">
              <w:rPr>
                <w:sz w:val="22"/>
                <w:szCs w:val="22"/>
                <w:highlight w:val="magenta"/>
                <w:lang w:val="en-US"/>
              </w:rPr>
              <w:t>eb</w:t>
            </w:r>
            <w:r w:rsidRPr="005C3E27">
              <w:rPr>
                <w:sz w:val="22"/>
                <w:szCs w:val="22"/>
                <w:highlight w:val="magenta"/>
                <w:lang w:val="en-US"/>
              </w:rPr>
              <w:t xml:space="preserve"> </w:t>
            </w:r>
            <w:r w:rsidR="005C3E27" w:rsidRPr="005C3E27">
              <w:rPr>
                <w:sz w:val="22"/>
                <w:szCs w:val="22"/>
                <w:highlight w:val="magenta"/>
                <w:lang w:val="en-US"/>
              </w:rPr>
              <w:t>t</w:t>
            </w:r>
            <w:r w:rsidRPr="005C3E27">
              <w:rPr>
                <w:sz w:val="22"/>
                <w:szCs w:val="22"/>
                <w:highlight w:val="magenta"/>
                <w:lang w:val="en-US"/>
              </w:rPr>
              <w:t>o Promote the Use</w:t>
            </w:r>
            <w:r>
              <w:rPr>
                <w:sz w:val="22"/>
                <w:szCs w:val="22"/>
                <w:lang w:val="en-US"/>
              </w:rPr>
              <w:t xml:space="preserve"> of Electronic Documents and Electronic Data Messages </w:t>
            </w:r>
            <w:r w:rsidRPr="005C3E27">
              <w:rPr>
                <w:sz w:val="22"/>
                <w:szCs w:val="22"/>
                <w:highlight w:val="magenta"/>
                <w:lang w:val="en-US"/>
              </w:rPr>
              <w:t>in Government and to the General Public</w:t>
            </w:r>
          </w:p>
          <w:p w14:paraId="11577D99" w14:textId="77777777" w:rsidR="009908FB" w:rsidRDefault="001F42E6" w:rsidP="001F42E6">
            <w:pPr>
              <w:pStyle w:val="ListParagraph"/>
              <w:numPr>
                <w:ilvl w:val="0"/>
                <w:numId w:val="9"/>
              </w:numPr>
              <w:rPr>
                <w:sz w:val="22"/>
                <w:szCs w:val="22"/>
                <w:lang w:val="en-US"/>
              </w:rPr>
            </w:pPr>
            <w:r w:rsidRPr="005C3E27">
              <w:rPr>
                <w:b/>
                <w:bCs/>
                <w:sz w:val="22"/>
                <w:szCs w:val="22"/>
                <w:lang w:val="en-US"/>
              </w:rPr>
              <w:t>RPWeb</w:t>
            </w:r>
            <w:r>
              <w:rPr>
                <w:sz w:val="22"/>
                <w:szCs w:val="22"/>
                <w:lang w:val="en-US"/>
              </w:rPr>
              <w:t xml:space="preserve"> is a </w:t>
            </w:r>
            <w:r w:rsidRPr="005C3E27">
              <w:rPr>
                <w:color w:val="FFFFFF" w:themeColor="background1"/>
                <w:sz w:val="22"/>
                <w:szCs w:val="22"/>
                <w:highlight w:val="blue"/>
                <w:lang w:val="en-US"/>
              </w:rPr>
              <w:t>strategy</w:t>
            </w:r>
            <w:r w:rsidRPr="005C3E27">
              <w:rPr>
                <w:color w:val="FFFFFF" w:themeColor="background1"/>
                <w:sz w:val="22"/>
                <w:szCs w:val="22"/>
                <w:lang w:val="en-US"/>
              </w:rPr>
              <w:t xml:space="preserve"> </w:t>
            </w:r>
            <w:r>
              <w:rPr>
                <w:sz w:val="22"/>
                <w:szCs w:val="22"/>
                <w:lang w:val="en-US"/>
              </w:rPr>
              <w:t xml:space="preserve">that </w:t>
            </w:r>
            <w:proofErr w:type="gramStart"/>
            <w:r>
              <w:rPr>
                <w:sz w:val="22"/>
                <w:szCs w:val="22"/>
                <w:lang w:val="en-US"/>
              </w:rPr>
              <w:t>intents</w:t>
            </w:r>
            <w:proofErr w:type="gramEnd"/>
            <w:r>
              <w:rPr>
                <w:sz w:val="22"/>
                <w:szCs w:val="22"/>
                <w:lang w:val="en-US"/>
              </w:rPr>
              <w:t xml:space="preserve"> to </w:t>
            </w:r>
            <w:r w:rsidRPr="005C3E27">
              <w:rPr>
                <w:color w:val="FFFFFF" w:themeColor="background1"/>
                <w:sz w:val="22"/>
                <w:szCs w:val="22"/>
                <w:highlight w:val="blue"/>
                <w:lang w:val="en-US"/>
              </w:rPr>
              <w:t>connect all government offices to the internet</w:t>
            </w:r>
            <w:r>
              <w:rPr>
                <w:sz w:val="22"/>
                <w:szCs w:val="22"/>
                <w:lang w:val="en-US"/>
              </w:rPr>
              <w:t xml:space="preserve"> and provide </w:t>
            </w:r>
            <w:r w:rsidR="00D65BC4">
              <w:rPr>
                <w:sz w:val="22"/>
                <w:szCs w:val="22"/>
                <w:lang w:val="en-US"/>
              </w:rPr>
              <w:t xml:space="preserve">universal </w:t>
            </w:r>
            <w:r w:rsidR="00D65BC4" w:rsidRPr="005C3E27">
              <w:rPr>
                <w:color w:val="FFFFFF" w:themeColor="background1"/>
                <w:sz w:val="22"/>
                <w:szCs w:val="22"/>
                <w:highlight w:val="blue"/>
                <w:lang w:val="en-US"/>
              </w:rPr>
              <w:t xml:space="preserve">access to the </w:t>
            </w:r>
            <w:proofErr w:type="gramStart"/>
            <w:r w:rsidR="00D65BC4" w:rsidRPr="005C3E27">
              <w:rPr>
                <w:color w:val="FFFFFF" w:themeColor="background1"/>
                <w:sz w:val="22"/>
                <w:szCs w:val="22"/>
                <w:highlight w:val="blue"/>
                <w:lang w:val="en-US"/>
              </w:rPr>
              <w:t>general public</w:t>
            </w:r>
            <w:proofErr w:type="gramEnd"/>
            <w:r w:rsidR="00D65BC4">
              <w:rPr>
                <w:sz w:val="22"/>
                <w:szCs w:val="22"/>
                <w:lang w:val="en-US"/>
              </w:rPr>
              <w:t>. The Department of Transportation and Communications, National Telecommunications Commission</w:t>
            </w:r>
            <w:r w:rsidR="00DF519F">
              <w:rPr>
                <w:sz w:val="22"/>
                <w:szCs w:val="22"/>
                <w:lang w:val="en-US"/>
              </w:rPr>
              <w:t xml:space="preserve">, and National Computer Center will come up with policies and rules </w:t>
            </w:r>
            <w:r w:rsidR="008047D3">
              <w:rPr>
                <w:sz w:val="22"/>
                <w:szCs w:val="22"/>
                <w:lang w:val="en-US"/>
              </w:rPr>
              <w:t>that shall lead to substantial reduction of costs of telecommunication and internet facilities to ensure the implementation of RPWeb.</w:t>
            </w:r>
          </w:p>
          <w:p w14:paraId="6456041C" w14:textId="7B19D2EB" w:rsidR="002F29ED" w:rsidRPr="001F42E6" w:rsidRDefault="002F29ED" w:rsidP="001F42E6">
            <w:pPr>
              <w:pStyle w:val="ListParagraph"/>
              <w:numPr>
                <w:ilvl w:val="0"/>
                <w:numId w:val="9"/>
              </w:numPr>
              <w:rPr>
                <w:sz w:val="22"/>
                <w:szCs w:val="22"/>
                <w:lang w:val="en-US"/>
              </w:rPr>
            </w:pPr>
            <w:r>
              <w:rPr>
                <w:sz w:val="22"/>
                <w:szCs w:val="22"/>
                <w:lang w:val="en-US"/>
              </w:rPr>
              <w:t xml:space="preserve">Made cable, broadcast, and wireless physical infrastructure within the activity of telecommunications. </w:t>
            </w:r>
          </w:p>
        </w:tc>
      </w:tr>
      <w:tr w:rsidR="008047D3" w14:paraId="77F4CF9A" w14:textId="77777777" w:rsidTr="001463D2">
        <w:trPr>
          <w:trHeight w:val="259"/>
        </w:trPr>
        <w:tc>
          <w:tcPr>
            <w:tcW w:w="2972" w:type="dxa"/>
          </w:tcPr>
          <w:p w14:paraId="2841956D" w14:textId="1547ABD0" w:rsidR="008047D3" w:rsidRDefault="002F29ED" w:rsidP="001463D2">
            <w:pPr>
              <w:rPr>
                <w:sz w:val="22"/>
                <w:szCs w:val="22"/>
                <w:lang w:val="en-US"/>
              </w:rPr>
            </w:pPr>
            <w:r>
              <w:rPr>
                <w:sz w:val="22"/>
                <w:szCs w:val="22"/>
                <w:lang w:val="en-US"/>
              </w:rPr>
              <w:t>Section 29</w:t>
            </w:r>
          </w:p>
        </w:tc>
        <w:tc>
          <w:tcPr>
            <w:tcW w:w="8024" w:type="dxa"/>
            <w:gridSpan w:val="2"/>
          </w:tcPr>
          <w:p w14:paraId="0BEFF355" w14:textId="77777777" w:rsidR="008047D3" w:rsidRDefault="002F29ED" w:rsidP="00B75C07">
            <w:pPr>
              <w:rPr>
                <w:sz w:val="22"/>
                <w:szCs w:val="22"/>
                <w:lang w:val="en-US"/>
              </w:rPr>
            </w:pPr>
            <w:r w:rsidRPr="005C3E27">
              <w:rPr>
                <w:sz w:val="22"/>
                <w:szCs w:val="22"/>
                <w:highlight w:val="red"/>
                <w:lang w:val="en-US"/>
              </w:rPr>
              <w:t>Authority</w:t>
            </w:r>
            <w:r>
              <w:rPr>
                <w:sz w:val="22"/>
                <w:szCs w:val="22"/>
                <w:lang w:val="en-US"/>
              </w:rPr>
              <w:t xml:space="preserve"> of the Department </w:t>
            </w:r>
            <w:r w:rsidR="00A4168B">
              <w:rPr>
                <w:sz w:val="22"/>
                <w:szCs w:val="22"/>
                <w:lang w:val="en-US"/>
              </w:rPr>
              <w:t xml:space="preserve">of Trade and Industry and Participating entities. </w:t>
            </w:r>
          </w:p>
          <w:p w14:paraId="01C27284" w14:textId="77777777" w:rsidR="00A4168B" w:rsidRDefault="00A4168B" w:rsidP="00A4168B">
            <w:pPr>
              <w:pStyle w:val="ListParagraph"/>
              <w:numPr>
                <w:ilvl w:val="0"/>
                <w:numId w:val="11"/>
              </w:numPr>
              <w:rPr>
                <w:sz w:val="22"/>
                <w:szCs w:val="22"/>
                <w:lang w:val="en-US"/>
              </w:rPr>
            </w:pPr>
            <w:r>
              <w:rPr>
                <w:sz w:val="22"/>
                <w:szCs w:val="22"/>
                <w:lang w:val="en-US"/>
              </w:rPr>
              <w:lastRenderedPageBreak/>
              <w:t xml:space="preserve">Empowers the Department of Trade and Industry </w:t>
            </w:r>
            <w:r w:rsidR="00A97208">
              <w:rPr>
                <w:sz w:val="22"/>
                <w:szCs w:val="22"/>
                <w:lang w:val="en-US"/>
              </w:rPr>
              <w:t>to supervise the development of e-commerce in the country. It can also come up with policies and regulations, when needed, to facilities the growth of e-commerce.</w:t>
            </w:r>
          </w:p>
          <w:p w14:paraId="770E3ADB" w14:textId="518A2909" w:rsidR="005C3E27" w:rsidRPr="00A4168B" w:rsidRDefault="005C3E27" w:rsidP="005C3E27">
            <w:pPr>
              <w:pStyle w:val="ListParagraph"/>
              <w:rPr>
                <w:sz w:val="22"/>
                <w:szCs w:val="22"/>
                <w:lang w:val="en-US"/>
              </w:rPr>
            </w:pPr>
          </w:p>
        </w:tc>
      </w:tr>
      <w:tr w:rsidR="00A97208" w14:paraId="424DC76B" w14:textId="77777777" w:rsidTr="001463D2">
        <w:trPr>
          <w:trHeight w:val="259"/>
        </w:trPr>
        <w:tc>
          <w:tcPr>
            <w:tcW w:w="2972" w:type="dxa"/>
          </w:tcPr>
          <w:p w14:paraId="37D4556B" w14:textId="5496E006" w:rsidR="00A97208" w:rsidRDefault="00A97208" w:rsidP="001463D2">
            <w:pPr>
              <w:rPr>
                <w:sz w:val="22"/>
                <w:szCs w:val="22"/>
                <w:lang w:val="en-US"/>
              </w:rPr>
            </w:pPr>
            <w:r>
              <w:rPr>
                <w:sz w:val="22"/>
                <w:szCs w:val="22"/>
                <w:lang w:val="en-US"/>
              </w:rPr>
              <w:lastRenderedPageBreak/>
              <w:t>Section 30</w:t>
            </w:r>
          </w:p>
        </w:tc>
        <w:tc>
          <w:tcPr>
            <w:tcW w:w="8024" w:type="dxa"/>
            <w:gridSpan w:val="2"/>
          </w:tcPr>
          <w:p w14:paraId="08821110" w14:textId="77777777" w:rsidR="00A97208" w:rsidRDefault="00A97208" w:rsidP="00B75C07">
            <w:pPr>
              <w:rPr>
                <w:sz w:val="22"/>
                <w:szCs w:val="22"/>
                <w:lang w:val="en-US"/>
              </w:rPr>
            </w:pPr>
            <w:r w:rsidRPr="005C3E27">
              <w:rPr>
                <w:sz w:val="22"/>
                <w:szCs w:val="22"/>
                <w:highlight w:val="yellow"/>
                <w:lang w:val="en-US"/>
              </w:rPr>
              <w:t>Extend of Liability</w:t>
            </w:r>
            <w:r>
              <w:rPr>
                <w:sz w:val="22"/>
                <w:szCs w:val="22"/>
                <w:lang w:val="en-US"/>
              </w:rPr>
              <w:t xml:space="preserve"> of a Service Provider</w:t>
            </w:r>
          </w:p>
          <w:p w14:paraId="67DDC7FB" w14:textId="643B689C" w:rsidR="00A97208" w:rsidRPr="00A97208" w:rsidRDefault="003B25AE" w:rsidP="00A97208">
            <w:pPr>
              <w:pStyle w:val="ListParagraph"/>
              <w:numPr>
                <w:ilvl w:val="0"/>
                <w:numId w:val="11"/>
              </w:numPr>
              <w:rPr>
                <w:sz w:val="22"/>
                <w:szCs w:val="22"/>
                <w:lang w:val="en-US"/>
              </w:rPr>
            </w:pPr>
            <w:r>
              <w:rPr>
                <w:sz w:val="22"/>
                <w:szCs w:val="22"/>
                <w:lang w:val="en-US"/>
              </w:rPr>
              <w:t>Provided guidelines as to when a service provider can be liable</w:t>
            </w:r>
          </w:p>
        </w:tc>
      </w:tr>
      <w:tr w:rsidR="003B25AE" w14:paraId="16EC1522" w14:textId="77777777" w:rsidTr="001463D2">
        <w:trPr>
          <w:trHeight w:val="259"/>
        </w:trPr>
        <w:tc>
          <w:tcPr>
            <w:tcW w:w="2972" w:type="dxa"/>
          </w:tcPr>
          <w:p w14:paraId="490D7F08" w14:textId="75972462" w:rsidR="003B25AE" w:rsidRDefault="003B25AE" w:rsidP="001463D2">
            <w:pPr>
              <w:rPr>
                <w:sz w:val="22"/>
                <w:szCs w:val="22"/>
                <w:lang w:val="en-US"/>
              </w:rPr>
            </w:pPr>
            <w:r>
              <w:rPr>
                <w:sz w:val="22"/>
                <w:szCs w:val="22"/>
                <w:lang w:val="en-US"/>
              </w:rPr>
              <w:t>Section 31 – 32</w:t>
            </w:r>
          </w:p>
        </w:tc>
        <w:tc>
          <w:tcPr>
            <w:tcW w:w="8024" w:type="dxa"/>
            <w:gridSpan w:val="2"/>
          </w:tcPr>
          <w:p w14:paraId="79EEAD48" w14:textId="77777777" w:rsidR="003B25AE" w:rsidRDefault="003B25AE" w:rsidP="00B75C07">
            <w:pPr>
              <w:rPr>
                <w:b/>
                <w:bCs/>
                <w:sz w:val="22"/>
                <w:szCs w:val="22"/>
                <w:lang w:val="en-US"/>
              </w:rPr>
            </w:pPr>
            <w:r>
              <w:rPr>
                <w:b/>
                <w:bCs/>
                <w:sz w:val="22"/>
                <w:szCs w:val="22"/>
                <w:lang w:val="en-US"/>
              </w:rPr>
              <w:t>Lawful Access and Obligation of Confidentiality</w:t>
            </w:r>
          </w:p>
          <w:p w14:paraId="25CF25DB" w14:textId="74845C4D" w:rsidR="003B25AE" w:rsidRPr="003B25AE" w:rsidRDefault="003B25AE" w:rsidP="003B25AE">
            <w:pPr>
              <w:pStyle w:val="ListParagraph"/>
              <w:numPr>
                <w:ilvl w:val="0"/>
                <w:numId w:val="11"/>
              </w:numPr>
              <w:rPr>
                <w:sz w:val="22"/>
                <w:szCs w:val="22"/>
                <w:lang w:val="en-US"/>
              </w:rPr>
            </w:pPr>
            <w:r>
              <w:rPr>
                <w:sz w:val="22"/>
                <w:szCs w:val="22"/>
                <w:lang w:val="en-US"/>
              </w:rPr>
              <w:t>Authorities and parties</w:t>
            </w:r>
            <w:r w:rsidR="00E8072A">
              <w:rPr>
                <w:sz w:val="22"/>
                <w:szCs w:val="22"/>
                <w:lang w:val="en-US"/>
              </w:rPr>
              <w:t xml:space="preserve"> with the legal </w:t>
            </w:r>
            <w:proofErr w:type="gramStart"/>
            <w:r w:rsidR="00E8072A">
              <w:rPr>
                <w:sz w:val="22"/>
                <w:szCs w:val="22"/>
                <w:lang w:val="en-US"/>
              </w:rPr>
              <w:t>right</w:t>
            </w:r>
            <w:proofErr w:type="gramEnd"/>
            <w:r w:rsidR="00E8072A">
              <w:rPr>
                <w:sz w:val="22"/>
                <w:szCs w:val="22"/>
                <w:lang w:val="en-US"/>
              </w:rPr>
              <w:t xml:space="preserve"> can only gain access to electronic documents, electronic data messages, and electronic signatures. For confidentiality purposes, it shall not share or convey to any other person.</w:t>
            </w:r>
          </w:p>
        </w:tc>
      </w:tr>
      <w:tr w:rsidR="00E8072A" w14:paraId="29973F3B" w14:textId="77777777" w:rsidTr="001463D2">
        <w:trPr>
          <w:trHeight w:val="259"/>
        </w:trPr>
        <w:tc>
          <w:tcPr>
            <w:tcW w:w="2972" w:type="dxa"/>
          </w:tcPr>
          <w:p w14:paraId="17696F0D" w14:textId="132330E7" w:rsidR="00E8072A" w:rsidRDefault="00E8072A" w:rsidP="001463D2">
            <w:pPr>
              <w:rPr>
                <w:sz w:val="22"/>
                <w:szCs w:val="22"/>
                <w:lang w:val="en-US"/>
              </w:rPr>
            </w:pPr>
            <w:r>
              <w:rPr>
                <w:sz w:val="22"/>
                <w:szCs w:val="22"/>
                <w:lang w:val="en-US"/>
              </w:rPr>
              <w:t>Section 33</w:t>
            </w:r>
          </w:p>
        </w:tc>
        <w:tc>
          <w:tcPr>
            <w:tcW w:w="8024" w:type="dxa"/>
            <w:gridSpan w:val="2"/>
          </w:tcPr>
          <w:p w14:paraId="0A31304B" w14:textId="77777777" w:rsidR="00E8072A" w:rsidRDefault="00E8072A" w:rsidP="00B75C07">
            <w:pPr>
              <w:rPr>
                <w:b/>
                <w:bCs/>
                <w:sz w:val="22"/>
                <w:szCs w:val="22"/>
                <w:lang w:val="en-US"/>
              </w:rPr>
            </w:pPr>
            <w:r>
              <w:rPr>
                <w:b/>
                <w:bCs/>
                <w:sz w:val="22"/>
                <w:szCs w:val="22"/>
                <w:lang w:val="en-US"/>
              </w:rPr>
              <w:t>Penalties</w:t>
            </w:r>
          </w:p>
          <w:p w14:paraId="2E2697C4" w14:textId="77777777" w:rsidR="00B8406A" w:rsidRPr="00B8406A" w:rsidRDefault="009F3F15" w:rsidP="009F3F15">
            <w:pPr>
              <w:pStyle w:val="ListParagraph"/>
              <w:numPr>
                <w:ilvl w:val="0"/>
                <w:numId w:val="11"/>
              </w:numPr>
              <w:rPr>
                <w:b/>
                <w:bCs/>
                <w:sz w:val="22"/>
                <w:szCs w:val="22"/>
                <w:lang w:val="en-US"/>
              </w:rPr>
            </w:pPr>
            <w:r w:rsidRPr="00042B61">
              <w:rPr>
                <w:sz w:val="22"/>
                <w:szCs w:val="22"/>
                <w:highlight w:val="green"/>
                <w:lang w:val="en-US"/>
              </w:rPr>
              <w:t>Hacking or cracking</w:t>
            </w:r>
            <w:r>
              <w:rPr>
                <w:sz w:val="22"/>
                <w:szCs w:val="22"/>
                <w:lang w:val="en-US"/>
              </w:rPr>
              <w:t xml:space="preserve">, refers to unauthorized access including the introduction of computer viruses, is punishable by a fine of </w:t>
            </w:r>
            <w:r w:rsidRPr="009956EE">
              <w:rPr>
                <w:sz w:val="22"/>
                <w:szCs w:val="22"/>
                <w:highlight w:val="green"/>
                <w:lang w:val="en-US"/>
              </w:rPr>
              <w:t>100 thousand</w:t>
            </w:r>
            <w:r>
              <w:rPr>
                <w:sz w:val="22"/>
                <w:szCs w:val="22"/>
                <w:lang w:val="en-US"/>
              </w:rPr>
              <w:t xml:space="preserve"> </w:t>
            </w:r>
            <w:r w:rsidR="002F4FC6">
              <w:rPr>
                <w:sz w:val="22"/>
                <w:szCs w:val="22"/>
                <w:lang w:val="en-US"/>
              </w:rPr>
              <w:t>to maximum commensurating</w:t>
            </w:r>
            <w:r w:rsidR="002D2E87">
              <w:rPr>
                <w:sz w:val="22"/>
                <w:szCs w:val="22"/>
                <w:lang w:val="en-US"/>
              </w:rPr>
              <w:t xml:space="preserve"> to the damage. With imprisonment </w:t>
            </w:r>
            <w:r w:rsidR="00B8406A">
              <w:rPr>
                <w:sz w:val="22"/>
                <w:szCs w:val="22"/>
                <w:lang w:val="en-US"/>
              </w:rPr>
              <w:t xml:space="preserve">from </w:t>
            </w:r>
            <w:r w:rsidR="00B8406A" w:rsidRPr="009956EE">
              <w:rPr>
                <w:sz w:val="22"/>
                <w:szCs w:val="22"/>
                <w:highlight w:val="green"/>
                <w:lang w:val="en-US"/>
              </w:rPr>
              <w:t>6 months to 3 years.</w:t>
            </w:r>
            <w:r w:rsidR="00B8406A">
              <w:rPr>
                <w:sz w:val="22"/>
                <w:szCs w:val="22"/>
                <w:lang w:val="en-US"/>
              </w:rPr>
              <w:t xml:space="preserve"> </w:t>
            </w:r>
          </w:p>
          <w:p w14:paraId="61CC9F95" w14:textId="77777777" w:rsidR="009F3F15" w:rsidRPr="00383C04" w:rsidRDefault="00B8406A" w:rsidP="009F3F15">
            <w:pPr>
              <w:pStyle w:val="ListParagraph"/>
              <w:numPr>
                <w:ilvl w:val="0"/>
                <w:numId w:val="11"/>
              </w:numPr>
              <w:rPr>
                <w:b/>
                <w:bCs/>
                <w:sz w:val="22"/>
                <w:szCs w:val="22"/>
                <w:lang w:val="en-US"/>
              </w:rPr>
            </w:pPr>
            <w:r>
              <w:rPr>
                <w:sz w:val="22"/>
                <w:szCs w:val="22"/>
                <w:lang w:val="en-US"/>
              </w:rPr>
              <w:t xml:space="preserve">Piracy </w:t>
            </w:r>
            <w:proofErr w:type="gramStart"/>
            <w:r>
              <w:rPr>
                <w:sz w:val="22"/>
                <w:szCs w:val="22"/>
                <w:lang w:val="en-US"/>
              </w:rPr>
              <w:t>through the use of</w:t>
            </w:r>
            <w:proofErr w:type="gramEnd"/>
            <w:r>
              <w:rPr>
                <w:sz w:val="22"/>
                <w:szCs w:val="22"/>
                <w:lang w:val="en-US"/>
              </w:rPr>
              <w:t xml:space="preserve"> telecommunications networks, such as the Internet, that infringes the intellectual property rights is punishable. The penalties </w:t>
            </w:r>
            <w:r w:rsidR="00383C04">
              <w:rPr>
                <w:sz w:val="22"/>
                <w:szCs w:val="22"/>
                <w:lang w:val="en-US"/>
              </w:rPr>
              <w:t xml:space="preserve">are the same as hacking. </w:t>
            </w:r>
            <w:r w:rsidR="002F4FC6">
              <w:rPr>
                <w:sz w:val="22"/>
                <w:szCs w:val="22"/>
                <w:lang w:val="en-US"/>
              </w:rPr>
              <w:t xml:space="preserve"> </w:t>
            </w:r>
          </w:p>
          <w:p w14:paraId="42D612AD" w14:textId="061E3AF9" w:rsidR="00383C04" w:rsidRPr="00383C04" w:rsidRDefault="00383C04" w:rsidP="00383C04">
            <w:pPr>
              <w:pStyle w:val="ListParagraph"/>
              <w:numPr>
                <w:ilvl w:val="0"/>
                <w:numId w:val="11"/>
              </w:numPr>
              <w:rPr>
                <w:b/>
                <w:bCs/>
                <w:sz w:val="22"/>
                <w:szCs w:val="22"/>
                <w:lang w:val="en-US"/>
              </w:rPr>
            </w:pPr>
            <w:r>
              <w:rPr>
                <w:sz w:val="22"/>
                <w:szCs w:val="22"/>
                <w:lang w:val="en-US"/>
              </w:rPr>
              <w:t>All existing laws such as the Consumer Act of the Philippines also applies to e-commerce transactions.</w:t>
            </w:r>
          </w:p>
        </w:tc>
      </w:tr>
      <w:tr w:rsidR="00E23C56" w14:paraId="0F192718" w14:textId="77777777" w:rsidTr="00ED497B">
        <w:trPr>
          <w:trHeight w:val="259"/>
        </w:trPr>
        <w:tc>
          <w:tcPr>
            <w:tcW w:w="10996" w:type="dxa"/>
            <w:gridSpan w:val="3"/>
          </w:tcPr>
          <w:p w14:paraId="3FD2A538" w14:textId="0E083276" w:rsidR="00E23C56" w:rsidRDefault="00E23C56" w:rsidP="00B75C07">
            <w:pPr>
              <w:rPr>
                <w:b/>
                <w:bCs/>
                <w:sz w:val="22"/>
                <w:szCs w:val="22"/>
                <w:lang w:val="en-US"/>
              </w:rPr>
            </w:pPr>
            <w:r w:rsidRPr="008C1133">
              <w:rPr>
                <w:sz w:val="22"/>
                <w:szCs w:val="22"/>
                <w:lang w:val="en-US"/>
              </w:rPr>
              <w:t xml:space="preserve">Anyone who uses the Internet, computer, cellular phone, and other IT-enabled devices has the duty </w:t>
            </w:r>
            <w:r w:rsidR="008C1133" w:rsidRPr="008C1133">
              <w:rPr>
                <w:sz w:val="22"/>
                <w:szCs w:val="22"/>
                <w:lang w:val="en-US"/>
              </w:rPr>
              <w:t>to know RA8792. As the old saying goes,</w:t>
            </w:r>
            <w:r w:rsidR="008C1133">
              <w:rPr>
                <w:b/>
                <w:bCs/>
                <w:sz w:val="22"/>
                <w:szCs w:val="22"/>
                <w:lang w:val="en-US"/>
              </w:rPr>
              <w:t xml:space="preserve"> “Ignorance of the law doesn’t excuse anyone.” </w:t>
            </w:r>
          </w:p>
        </w:tc>
      </w:tr>
    </w:tbl>
    <w:p w14:paraId="244EDE8A" w14:textId="77777777" w:rsidR="00C20F79" w:rsidRDefault="00C20F79">
      <w:pPr>
        <w:rPr>
          <w:sz w:val="22"/>
          <w:szCs w:val="22"/>
        </w:rPr>
      </w:pPr>
    </w:p>
    <w:tbl>
      <w:tblPr>
        <w:tblStyle w:val="TableGrid"/>
        <w:tblW w:w="0" w:type="auto"/>
        <w:tblLook w:val="04A0" w:firstRow="1" w:lastRow="0" w:firstColumn="1" w:lastColumn="0" w:noHBand="0" w:noVBand="1"/>
      </w:tblPr>
      <w:tblGrid>
        <w:gridCol w:w="2972"/>
        <w:gridCol w:w="7818"/>
      </w:tblGrid>
      <w:tr w:rsidR="00352FA9" w14:paraId="4396B81B" w14:textId="77777777" w:rsidTr="00352FA9">
        <w:tc>
          <w:tcPr>
            <w:tcW w:w="2972" w:type="dxa"/>
          </w:tcPr>
          <w:p w14:paraId="7E8E3EEA" w14:textId="0615A1F6" w:rsidR="00352FA9" w:rsidRPr="005D0A50" w:rsidRDefault="00352FA9">
            <w:pPr>
              <w:rPr>
                <w:b/>
                <w:bCs/>
                <w:sz w:val="22"/>
                <w:szCs w:val="22"/>
              </w:rPr>
            </w:pPr>
            <w:r w:rsidRPr="005D0A50">
              <w:rPr>
                <w:b/>
                <w:bCs/>
                <w:sz w:val="22"/>
                <w:szCs w:val="22"/>
              </w:rPr>
              <w:t>Intellectual Property</w:t>
            </w:r>
            <w:r w:rsidR="00042B61">
              <w:rPr>
                <w:b/>
                <w:bCs/>
                <w:sz w:val="22"/>
                <w:szCs w:val="22"/>
              </w:rPr>
              <w:t xml:space="preserve"> </w:t>
            </w:r>
            <w:r w:rsidR="00042B61" w:rsidRPr="00042B61">
              <w:rPr>
                <w:b/>
                <w:bCs/>
                <w:sz w:val="22"/>
                <w:szCs w:val="22"/>
              </w:rPr>
              <w:t>(RA8293)</w:t>
            </w:r>
          </w:p>
        </w:tc>
        <w:tc>
          <w:tcPr>
            <w:tcW w:w="7818" w:type="dxa"/>
          </w:tcPr>
          <w:p w14:paraId="5579D7F3" w14:textId="77777777" w:rsidR="00352FA9" w:rsidRDefault="00352FA9">
            <w:pPr>
              <w:rPr>
                <w:sz w:val="22"/>
                <w:szCs w:val="22"/>
                <w:lang w:val="en-US"/>
              </w:rPr>
            </w:pPr>
            <w:r w:rsidRPr="00352FA9">
              <w:rPr>
                <w:sz w:val="22"/>
                <w:szCs w:val="22"/>
                <w:lang w:val="en-US"/>
              </w:rPr>
              <w:t xml:space="preserve">refers to </w:t>
            </w:r>
            <w:r w:rsidRPr="00042B61">
              <w:rPr>
                <w:sz w:val="22"/>
                <w:szCs w:val="22"/>
                <w:highlight w:val="cyan"/>
                <w:lang w:val="en-US"/>
              </w:rPr>
              <w:t>any creation or product of human mind or intellect</w:t>
            </w:r>
            <w:r w:rsidRPr="00352FA9">
              <w:rPr>
                <w:sz w:val="22"/>
                <w:szCs w:val="22"/>
                <w:lang w:val="en-US"/>
              </w:rPr>
              <w:t xml:space="preserve">. It can be an </w:t>
            </w:r>
            <w:r w:rsidRPr="003D6800">
              <w:rPr>
                <w:sz w:val="22"/>
                <w:szCs w:val="22"/>
                <w:highlight w:val="yellow"/>
                <w:lang w:val="en-US"/>
              </w:rPr>
              <w:t>invention</w:t>
            </w:r>
            <w:r w:rsidRPr="00352FA9">
              <w:rPr>
                <w:sz w:val="22"/>
                <w:szCs w:val="22"/>
                <w:lang w:val="en-US"/>
              </w:rPr>
              <w:t xml:space="preserve">, an </w:t>
            </w:r>
            <w:r w:rsidRPr="003D6800">
              <w:rPr>
                <w:sz w:val="22"/>
                <w:szCs w:val="22"/>
                <w:highlight w:val="green"/>
                <w:lang w:val="en-US"/>
              </w:rPr>
              <w:t>original design</w:t>
            </w:r>
            <w:r w:rsidRPr="00352FA9">
              <w:rPr>
                <w:sz w:val="22"/>
                <w:szCs w:val="22"/>
                <w:lang w:val="en-US"/>
              </w:rPr>
              <w:t xml:space="preserve">, a </w:t>
            </w:r>
            <w:r w:rsidRPr="003D6800">
              <w:rPr>
                <w:sz w:val="22"/>
                <w:szCs w:val="22"/>
                <w:highlight w:val="magenta"/>
                <w:lang w:val="en-US"/>
              </w:rPr>
              <w:t>practical application</w:t>
            </w:r>
            <w:r w:rsidRPr="00352FA9">
              <w:rPr>
                <w:sz w:val="22"/>
                <w:szCs w:val="22"/>
                <w:lang w:val="en-US"/>
              </w:rPr>
              <w:t xml:space="preserve"> of a good idea, a mark of ownership such as </w:t>
            </w:r>
            <w:proofErr w:type="gramStart"/>
            <w:r w:rsidRPr="00352FA9">
              <w:rPr>
                <w:sz w:val="22"/>
                <w:szCs w:val="22"/>
                <w:lang w:val="en-US"/>
              </w:rPr>
              <w:t>trademark;</w:t>
            </w:r>
            <w:proofErr w:type="gramEnd"/>
            <w:r w:rsidRPr="00352FA9">
              <w:rPr>
                <w:sz w:val="22"/>
                <w:szCs w:val="22"/>
                <w:lang w:val="en-US"/>
              </w:rPr>
              <w:t xml:space="preserve"> literary and artistic works, among other things.</w:t>
            </w:r>
          </w:p>
          <w:p w14:paraId="352863EF" w14:textId="77777777" w:rsidR="00B26133" w:rsidRDefault="00B26133">
            <w:pPr>
              <w:rPr>
                <w:sz w:val="22"/>
                <w:szCs w:val="22"/>
                <w:lang w:val="en-US"/>
              </w:rPr>
            </w:pPr>
          </w:p>
          <w:p w14:paraId="1F868C50" w14:textId="77777777" w:rsidR="00B26133" w:rsidRDefault="00B26133">
            <w:pPr>
              <w:rPr>
                <w:sz w:val="22"/>
                <w:szCs w:val="22"/>
                <w:lang w:val="en-US"/>
              </w:rPr>
            </w:pPr>
            <w:r>
              <w:rPr>
                <w:sz w:val="22"/>
                <w:szCs w:val="22"/>
                <w:lang w:val="en-US"/>
              </w:rPr>
              <w:t>The term intellectual property consists of:</w:t>
            </w:r>
          </w:p>
          <w:p w14:paraId="32B1A498" w14:textId="77777777" w:rsidR="00B26133" w:rsidRDefault="00B26133" w:rsidP="00B26133">
            <w:pPr>
              <w:pStyle w:val="ListParagraph"/>
              <w:numPr>
                <w:ilvl w:val="0"/>
                <w:numId w:val="13"/>
              </w:numPr>
              <w:rPr>
                <w:sz w:val="22"/>
                <w:szCs w:val="22"/>
              </w:rPr>
            </w:pPr>
            <w:r>
              <w:rPr>
                <w:sz w:val="22"/>
                <w:szCs w:val="22"/>
              </w:rPr>
              <w:t>Copyright &amp; Related Rights</w:t>
            </w:r>
          </w:p>
          <w:p w14:paraId="7B3A7E02" w14:textId="77777777" w:rsidR="00B26133" w:rsidRDefault="003B13CF" w:rsidP="00B26133">
            <w:pPr>
              <w:pStyle w:val="ListParagraph"/>
              <w:numPr>
                <w:ilvl w:val="0"/>
                <w:numId w:val="13"/>
              </w:numPr>
              <w:rPr>
                <w:sz w:val="22"/>
                <w:szCs w:val="22"/>
              </w:rPr>
            </w:pPr>
            <w:r>
              <w:rPr>
                <w:sz w:val="22"/>
                <w:szCs w:val="22"/>
              </w:rPr>
              <w:t>Trademarks &amp; Service Marks</w:t>
            </w:r>
          </w:p>
          <w:p w14:paraId="5C9E8CF6" w14:textId="77777777" w:rsidR="003B13CF" w:rsidRDefault="003B13CF" w:rsidP="00B26133">
            <w:pPr>
              <w:pStyle w:val="ListParagraph"/>
              <w:numPr>
                <w:ilvl w:val="0"/>
                <w:numId w:val="13"/>
              </w:numPr>
              <w:rPr>
                <w:sz w:val="22"/>
                <w:szCs w:val="22"/>
              </w:rPr>
            </w:pPr>
            <w:r>
              <w:rPr>
                <w:sz w:val="22"/>
                <w:szCs w:val="22"/>
              </w:rPr>
              <w:t>Geographic Indications</w:t>
            </w:r>
          </w:p>
          <w:p w14:paraId="26805429" w14:textId="77777777" w:rsidR="003B13CF" w:rsidRDefault="003B13CF" w:rsidP="003B13CF">
            <w:pPr>
              <w:pStyle w:val="ListParagraph"/>
              <w:numPr>
                <w:ilvl w:val="0"/>
                <w:numId w:val="13"/>
              </w:numPr>
              <w:rPr>
                <w:sz w:val="22"/>
                <w:szCs w:val="22"/>
              </w:rPr>
            </w:pPr>
            <w:r>
              <w:rPr>
                <w:sz w:val="22"/>
                <w:szCs w:val="22"/>
              </w:rPr>
              <w:t>Industrial Designs</w:t>
            </w:r>
          </w:p>
          <w:p w14:paraId="44AF6CAB" w14:textId="49821629" w:rsidR="003B13CF" w:rsidRDefault="003B13CF" w:rsidP="003B13CF">
            <w:pPr>
              <w:pStyle w:val="ListParagraph"/>
              <w:numPr>
                <w:ilvl w:val="0"/>
                <w:numId w:val="13"/>
              </w:numPr>
              <w:rPr>
                <w:sz w:val="22"/>
                <w:szCs w:val="22"/>
              </w:rPr>
            </w:pPr>
            <w:r>
              <w:rPr>
                <w:sz w:val="22"/>
                <w:szCs w:val="22"/>
              </w:rPr>
              <w:t>Paten</w:t>
            </w:r>
            <w:r w:rsidR="00794CB5">
              <w:rPr>
                <w:sz w:val="22"/>
                <w:szCs w:val="22"/>
              </w:rPr>
              <w:t>t</w:t>
            </w:r>
            <w:r>
              <w:rPr>
                <w:sz w:val="22"/>
                <w:szCs w:val="22"/>
              </w:rPr>
              <w:t>s</w:t>
            </w:r>
          </w:p>
          <w:p w14:paraId="27FB3EEC" w14:textId="77777777" w:rsidR="003B13CF" w:rsidRDefault="003B13CF" w:rsidP="00605DC9">
            <w:pPr>
              <w:pStyle w:val="ListParagraph"/>
              <w:numPr>
                <w:ilvl w:val="0"/>
                <w:numId w:val="13"/>
              </w:numPr>
              <w:rPr>
                <w:sz w:val="22"/>
                <w:szCs w:val="22"/>
              </w:rPr>
            </w:pPr>
            <w:r>
              <w:rPr>
                <w:sz w:val="22"/>
                <w:szCs w:val="22"/>
              </w:rPr>
              <w:t>Layout-Designs</w:t>
            </w:r>
            <w:r w:rsidR="00605DC9">
              <w:rPr>
                <w:sz w:val="22"/>
                <w:szCs w:val="22"/>
              </w:rPr>
              <w:t xml:space="preserve"> (Topographies) of Integrated Circuits</w:t>
            </w:r>
          </w:p>
          <w:p w14:paraId="3210A500" w14:textId="7D1D9448" w:rsidR="00605DC9" w:rsidRPr="003B13CF" w:rsidRDefault="00605DC9" w:rsidP="00605DC9">
            <w:pPr>
              <w:pStyle w:val="ListParagraph"/>
              <w:numPr>
                <w:ilvl w:val="0"/>
                <w:numId w:val="13"/>
              </w:numPr>
              <w:rPr>
                <w:sz w:val="22"/>
                <w:szCs w:val="22"/>
              </w:rPr>
            </w:pPr>
            <w:r>
              <w:rPr>
                <w:sz w:val="22"/>
                <w:szCs w:val="22"/>
              </w:rPr>
              <w:t>Protection of Undisclosed Information</w:t>
            </w:r>
            <w:r w:rsidR="007C6566">
              <w:rPr>
                <w:sz w:val="22"/>
                <w:szCs w:val="22"/>
              </w:rPr>
              <w:t xml:space="preserve"> </w:t>
            </w:r>
            <w:r w:rsidR="007C6566" w:rsidRPr="007C6566">
              <w:rPr>
                <w:sz w:val="22"/>
                <w:szCs w:val="22"/>
                <w:lang w:val="en-US"/>
              </w:rPr>
              <w:t>(n, Trade Related Aspects of Intellectual Property Right-TRIPS).</w:t>
            </w:r>
          </w:p>
        </w:tc>
      </w:tr>
      <w:tr w:rsidR="007C6566" w14:paraId="1ECACE0B" w14:textId="77777777" w:rsidTr="00352FA9">
        <w:tc>
          <w:tcPr>
            <w:tcW w:w="2972" w:type="dxa"/>
          </w:tcPr>
          <w:p w14:paraId="34103F12" w14:textId="3D54D5F4" w:rsidR="007C6566" w:rsidRPr="00042B61" w:rsidRDefault="00406886">
            <w:pPr>
              <w:rPr>
                <w:b/>
                <w:bCs/>
                <w:sz w:val="22"/>
                <w:szCs w:val="22"/>
              </w:rPr>
            </w:pPr>
            <w:r w:rsidRPr="00042B61">
              <w:rPr>
                <w:b/>
                <w:bCs/>
                <w:sz w:val="22"/>
                <w:szCs w:val="22"/>
              </w:rPr>
              <w:t>4 Types of IP</w:t>
            </w:r>
          </w:p>
        </w:tc>
        <w:tc>
          <w:tcPr>
            <w:tcW w:w="7818" w:type="dxa"/>
          </w:tcPr>
          <w:p w14:paraId="3A71F437" w14:textId="21AAB59E" w:rsidR="007C6566" w:rsidRDefault="00406886" w:rsidP="00406886">
            <w:pPr>
              <w:pStyle w:val="ListParagraph"/>
              <w:numPr>
                <w:ilvl w:val="0"/>
                <w:numId w:val="14"/>
              </w:numPr>
              <w:rPr>
                <w:sz w:val="22"/>
                <w:szCs w:val="22"/>
                <w:lang w:val="en-US"/>
              </w:rPr>
            </w:pPr>
            <w:r w:rsidRPr="00042B61">
              <w:rPr>
                <w:sz w:val="22"/>
                <w:szCs w:val="22"/>
                <w:highlight w:val="magenta"/>
                <w:lang w:val="en-US"/>
              </w:rPr>
              <w:t>Trademarks</w:t>
            </w:r>
            <w:r w:rsidR="00F937FD">
              <w:rPr>
                <w:sz w:val="22"/>
                <w:szCs w:val="22"/>
                <w:lang w:val="en-US"/>
              </w:rPr>
              <w:t xml:space="preserve"> – Renew every 10 years</w:t>
            </w:r>
          </w:p>
          <w:p w14:paraId="3349B3F7" w14:textId="2450A5B1" w:rsidR="00406886" w:rsidRDefault="00406886" w:rsidP="00406886">
            <w:pPr>
              <w:pStyle w:val="ListParagraph"/>
              <w:numPr>
                <w:ilvl w:val="0"/>
                <w:numId w:val="14"/>
              </w:numPr>
              <w:rPr>
                <w:sz w:val="22"/>
                <w:szCs w:val="22"/>
                <w:lang w:val="en-US"/>
              </w:rPr>
            </w:pPr>
            <w:r w:rsidRPr="00042B61">
              <w:rPr>
                <w:color w:val="FFFFFF" w:themeColor="background1"/>
                <w:sz w:val="22"/>
                <w:szCs w:val="22"/>
                <w:highlight w:val="blue"/>
                <w:lang w:val="en-US"/>
              </w:rPr>
              <w:t>Copyrights</w:t>
            </w:r>
            <w:r w:rsidR="00F937FD">
              <w:rPr>
                <w:sz w:val="22"/>
                <w:szCs w:val="22"/>
                <w:lang w:val="en-US"/>
              </w:rPr>
              <w:t xml:space="preserve"> – Automatically exi</w:t>
            </w:r>
            <w:r w:rsidR="00B12E97">
              <w:rPr>
                <w:sz w:val="22"/>
                <w:szCs w:val="22"/>
                <w:lang w:val="en-US"/>
              </w:rPr>
              <w:t>s</w:t>
            </w:r>
            <w:r w:rsidR="00F937FD">
              <w:rPr>
                <w:sz w:val="22"/>
                <w:szCs w:val="22"/>
                <w:lang w:val="en-US"/>
              </w:rPr>
              <w:t>ts;</w:t>
            </w:r>
            <w:r w:rsidR="00B12E97">
              <w:rPr>
                <w:sz w:val="22"/>
                <w:szCs w:val="22"/>
                <w:lang w:val="en-US"/>
              </w:rPr>
              <w:t xml:space="preserve"> Lasts up to 70 years</w:t>
            </w:r>
          </w:p>
          <w:p w14:paraId="12643190" w14:textId="10E288AA" w:rsidR="00406886" w:rsidRDefault="00406886" w:rsidP="00406886">
            <w:pPr>
              <w:pStyle w:val="ListParagraph"/>
              <w:numPr>
                <w:ilvl w:val="0"/>
                <w:numId w:val="14"/>
              </w:numPr>
              <w:rPr>
                <w:sz w:val="22"/>
                <w:szCs w:val="22"/>
                <w:lang w:val="en-US"/>
              </w:rPr>
            </w:pPr>
            <w:r w:rsidRPr="00042B61">
              <w:rPr>
                <w:sz w:val="22"/>
                <w:szCs w:val="22"/>
                <w:highlight w:val="red"/>
                <w:lang w:val="en-US"/>
              </w:rPr>
              <w:t>Design Rights</w:t>
            </w:r>
            <w:r w:rsidR="00B12E97">
              <w:rPr>
                <w:sz w:val="22"/>
                <w:szCs w:val="22"/>
                <w:lang w:val="en-US"/>
              </w:rPr>
              <w:t xml:space="preserve"> – The way they look; </w:t>
            </w:r>
            <w:r w:rsidR="00ED40D3">
              <w:rPr>
                <w:sz w:val="22"/>
                <w:szCs w:val="22"/>
                <w:lang w:val="en-US"/>
              </w:rPr>
              <w:t>Free &amp; automatic</w:t>
            </w:r>
          </w:p>
          <w:p w14:paraId="6E506F4D" w14:textId="36F5E05F" w:rsidR="00406886" w:rsidRPr="00406886" w:rsidRDefault="00406886" w:rsidP="00406886">
            <w:pPr>
              <w:pStyle w:val="ListParagraph"/>
              <w:numPr>
                <w:ilvl w:val="0"/>
                <w:numId w:val="14"/>
              </w:numPr>
              <w:rPr>
                <w:sz w:val="22"/>
                <w:szCs w:val="22"/>
                <w:lang w:val="en-US"/>
              </w:rPr>
            </w:pPr>
            <w:r w:rsidRPr="00042B61">
              <w:rPr>
                <w:sz w:val="22"/>
                <w:szCs w:val="22"/>
                <w:highlight w:val="yellow"/>
                <w:lang w:val="en-US"/>
              </w:rPr>
              <w:t>Patents</w:t>
            </w:r>
            <w:r w:rsidR="00ED40D3">
              <w:rPr>
                <w:sz w:val="22"/>
                <w:szCs w:val="22"/>
                <w:lang w:val="en-US"/>
              </w:rPr>
              <w:t xml:space="preserve"> – Lasts up to 20 years; complicated &amp; expensive process</w:t>
            </w:r>
          </w:p>
        </w:tc>
      </w:tr>
      <w:tr w:rsidR="005D0A50" w14:paraId="720A62D0" w14:textId="77777777" w:rsidTr="00352FA9">
        <w:tc>
          <w:tcPr>
            <w:tcW w:w="2972" w:type="dxa"/>
          </w:tcPr>
          <w:p w14:paraId="164204AF" w14:textId="1BFDFA36" w:rsidR="005D0A50" w:rsidRPr="00666955" w:rsidRDefault="00087698">
            <w:pPr>
              <w:rPr>
                <w:b/>
                <w:bCs/>
                <w:sz w:val="22"/>
                <w:szCs w:val="22"/>
              </w:rPr>
            </w:pPr>
            <w:r w:rsidRPr="00666955">
              <w:rPr>
                <w:b/>
                <w:bCs/>
                <w:sz w:val="22"/>
                <w:szCs w:val="22"/>
                <w:lang w:val="en-US"/>
              </w:rPr>
              <w:t>Section 13, Article XIV of the 1987 Constitution</w:t>
            </w:r>
          </w:p>
        </w:tc>
        <w:tc>
          <w:tcPr>
            <w:tcW w:w="7818" w:type="dxa"/>
          </w:tcPr>
          <w:p w14:paraId="29F6BD04" w14:textId="77777777" w:rsidR="00087698" w:rsidRPr="00087698" w:rsidRDefault="00087698" w:rsidP="00087698">
            <w:pPr>
              <w:rPr>
                <w:sz w:val="22"/>
                <w:szCs w:val="22"/>
              </w:rPr>
            </w:pPr>
            <w:r w:rsidRPr="00087698">
              <w:rPr>
                <w:sz w:val="22"/>
                <w:szCs w:val="22"/>
                <w:lang w:val="en-US"/>
              </w:rPr>
              <w:t xml:space="preserve">mandates that ‘the </w:t>
            </w:r>
            <w:r w:rsidRPr="00666955">
              <w:rPr>
                <w:sz w:val="22"/>
                <w:szCs w:val="22"/>
                <w:highlight w:val="green"/>
                <w:lang w:val="en-US"/>
              </w:rPr>
              <w:t>State shall protect and secure the exclusive rights</w:t>
            </w:r>
            <w:r w:rsidRPr="00087698">
              <w:rPr>
                <w:sz w:val="22"/>
                <w:szCs w:val="22"/>
                <w:lang w:val="en-US"/>
              </w:rPr>
              <w:t xml:space="preserve"> of scientists, inventors, artists, and other gifted citizens to their intellectual property and creations, particularly when beneficial to the people, for such period as may be provided by law’. Pursuant to this provision, Republic Act No 8293, otherwise known as the Intellectual Property Code, was enacted. It codified all laws affecting patents, trademarks, copyrights, and the licensing of intellectual property. </w:t>
            </w:r>
          </w:p>
          <w:p w14:paraId="0F498F81" w14:textId="77777777" w:rsidR="005D0A50" w:rsidRDefault="005D0A50" w:rsidP="00087698">
            <w:pPr>
              <w:rPr>
                <w:sz w:val="22"/>
                <w:szCs w:val="22"/>
                <w:lang w:val="en-US"/>
              </w:rPr>
            </w:pPr>
          </w:p>
          <w:p w14:paraId="55F5832C" w14:textId="77777777" w:rsidR="00087698" w:rsidRDefault="00087698" w:rsidP="00087698">
            <w:pPr>
              <w:rPr>
                <w:sz w:val="22"/>
                <w:szCs w:val="22"/>
                <w:lang w:val="en-US"/>
              </w:rPr>
            </w:pPr>
            <w:r w:rsidRPr="00087698">
              <w:rPr>
                <w:sz w:val="22"/>
                <w:szCs w:val="22"/>
                <w:lang w:val="en-US"/>
              </w:rPr>
              <w:t xml:space="preserve">It also established the </w:t>
            </w:r>
            <w:r w:rsidRPr="00C15B43">
              <w:rPr>
                <w:sz w:val="22"/>
                <w:szCs w:val="22"/>
                <w:highlight w:val="green"/>
                <w:lang w:val="en-US"/>
              </w:rPr>
              <w:t>I</w:t>
            </w:r>
            <w:r w:rsidRPr="00087698">
              <w:rPr>
                <w:sz w:val="22"/>
                <w:szCs w:val="22"/>
                <w:lang w:val="en-US"/>
              </w:rPr>
              <w:t xml:space="preserve">ntellectual </w:t>
            </w:r>
            <w:r w:rsidRPr="00C15B43">
              <w:rPr>
                <w:sz w:val="22"/>
                <w:szCs w:val="22"/>
                <w:highlight w:val="green"/>
                <w:lang w:val="en-US"/>
              </w:rPr>
              <w:t>P</w:t>
            </w:r>
            <w:r w:rsidRPr="00087698">
              <w:rPr>
                <w:sz w:val="22"/>
                <w:szCs w:val="22"/>
                <w:lang w:val="en-US"/>
              </w:rPr>
              <w:t xml:space="preserve">roperty </w:t>
            </w:r>
            <w:r w:rsidRPr="00C15B43">
              <w:rPr>
                <w:sz w:val="22"/>
                <w:szCs w:val="22"/>
                <w:highlight w:val="green"/>
                <w:lang w:val="en-US"/>
              </w:rPr>
              <w:t>O</w:t>
            </w:r>
            <w:r w:rsidRPr="00087698">
              <w:rPr>
                <w:sz w:val="22"/>
                <w:szCs w:val="22"/>
                <w:lang w:val="en-US"/>
              </w:rPr>
              <w:t>ffice which is composed of the following</w:t>
            </w:r>
            <w:r>
              <w:rPr>
                <w:sz w:val="22"/>
                <w:szCs w:val="22"/>
                <w:lang w:val="en-US"/>
              </w:rPr>
              <w:t>:</w:t>
            </w:r>
          </w:p>
          <w:p w14:paraId="2EB8466E" w14:textId="77777777" w:rsidR="00087698" w:rsidRDefault="00BF4F66" w:rsidP="00BF4F66">
            <w:pPr>
              <w:pStyle w:val="ListParagraph"/>
              <w:numPr>
                <w:ilvl w:val="0"/>
                <w:numId w:val="15"/>
              </w:numPr>
              <w:rPr>
                <w:sz w:val="22"/>
                <w:szCs w:val="22"/>
                <w:lang w:val="en-US"/>
              </w:rPr>
            </w:pPr>
            <w:r w:rsidRPr="005F385F">
              <w:rPr>
                <w:sz w:val="22"/>
                <w:szCs w:val="22"/>
                <w:highlight w:val="green"/>
                <w:lang w:val="en-US"/>
              </w:rPr>
              <w:t>Bureau of Patents</w:t>
            </w:r>
            <w:r w:rsidRPr="00BF4F66">
              <w:rPr>
                <w:sz w:val="22"/>
                <w:szCs w:val="22"/>
                <w:lang w:val="en-US"/>
              </w:rPr>
              <w:t xml:space="preserve"> which has jurisdiction over registration, as well as search and examination of patent applications and design, patents and utility </w:t>
            </w:r>
            <w:proofErr w:type="gramStart"/>
            <w:r w:rsidRPr="00BF4F66">
              <w:rPr>
                <w:sz w:val="22"/>
                <w:szCs w:val="22"/>
                <w:lang w:val="en-US"/>
              </w:rPr>
              <w:t>models</w:t>
            </w:r>
            <w:r>
              <w:rPr>
                <w:sz w:val="22"/>
                <w:szCs w:val="22"/>
                <w:lang w:val="en-US"/>
              </w:rPr>
              <w:t>;</w:t>
            </w:r>
            <w:proofErr w:type="gramEnd"/>
          </w:p>
          <w:p w14:paraId="63B6750A" w14:textId="77777777" w:rsidR="00BF4F66" w:rsidRPr="00BF4F66" w:rsidRDefault="00BF4F66" w:rsidP="00BF4F66">
            <w:pPr>
              <w:pStyle w:val="ListParagraph"/>
              <w:numPr>
                <w:ilvl w:val="0"/>
                <w:numId w:val="15"/>
              </w:numPr>
              <w:rPr>
                <w:sz w:val="22"/>
                <w:szCs w:val="22"/>
              </w:rPr>
            </w:pPr>
            <w:r w:rsidRPr="005F385F">
              <w:rPr>
                <w:sz w:val="22"/>
                <w:szCs w:val="22"/>
                <w:highlight w:val="yellow"/>
                <w:lang w:val="en-US"/>
              </w:rPr>
              <w:t>Bureau of Trademarks</w:t>
            </w:r>
            <w:r w:rsidRPr="00BF4F66">
              <w:rPr>
                <w:sz w:val="22"/>
                <w:szCs w:val="22"/>
                <w:lang w:val="en-US"/>
              </w:rPr>
              <w:t xml:space="preserve"> which has jurisdiction over registration, search and examination of trademark and service mark </w:t>
            </w:r>
            <w:proofErr w:type="gramStart"/>
            <w:r w:rsidRPr="00BF4F66">
              <w:rPr>
                <w:sz w:val="22"/>
                <w:szCs w:val="22"/>
                <w:lang w:val="en-US"/>
              </w:rPr>
              <w:t>applications;</w:t>
            </w:r>
            <w:proofErr w:type="gramEnd"/>
          </w:p>
          <w:p w14:paraId="38854099" w14:textId="77777777" w:rsidR="00BF4F66" w:rsidRPr="00BF4F66" w:rsidRDefault="00BF4F66" w:rsidP="00BF4F66">
            <w:pPr>
              <w:pStyle w:val="ListParagraph"/>
              <w:numPr>
                <w:ilvl w:val="0"/>
                <w:numId w:val="15"/>
              </w:numPr>
              <w:rPr>
                <w:sz w:val="22"/>
                <w:szCs w:val="22"/>
              </w:rPr>
            </w:pPr>
            <w:r w:rsidRPr="005F385F">
              <w:rPr>
                <w:sz w:val="22"/>
                <w:szCs w:val="22"/>
                <w:highlight w:val="cyan"/>
                <w:lang w:val="en-US"/>
              </w:rPr>
              <w:t>Bureau of Legal Affairs</w:t>
            </w:r>
            <w:r w:rsidRPr="00BF4F66">
              <w:rPr>
                <w:sz w:val="22"/>
                <w:szCs w:val="22"/>
                <w:lang w:val="en-US"/>
              </w:rPr>
              <w:t xml:space="preserve"> which may hear opposition to applications and complaints for violations of law involving intellectual property rights where total damages are not less than P200,000; it also has jurisdiction </w:t>
            </w:r>
            <w:r w:rsidRPr="00BF4F66">
              <w:rPr>
                <w:sz w:val="22"/>
                <w:szCs w:val="22"/>
                <w:lang w:val="en-US"/>
              </w:rPr>
              <w:lastRenderedPageBreak/>
              <w:t xml:space="preserve">to hear cases involving cancellation of trademark, patent, utility models and industrial designs and petitions for compulsory licensing of </w:t>
            </w:r>
            <w:proofErr w:type="gramStart"/>
            <w:r w:rsidRPr="00BF4F66">
              <w:rPr>
                <w:sz w:val="22"/>
                <w:szCs w:val="22"/>
                <w:lang w:val="en-US"/>
              </w:rPr>
              <w:t>patents;</w:t>
            </w:r>
            <w:proofErr w:type="gramEnd"/>
          </w:p>
          <w:p w14:paraId="4C6350B0" w14:textId="77777777" w:rsidR="00BF4F66" w:rsidRDefault="0080111A" w:rsidP="00BF4F66">
            <w:pPr>
              <w:pStyle w:val="ListParagraph"/>
              <w:numPr>
                <w:ilvl w:val="0"/>
                <w:numId w:val="15"/>
              </w:numPr>
              <w:rPr>
                <w:sz w:val="22"/>
                <w:szCs w:val="22"/>
                <w:lang w:val="en-US"/>
              </w:rPr>
            </w:pPr>
            <w:r w:rsidRPr="005F385F">
              <w:rPr>
                <w:color w:val="FFFFFF" w:themeColor="background1"/>
                <w:sz w:val="22"/>
                <w:szCs w:val="22"/>
                <w:highlight w:val="darkBlue"/>
                <w:lang w:val="en-US"/>
              </w:rPr>
              <w:t>Documentation, Information and Technology Transfer Bureau</w:t>
            </w:r>
            <w:r w:rsidRPr="005F385F">
              <w:rPr>
                <w:color w:val="FFFFFF" w:themeColor="background1"/>
                <w:sz w:val="22"/>
                <w:szCs w:val="22"/>
                <w:lang w:val="en-US"/>
              </w:rPr>
              <w:t xml:space="preserve"> </w:t>
            </w:r>
            <w:r w:rsidRPr="0080111A">
              <w:rPr>
                <w:sz w:val="22"/>
                <w:szCs w:val="22"/>
                <w:lang w:val="en-US"/>
              </w:rPr>
              <w:t xml:space="preserve">which provide for technical, advisory and other services relating to licensing and promotion of technology and carry out effective program for technology transfer and register technology transfer </w:t>
            </w:r>
            <w:proofErr w:type="gramStart"/>
            <w:r w:rsidRPr="0080111A">
              <w:rPr>
                <w:sz w:val="22"/>
                <w:szCs w:val="22"/>
                <w:lang w:val="en-US"/>
              </w:rPr>
              <w:t>agreements;</w:t>
            </w:r>
            <w:proofErr w:type="gramEnd"/>
          </w:p>
          <w:p w14:paraId="36429D1D" w14:textId="422D78D1" w:rsidR="0080111A" w:rsidRPr="0080111A" w:rsidRDefault="0080111A" w:rsidP="0080111A">
            <w:pPr>
              <w:pStyle w:val="ListParagraph"/>
              <w:numPr>
                <w:ilvl w:val="0"/>
                <w:numId w:val="15"/>
              </w:numPr>
              <w:rPr>
                <w:sz w:val="22"/>
                <w:szCs w:val="22"/>
              </w:rPr>
            </w:pPr>
            <w:r w:rsidRPr="005F385F">
              <w:rPr>
                <w:color w:val="FFFFFF" w:themeColor="background1"/>
                <w:sz w:val="22"/>
                <w:szCs w:val="22"/>
                <w:highlight w:val="darkCyan"/>
                <w:lang w:val="en-US"/>
              </w:rPr>
              <w:t>Management Information Services and EDP</w:t>
            </w:r>
            <w:r w:rsidR="008264B5">
              <w:rPr>
                <w:color w:val="FFFFFF" w:themeColor="background1"/>
                <w:sz w:val="22"/>
                <w:szCs w:val="22"/>
                <w:highlight w:val="darkCyan"/>
                <w:lang w:val="en-US"/>
              </w:rPr>
              <w:t xml:space="preserve"> (Electronic Data Processing)</w:t>
            </w:r>
            <w:r w:rsidRPr="005F385F">
              <w:rPr>
                <w:color w:val="FFFFFF" w:themeColor="background1"/>
                <w:sz w:val="22"/>
                <w:szCs w:val="22"/>
                <w:highlight w:val="darkCyan"/>
                <w:lang w:val="en-US"/>
              </w:rPr>
              <w:t xml:space="preserve"> Bureau</w:t>
            </w:r>
            <w:r w:rsidRPr="005F385F">
              <w:rPr>
                <w:color w:val="FFFFFF" w:themeColor="background1"/>
                <w:sz w:val="22"/>
                <w:szCs w:val="22"/>
                <w:lang w:val="en-US"/>
              </w:rPr>
              <w:t xml:space="preserve"> </w:t>
            </w:r>
            <w:r w:rsidRPr="0080111A">
              <w:rPr>
                <w:sz w:val="22"/>
                <w:szCs w:val="22"/>
                <w:lang w:val="en-US"/>
              </w:rPr>
              <w:t xml:space="preserve">which conducts information planning, research and development, testing of systems and provides management information services to </w:t>
            </w:r>
            <w:proofErr w:type="gramStart"/>
            <w:r w:rsidRPr="0080111A">
              <w:rPr>
                <w:sz w:val="22"/>
                <w:szCs w:val="22"/>
                <w:lang w:val="en-US"/>
              </w:rPr>
              <w:t>IPO;</w:t>
            </w:r>
            <w:proofErr w:type="gramEnd"/>
          </w:p>
          <w:p w14:paraId="7DBA6039" w14:textId="51425EF8" w:rsidR="0080111A" w:rsidRPr="00BF4F66" w:rsidRDefault="0080111A" w:rsidP="00BF4F66">
            <w:pPr>
              <w:pStyle w:val="ListParagraph"/>
              <w:numPr>
                <w:ilvl w:val="0"/>
                <w:numId w:val="15"/>
              </w:numPr>
              <w:rPr>
                <w:sz w:val="22"/>
                <w:szCs w:val="22"/>
                <w:lang w:val="en-US"/>
              </w:rPr>
            </w:pPr>
            <w:r w:rsidRPr="002871F9">
              <w:rPr>
                <w:color w:val="FFFFFF" w:themeColor="background1"/>
                <w:sz w:val="22"/>
                <w:szCs w:val="22"/>
                <w:highlight w:val="darkGreen"/>
                <w:lang w:val="en-US"/>
              </w:rPr>
              <w:t>Administrative, Financial and Human Resource Development Service Bureau</w:t>
            </w:r>
            <w:r w:rsidRPr="0080111A">
              <w:rPr>
                <w:sz w:val="22"/>
                <w:szCs w:val="22"/>
                <w:lang w:val="en-US"/>
              </w:rPr>
              <w:t xml:space="preserve"> which mainly receives all applications and </w:t>
            </w:r>
            <w:proofErr w:type="gramStart"/>
            <w:r w:rsidRPr="0080111A">
              <w:rPr>
                <w:sz w:val="22"/>
                <w:szCs w:val="22"/>
                <w:lang w:val="en-US"/>
              </w:rPr>
              <w:t>collect</w:t>
            </w:r>
            <w:proofErr w:type="gramEnd"/>
            <w:r w:rsidRPr="0080111A">
              <w:rPr>
                <w:sz w:val="22"/>
                <w:szCs w:val="22"/>
                <w:lang w:val="en-US"/>
              </w:rPr>
              <w:t xml:space="preserve"> fees </w:t>
            </w:r>
            <w:proofErr w:type="gramStart"/>
            <w:r w:rsidRPr="0080111A">
              <w:rPr>
                <w:sz w:val="22"/>
                <w:szCs w:val="22"/>
                <w:lang w:val="en-US"/>
              </w:rPr>
              <w:t>therefore and</w:t>
            </w:r>
            <w:proofErr w:type="gramEnd"/>
            <w:r w:rsidRPr="0080111A">
              <w:rPr>
                <w:sz w:val="22"/>
                <w:szCs w:val="22"/>
                <w:lang w:val="en-US"/>
              </w:rPr>
              <w:t xml:space="preserve"> publishes patent application and grants, trademark applications and registration of marks, industrial designs, utility models, geographic indication and lay-out designs of integrated circuits registrations.</w:t>
            </w:r>
          </w:p>
        </w:tc>
      </w:tr>
      <w:tr w:rsidR="0080111A" w14:paraId="7A3FC79B" w14:textId="77777777" w:rsidTr="00352FA9">
        <w:tc>
          <w:tcPr>
            <w:tcW w:w="2972" w:type="dxa"/>
          </w:tcPr>
          <w:p w14:paraId="06EC3BEC" w14:textId="5A641E81" w:rsidR="0080111A" w:rsidRPr="0080111A" w:rsidRDefault="0080111A" w:rsidP="0080111A">
            <w:pPr>
              <w:pStyle w:val="ListParagraph"/>
              <w:numPr>
                <w:ilvl w:val="0"/>
                <w:numId w:val="16"/>
              </w:numPr>
              <w:rPr>
                <w:sz w:val="22"/>
                <w:szCs w:val="22"/>
                <w:lang w:val="en-US"/>
              </w:rPr>
            </w:pPr>
            <w:r>
              <w:rPr>
                <w:sz w:val="22"/>
                <w:szCs w:val="22"/>
                <w:lang w:val="en-US"/>
              </w:rPr>
              <w:lastRenderedPageBreak/>
              <w:t>Patents</w:t>
            </w:r>
          </w:p>
        </w:tc>
        <w:tc>
          <w:tcPr>
            <w:tcW w:w="7818" w:type="dxa"/>
          </w:tcPr>
          <w:p w14:paraId="23C184D0" w14:textId="77777777" w:rsidR="0080111A" w:rsidRPr="0080111A" w:rsidRDefault="0080111A" w:rsidP="0080111A">
            <w:pPr>
              <w:rPr>
                <w:sz w:val="22"/>
                <w:szCs w:val="22"/>
              </w:rPr>
            </w:pPr>
            <w:r w:rsidRPr="00666955">
              <w:rPr>
                <w:sz w:val="22"/>
                <w:szCs w:val="22"/>
                <w:highlight w:val="cyan"/>
                <w:lang w:val="en-US"/>
              </w:rPr>
              <w:t xml:space="preserve">Any technical solution </w:t>
            </w:r>
            <w:proofErr w:type="gramStart"/>
            <w:r w:rsidRPr="00666955">
              <w:rPr>
                <w:sz w:val="22"/>
                <w:szCs w:val="22"/>
                <w:highlight w:val="cyan"/>
                <w:lang w:val="en-US"/>
              </w:rPr>
              <w:t>of</w:t>
            </w:r>
            <w:proofErr w:type="gramEnd"/>
            <w:r w:rsidRPr="00666955">
              <w:rPr>
                <w:sz w:val="22"/>
                <w:szCs w:val="22"/>
                <w:highlight w:val="cyan"/>
                <w:lang w:val="en-US"/>
              </w:rPr>
              <w:t xml:space="preserve"> a problem in any field of human activity which is new</w:t>
            </w:r>
            <w:r w:rsidRPr="0080111A">
              <w:rPr>
                <w:sz w:val="22"/>
                <w:szCs w:val="22"/>
                <w:lang w:val="en-US"/>
              </w:rPr>
              <w:t xml:space="preserve">, involves an inventive step and is industrially applicable shall be patentable. It may be, or may relate to a product, or process, or an improvement of any of the foregoing.  </w:t>
            </w:r>
            <w:r w:rsidRPr="00666955">
              <w:rPr>
                <w:color w:val="FFFFFF" w:themeColor="background1"/>
                <w:sz w:val="22"/>
                <w:szCs w:val="22"/>
                <w:highlight w:val="red"/>
                <w:lang w:val="en-US"/>
              </w:rPr>
              <w:t>Excluded from patent protection are</w:t>
            </w:r>
            <w:r w:rsidRPr="0080111A">
              <w:rPr>
                <w:sz w:val="22"/>
                <w:szCs w:val="22"/>
                <w:lang w:val="en-US"/>
              </w:rPr>
              <w:t xml:space="preserve">: </w:t>
            </w:r>
          </w:p>
          <w:p w14:paraId="3C6C9D23" w14:textId="77777777" w:rsidR="000E7F41" w:rsidRPr="00666955" w:rsidRDefault="000E7F41" w:rsidP="000E7F41">
            <w:pPr>
              <w:pStyle w:val="ListParagraph"/>
              <w:numPr>
                <w:ilvl w:val="0"/>
                <w:numId w:val="17"/>
              </w:numPr>
              <w:rPr>
                <w:sz w:val="22"/>
                <w:szCs w:val="22"/>
              </w:rPr>
            </w:pPr>
            <w:r w:rsidRPr="00666955">
              <w:rPr>
                <w:sz w:val="22"/>
                <w:szCs w:val="22"/>
                <w:lang w:val="en-US"/>
              </w:rPr>
              <w:t xml:space="preserve">Discoveries, </w:t>
            </w:r>
            <w:r w:rsidRPr="00666955">
              <w:rPr>
                <w:color w:val="FFFFFF" w:themeColor="background1"/>
                <w:sz w:val="22"/>
                <w:szCs w:val="22"/>
                <w:highlight w:val="red"/>
                <w:lang w:val="en-US"/>
              </w:rPr>
              <w:t>scientific theories</w:t>
            </w:r>
            <w:r w:rsidRPr="00666955">
              <w:rPr>
                <w:color w:val="FFFFFF" w:themeColor="background1"/>
                <w:sz w:val="22"/>
                <w:szCs w:val="22"/>
                <w:lang w:val="en-US"/>
              </w:rPr>
              <w:t xml:space="preserve"> </w:t>
            </w:r>
            <w:r w:rsidRPr="00666955">
              <w:rPr>
                <w:sz w:val="22"/>
                <w:szCs w:val="22"/>
                <w:lang w:val="en-US"/>
              </w:rPr>
              <w:t xml:space="preserve">and mathematical </w:t>
            </w:r>
            <w:proofErr w:type="gramStart"/>
            <w:r w:rsidRPr="00666955">
              <w:rPr>
                <w:sz w:val="22"/>
                <w:szCs w:val="22"/>
                <w:lang w:val="en-US"/>
              </w:rPr>
              <w:t>methods;</w:t>
            </w:r>
            <w:proofErr w:type="gramEnd"/>
            <w:r w:rsidRPr="00666955">
              <w:rPr>
                <w:sz w:val="22"/>
                <w:szCs w:val="22"/>
                <w:lang w:val="en-US"/>
              </w:rPr>
              <w:t xml:space="preserve"> </w:t>
            </w:r>
          </w:p>
          <w:p w14:paraId="3AB07D2C" w14:textId="174B0424" w:rsidR="000E7F41" w:rsidRPr="00666955" w:rsidRDefault="00666955" w:rsidP="000E7F41">
            <w:pPr>
              <w:pStyle w:val="ListParagraph"/>
              <w:numPr>
                <w:ilvl w:val="0"/>
                <w:numId w:val="17"/>
              </w:numPr>
              <w:rPr>
                <w:sz w:val="22"/>
                <w:szCs w:val="22"/>
              </w:rPr>
            </w:pPr>
            <w:r w:rsidRPr="00666955">
              <w:rPr>
                <w:color w:val="FFFFFF" w:themeColor="background1"/>
                <w:sz w:val="22"/>
                <w:szCs w:val="22"/>
                <w:highlight w:val="red"/>
                <w:lang w:val="en-US"/>
              </w:rPr>
              <w:t>S</w:t>
            </w:r>
            <w:r w:rsidR="000E7F41" w:rsidRPr="00666955">
              <w:rPr>
                <w:color w:val="FFFFFF" w:themeColor="background1"/>
                <w:sz w:val="22"/>
                <w:szCs w:val="22"/>
                <w:highlight w:val="red"/>
                <w:lang w:val="en-US"/>
              </w:rPr>
              <w:t>chemes</w:t>
            </w:r>
            <w:r w:rsidR="000E7F41" w:rsidRPr="00666955">
              <w:rPr>
                <w:sz w:val="22"/>
                <w:szCs w:val="22"/>
                <w:lang w:val="en-US"/>
              </w:rPr>
              <w:t xml:space="preserve">, rules and methods of performing arts, playing games or doing business, and programs for </w:t>
            </w:r>
            <w:proofErr w:type="gramStart"/>
            <w:r w:rsidR="000E7F41" w:rsidRPr="00666955">
              <w:rPr>
                <w:sz w:val="22"/>
                <w:szCs w:val="22"/>
                <w:lang w:val="en-US"/>
              </w:rPr>
              <w:t>computers;</w:t>
            </w:r>
            <w:proofErr w:type="gramEnd"/>
            <w:r w:rsidR="000E7F41" w:rsidRPr="00666955">
              <w:rPr>
                <w:sz w:val="22"/>
                <w:szCs w:val="22"/>
                <w:lang w:val="en-US"/>
              </w:rPr>
              <w:t xml:space="preserve"> </w:t>
            </w:r>
          </w:p>
          <w:p w14:paraId="1FBEDB33" w14:textId="4B4C70A8" w:rsidR="000E7F41" w:rsidRPr="000E7F41" w:rsidRDefault="00666955" w:rsidP="000E7F41">
            <w:pPr>
              <w:pStyle w:val="ListParagraph"/>
              <w:numPr>
                <w:ilvl w:val="0"/>
                <w:numId w:val="17"/>
              </w:numPr>
              <w:rPr>
                <w:sz w:val="22"/>
                <w:szCs w:val="22"/>
              </w:rPr>
            </w:pPr>
            <w:r w:rsidRPr="00666955">
              <w:rPr>
                <w:color w:val="FFFFFF" w:themeColor="background1"/>
                <w:sz w:val="22"/>
                <w:szCs w:val="22"/>
                <w:highlight w:val="red"/>
                <w:lang w:val="en-US"/>
              </w:rPr>
              <w:t>M</w:t>
            </w:r>
            <w:r w:rsidR="000E7F41" w:rsidRPr="00666955">
              <w:rPr>
                <w:color w:val="FFFFFF" w:themeColor="background1"/>
                <w:sz w:val="22"/>
                <w:szCs w:val="22"/>
                <w:highlight w:val="red"/>
                <w:lang w:val="en-US"/>
              </w:rPr>
              <w:t>ethods for treatment of the human or animal body</w:t>
            </w:r>
            <w:r w:rsidR="000E7F41" w:rsidRPr="00666955">
              <w:rPr>
                <w:color w:val="FFFFFF" w:themeColor="background1"/>
                <w:sz w:val="22"/>
                <w:szCs w:val="22"/>
                <w:lang w:val="en-US"/>
              </w:rPr>
              <w:t xml:space="preserve"> </w:t>
            </w:r>
            <w:r w:rsidR="000E7F41" w:rsidRPr="000E7F41">
              <w:rPr>
                <w:sz w:val="22"/>
                <w:szCs w:val="22"/>
                <w:lang w:val="en-US"/>
              </w:rPr>
              <w:t xml:space="preserve">by surgery or therapy and diagnostic methods practiced on the human or animal </w:t>
            </w:r>
            <w:proofErr w:type="gramStart"/>
            <w:r w:rsidR="000E7F41" w:rsidRPr="000E7F41">
              <w:rPr>
                <w:sz w:val="22"/>
                <w:szCs w:val="22"/>
                <w:lang w:val="en-US"/>
              </w:rPr>
              <w:t>body;</w:t>
            </w:r>
            <w:proofErr w:type="gramEnd"/>
            <w:r w:rsidR="000E7F41" w:rsidRPr="000E7F41">
              <w:rPr>
                <w:sz w:val="22"/>
                <w:szCs w:val="22"/>
                <w:lang w:val="en-US"/>
              </w:rPr>
              <w:t xml:space="preserve"> </w:t>
            </w:r>
          </w:p>
          <w:p w14:paraId="3F0F3F80" w14:textId="5B63A53E" w:rsidR="000E7F41" w:rsidRPr="000E7F41" w:rsidRDefault="00666955" w:rsidP="00666955">
            <w:pPr>
              <w:pStyle w:val="ListParagraph"/>
              <w:numPr>
                <w:ilvl w:val="0"/>
                <w:numId w:val="17"/>
              </w:numPr>
              <w:rPr>
                <w:sz w:val="22"/>
                <w:szCs w:val="22"/>
              </w:rPr>
            </w:pPr>
            <w:r w:rsidRPr="00666955">
              <w:rPr>
                <w:color w:val="FFFFFF" w:themeColor="background1"/>
                <w:sz w:val="22"/>
                <w:szCs w:val="22"/>
                <w:highlight w:val="red"/>
                <w:lang w:val="en-US"/>
              </w:rPr>
              <w:t>P</w:t>
            </w:r>
            <w:r w:rsidR="000E7F41" w:rsidRPr="00666955">
              <w:rPr>
                <w:color w:val="FFFFFF" w:themeColor="background1"/>
                <w:sz w:val="22"/>
                <w:szCs w:val="22"/>
                <w:highlight w:val="red"/>
                <w:lang w:val="en-US"/>
              </w:rPr>
              <w:t>lant varieties or animal breeds</w:t>
            </w:r>
            <w:r w:rsidR="000E7F41" w:rsidRPr="000E7F41">
              <w:rPr>
                <w:sz w:val="22"/>
                <w:szCs w:val="22"/>
                <w:lang w:val="en-US"/>
              </w:rPr>
              <w:t xml:space="preserve"> or essentially biological process </w:t>
            </w:r>
            <w:proofErr w:type="gramStart"/>
            <w:r w:rsidR="000E7F41" w:rsidRPr="000E7F41">
              <w:rPr>
                <w:sz w:val="22"/>
                <w:szCs w:val="22"/>
                <w:lang w:val="en-US"/>
              </w:rPr>
              <w:t>for the production of</w:t>
            </w:r>
            <w:proofErr w:type="gramEnd"/>
            <w:r w:rsidR="000E7F41" w:rsidRPr="000E7F41">
              <w:rPr>
                <w:sz w:val="22"/>
                <w:szCs w:val="22"/>
                <w:lang w:val="en-US"/>
              </w:rPr>
              <w:t xml:space="preserve"> plants or animals. However, these provisions </w:t>
            </w:r>
            <w:proofErr w:type="gramStart"/>
            <w:r w:rsidR="000E7F41" w:rsidRPr="000E7F41">
              <w:rPr>
                <w:sz w:val="22"/>
                <w:szCs w:val="22"/>
                <w:lang w:val="en-US"/>
              </w:rPr>
              <w:t>does</w:t>
            </w:r>
            <w:proofErr w:type="gramEnd"/>
            <w:r w:rsidR="000E7F41" w:rsidRPr="000E7F41">
              <w:rPr>
                <w:sz w:val="22"/>
                <w:szCs w:val="22"/>
                <w:lang w:val="en-US"/>
              </w:rPr>
              <w:t xml:space="preserve"> not preclude Congress </w:t>
            </w:r>
            <w:proofErr w:type="gramStart"/>
            <w:r w:rsidR="000E7F41" w:rsidRPr="000E7F41">
              <w:rPr>
                <w:sz w:val="22"/>
                <w:szCs w:val="22"/>
                <w:lang w:val="en-US"/>
              </w:rPr>
              <w:t>to consider</w:t>
            </w:r>
            <w:proofErr w:type="gramEnd"/>
            <w:r w:rsidR="000E7F41" w:rsidRPr="000E7F41">
              <w:rPr>
                <w:sz w:val="22"/>
                <w:szCs w:val="22"/>
                <w:lang w:val="en-US"/>
              </w:rPr>
              <w:t xml:space="preserve"> the enactment of law providing sui generic of plant varieties and animal breeds and a system of communal intellectual rights </w:t>
            </w:r>
            <w:proofErr w:type="gramStart"/>
            <w:r w:rsidR="000E7F41" w:rsidRPr="000E7F41">
              <w:rPr>
                <w:sz w:val="22"/>
                <w:szCs w:val="22"/>
                <w:lang w:val="en-US"/>
              </w:rPr>
              <w:t>protection;</w:t>
            </w:r>
            <w:proofErr w:type="gramEnd"/>
          </w:p>
          <w:p w14:paraId="0E0636DD" w14:textId="29ECF28D" w:rsidR="000E7F41" w:rsidRPr="000E7F41" w:rsidRDefault="00666955" w:rsidP="000E7F41">
            <w:pPr>
              <w:pStyle w:val="ListParagraph"/>
              <w:numPr>
                <w:ilvl w:val="0"/>
                <w:numId w:val="17"/>
              </w:numPr>
              <w:rPr>
                <w:sz w:val="22"/>
                <w:szCs w:val="22"/>
              </w:rPr>
            </w:pPr>
            <w:r w:rsidRPr="00666955">
              <w:rPr>
                <w:color w:val="FFFFFF" w:themeColor="background1"/>
                <w:sz w:val="22"/>
                <w:szCs w:val="22"/>
                <w:highlight w:val="red"/>
                <w:lang w:val="en-US"/>
              </w:rPr>
              <w:t>A</w:t>
            </w:r>
            <w:r w:rsidR="000E7F41" w:rsidRPr="00666955">
              <w:rPr>
                <w:color w:val="FFFFFF" w:themeColor="background1"/>
                <w:sz w:val="22"/>
                <w:szCs w:val="22"/>
                <w:highlight w:val="red"/>
                <w:lang w:val="en-US"/>
              </w:rPr>
              <w:t>esthetic creations</w:t>
            </w:r>
            <w:r w:rsidR="000E7F41" w:rsidRPr="000E7F41">
              <w:rPr>
                <w:sz w:val="22"/>
                <w:szCs w:val="22"/>
                <w:lang w:val="en-US"/>
              </w:rPr>
              <w:t xml:space="preserve">; and </w:t>
            </w:r>
          </w:p>
          <w:p w14:paraId="1F7363B3" w14:textId="3A894C74" w:rsidR="000E7F41" w:rsidRPr="000E7F41" w:rsidRDefault="000E7F41" w:rsidP="000E7F41">
            <w:pPr>
              <w:pStyle w:val="ListParagraph"/>
              <w:numPr>
                <w:ilvl w:val="0"/>
                <w:numId w:val="17"/>
              </w:numPr>
              <w:rPr>
                <w:sz w:val="22"/>
                <w:szCs w:val="22"/>
              </w:rPr>
            </w:pPr>
            <w:r w:rsidRPr="000E7F41">
              <w:rPr>
                <w:sz w:val="22"/>
                <w:szCs w:val="22"/>
                <w:lang w:val="en-US"/>
              </w:rPr>
              <w:t xml:space="preserve">anything which is </w:t>
            </w:r>
            <w:r w:rsidRPr="00666955">
              <w:rPr>
                <w:color w:val="FFFFFF" w:themeColor="background1"/>
                <w:sz w:val="22"/>
                <w:szCs w:val="22"/>
                <w:highlight w:val="red"/>
                <w:lang w:val="en-US"/>
              </w:rPr>
              <w:t>contrary to public order or morality</w:t>
            </w:r>
            <w:r w:rsidRPr="000E7F41">
              <w:rPr>
                <w:sz w:val="22"/>
                <w:szCs w:val="22"/>
                <w:lang w:val="en-US"/>
              </w:rPr>
              <w:t>.</w:t>
            </w:r>
          </w:p>
          <w:p w14:paraId="1EA64FA1" w14:textId="77777777" w:rsidR="0080111A" w:rsidRDefault="0080111A" w:rsidP="00B10CF0">
            <w:pPr>
              <w:rPr>
                <w:sz w:val="22"/>
                <w:szCs w:val="22"/>
                <w:lang w:val="en-US"/>
              </w:rPr>
            </w:pPr>
          </w:p>
          <w:p w14:paraId="49FB3076" w14:textId="77777777" w:rsidR="00B10CF0" w:rsidRPr="00B10CF0" w:rsidRDefault="00B10CF0" w:rsidP="00B10CF0">
            <w:pPr>
              <w:rPr>
                <w:sz w:val="22"/>
                <w:szCs w:val="22"/>
              </w:rPr>
            </w:pPr>
            <w:r w:rsidRPr="00B10CF0">
              <w:rPr>
                <w:sz w:val="22"/>
                <w:szCs w:val="22"/>
                <w:lang w:val="en-US"/>
              </w:rPr>
              <w:t xml:space="preserve">The </w:t>
            </w:r>
            <w:r w:rsidRPr="002871F9">
              <w:rPr>
                <w:sz w:val="22"/>
                <w:szCs w:val="22"/>
                <w:highlight w:val="yellow"/>
                <w:lang w:val="en-US"/>
              </w:rPr>
              <w:t>right to a patent</w:t>
            </w:r>
            <w:r w:rsidRPr="00B10CF0">
              <w:rPr>
                <w:sz w:val="22"/>
                <w:szCs w:val="22"/>
                <w:lang w:val="en-US"/>
              </w:rPr>
              <w:t xml:space="preserve"> belongs to the </w:t>
            </w:r>
            <w:r w:rsidRPr="002871F9">
              <w:rPr>
                <w:sz w:val="22"/>
                <w:szCs w:val="22"/>
                <w:highlight w:val="yellow"/>
                <w:lang w:val="en-US"/>
              </w:rPr>
              <w:t>inventor,</w:t>
            </w:r>
            <w:r w:rsidRPr="00B10CF0">
              <w:rPr>
                <w:sz w:val="22"/>
                <w:szCs w:val="22"/>
                <w:lang w:val="en-US"/>
              </w:rPr>
              <w:t xml:space="preserve"> his </w:t>
            </w:r>
            <w:r w:rsidRPr="002871F9">
              <w:rPr>
                <w:sz w:val="22"/>
                <w:szCs w:val="22"/>
                <w:highlight w:val="yellow"/>
                <w:lang w:val="en-US"/>
              </w:rPr>
              <w:t>heirs</w:t>
            </w:r>
            <w:r w:rsidRPr="00B10CF0">
              <w:rPr>
                <w:sz w:val="22"/>
                <w:szCs w:val="22"/>
                <w:lang w:val="en-US"/>
              </w:rPr>
              <w:t>, or a</w:t>
            </w:r>
            <w:r w:rsidRPr="002871F9">
              <w:rPr>
                <w:sz w:val="22"/>
                <w:szCs w:val="22"/>
                <w:highlight w:val="yellow"/>
                <w:lang w:val="en-US"/>
              </w:rPr>
              <w:t>ssigns</w:t>
            </w:r>
            <w:r w:rsidRPr="00B10CF0">
              <w:rPr>
                <w:sz w:val="22"/>
                <w:szCs w:val="22"/>
                <w:lang w:val="en-US"/>
              </w:rPr>
              <w:t xml:space="preserve">. When </w:t>
            </w:r>
            <w:r w:rsidRPr="002871F9">
              <w:rPr>
                <w:sz w:val="22"/>
                <w:szCs w:val="22"/>
                <w:highlight w:val="yellow"/>
                <w:lang w:val="en-US"/>
              </w:rPr>
              <w:t xml:space="preserve">two or more </w:t>
            </w:r>
            <w:proofErr w:type="gramStart"/>
            <w:r w:rsidRPr="002871F9">
              <w:rPr>
                <w:sz w:val="22"/>
                <w:szCs w:val="22"/>
                <w:highlight w:val="yellow"/>
                <w:lang w:val="en-US"/>
              </w:rPr>
              <w:t>persons</w:t>
            </w:r>
            <w:proofErr w:type="gramEnd"/>
            <w:r w:rsidRPr="00B10CF0">
              <w:rPr>
                <w:sz w:val="22"/>
                <w:szCs w:val="22"/>
                <w:lang w:val="en-US"/>
              </w:rPr>
              <w:t xml:space="preserve"> have jointly made an invention, the right to a patent shall belong to them </w:t>
            </w:r>
            <w:r w:rsidRPr="002871F9">
              <w:rPr>
                <w:sz w:val="22"/>
                <w:szCs w:val="22"/>
                <w:highlight w:val="yellow"/>
                <w:lang w:val="en-US"/>
              </w:rPr>
              <w:t>jointly</w:t>
            </w:r>
            <w:r w:rsidRPr="00B10CF0">
              <w:rPr>
                <w:sz w:val="22"/>
                <w:szCs w:val="22"/>
                <w:lang w:val="en-US"/>
              </w:rPr>
              <w:t>.</w:t>
            </w:r>
          </w:p>
          <w:p w14:paraId="447EEF1E" w14:textId="77777777" w:rsidR="00B10CF0" w:rsidRPr="00B10CF0" w:rsidRDefault="00B10CF0" w:rsidP="00B10CF0">
            <w:pPr>
              <w:rPr>
                <w:sz w:val="22"/>
                <w:szCs w:val="22"/>
              </w:rPr>
            </w:pPr>
            <w:r w:rsidRPr="00B10CF0">
              <w:rPr>
                <w:sz w:val="22"/>
                <w:szCs w:val="22"/>
                <w:lang w:val="en-US"/>
              </w:rPr>
              <w:tab/>
              <w:t xml:space="preserve">If the invention was created pursuant to a commission, </w:t>
            </w:r>
            <w:r w:rsidRPr="002871F9">
              <w:rPr>
                <w:sz w:val="22"/>
                <w:szCs w:val="22"/>
                <w:highlight w:val="cyan"/>
                <w:lang w:val="en-US"/>
              </w:rPr>
              <w:t>the person who commissioned the work shall own the patent</w:t>
            </w:r>
            <w:r w:rsidRPr="00B10CF0">
              <w:rPr>
                <w:sz w:val="22"/>
                <w:szCs w:val="22"/>
                <w:lang w:val="en-US"/>
              </w:rPr>
              <w:t>, unless otherwise provided in the contract.</w:t>
            </w:r>
          </w:p>
          <w:p w14:paraId="5A267810" w14:textId="4AED017E" w:rsidR="005E3EAD" w:rsidRDefault="00B10CF0" w:rsidP="00B10CF0">
            <w:pPr>
              <w:rPr>
                <w:sz w:val="22"/>
                <w:szCs w:val="22"/>
                <w:lang w:val="en-US"/>
              </w:rPr>
            </w:pPr>
            <w:r w:rsidRPr="00B10CF0">
              <w:rPr>
                <w:sz w:val="22"/>
                <w:szCs w:val="22"/>
                <w:lang w:val="en-US"/>
              </w:rPr>
              <w:tab/>
              <w:t xml:space="preserve">In case the </w:t>
            </w:r>
            <w:r w:rsidRPr="00CB5706">
              <w:rPr>
                <w:sz w:val="22"/>
                <w:szCs w:val="22"/>
                <w:highlight w:val="green"/>
                <w:lang w:val="en-US"/>
              </w:rPr>
              <w:t>employee made the invention</w:t>
            </w:r>
            <w:r w:rsidRPr="00B10CF0">
              <w:rPr>
                <w:sz w:val="22"/>
                <w:szCs w:val="22"/>
                <w:lang w:val="en-US"/>
              </w:rPr>
              <w:t xml:space="preserve"> in the course of his employment contract, the patent </w:t>
            </w:r>
            <w:r w:rsidRPr="00CB5706">
              <w:rPr>
                <w:sz w:val="22"/>
                <w:szCs w:val="22"/>
                <w:highlight w:val="green"/>
                <w:lang w:val="en-US"/>
              </w:rPr>
              <w:t>shall belong to</w:t>
            </w:r>
            <w:r w:rsidR="005E3EAD">
              <w:rPr>
                <w:sz w:val="22"/>
                <w:szCs w:val="22"/>
                <w:lang w:val="en-US"/>
              </w:rPr>
              <w:t>:</w:t>
            </w:r>
          </w:p>
          <w:p w14:paraId="54A819FB" w14:textId="50E93E24" w:rsidR="00B10CF0" w:rsidRDefault="005E3EAD" w:rsidP="00B10CF0">
            <w:pPr>
              <w:pStyle w:val="ListParagraph"/>
              <w:numPr>
                <w:ilvl w:val="0"/>
                <w:numId w:val="36"/>
              </w:numPr>
              <w:rPr>
                <w:sz w:val="22"/>
                <w:szCs w:val="22"/>
                <w:lang w:val="en-US"/>
              </w:rPr>
            </w:pPr>
            <w:r w:rsidRPr="00CB5706">
              <w:rPr>
                <w:sz w:val="22"/>
                <w:szCs w:val="22"/>
                <w:highlight w:val="green"/>
                <w:lang w:val="en-US"/>
              </w:rPr>
              <w:t>the employee</w:t>
            </w:r>
            <w:r w:rsidRPr="00B10CF0">
              <w:rPr>
                <w:sz w:val="22"/>
                <w:szCs w:val="22"/>
                <w:lang w:val="en-US"/>
              </w:rPr>
              <w:t xml:space="preserve">, if the inventive activity is not part of his regular duties even if the employee uses the time, facilities and materials of the </w:t>
            </w:r>
            <w:proofErr w:type="gramStart"/>
            <w:r w:rsidRPr="00B10CF0">
              <w:rPr>
                <w:sz w:val="22"/>
                <w:szCs w:val="22"/>
                <w:lang w:val="en-US"/>
              </w:rPr>
              <w:t>employer;</w:t>
            </w:r>
            <w:proofErr w:type="gramEnd"/>
          </w:p>
          <w:p w14:paraId="20512F8A" w14:textId="65998205" w:rsidR="005E3EAD" w:rsidRDefault="005E3EAD" w:rsidP="00B10CF0">
            <w:pPr>
              <w:pStyle w:val="ListParagraph"/>
              <w:numPr>
                <w:ilvl w:val="0"/>
                <w:numId w:val="36"/>
              </w:numPr>
              <w:rPr>
                <w:sz w:val="22"/>
                <w:szCs w:val="22"/>
                <w:lang w:val="en-US"/>
              </w:rPr>
            </w:pPr>
            <w:r w:rsidRPr="00CB5706">
              <w:rPr>
                <w:sz w:val="22"/>
                <w:szCs w:val="22"/>
                <w:highlight w:val="green"/>
                <w:lang w:val="en-US"/>
              </w:rPr>
              <w:t>the employer</w:t>
            </w:r>
            <w:r w:rsidRPr="00B10CF0">
              <w:rPr>
                <w:sz w:val="22"/>
                <w:szCs w:val="22"/>
                <w:lang w:val="en-US"/>
              </w:rPr>
              <w:t xml:space="preserve"> if the invention is the result of the performance of his </w:t>
            </w:r>
            <w:proofErr w:type="gramStart"/>
            <w:r w:rsidRPr="00B10CF0">
              <w:rPr>
                <w:sz w:val="22"/>
                <w:szCs w:val="22"/>
                <w:lang w:val="en-US"/>
              </w:rPr>
              <w:t>regularly-assigned</w:t>
            </w:r>
            <w:proofErr w:type="gramEnd"/>
            <w:r w:rsidRPr="00B10CF0">
              <w:rPr>
                <w:sz w:val="22"/>
                <w:szCs w:val="22"/>
                <w:lang w:val="en-US"/>
              </w:rPr>
              <w:t xml:space="preserve"> duties, unless there is an agreement, express or implied to the contrary.</w:t>
            </w:r>
          </w:p>
          <w:p w14:paraId="13F0D16A" w14:textId="77777777" w:rsidR="007448AB" w:rsidRPr="005E3EAD" w:rsidRDefault="007448AB" w:rsidP="007448AB">
            <w:pPr>
              <w:pStyle w:val="ListParagraph"/>
              <w:rPr>
                <w:sz w:val="22"/>
                <w:szCs w:val="22"/>
                <w:lang w:val="en-US"/>
              </w:rPr>
            </w:pPr>
          </w:p>
          <w:p w14:paraId="33848053" w14:textId="77777777" w:rsidR="00627CEF" w:rsidRPr="00627CEF" w:rsidRDefault="00627CEF" w:rsidP="00627CEF">
            <w:pPr>
              <w:rPr>
                <w:sz w:val="22"/>
                <w:szCs w:val="22"/>
              </w:rPr>
            </w:pPr>
            <w:r w:rsidRPr="00627CEF">
              <w:rPr>
                <w:sz w:val="22"/>
                <w:szCs w:val="22"/>
                <w:lang w:val="en-US"/>
              </w:rPr>
              <w:t xml:space="preserve">If </w:t>
            </w:r>
            <w:r w:rsidRPr="00627CEF">
              <w:rPr>
                <w:sz w:val="22"/>
                <w:szCs w:val="22"/>
                <w:highlight w:val="cyan"/>
                <w:lang w:val="en-US"/>
              </w:rPr>
              <w:t xml:space="preserve">two or more </w:t>
            </w:r>
            <w:proofErr w:type="gramStart"/>
            <w:r w:rsidRPr="00627CEF">
              <w:rPr>
                <w:sz w:val="22"/>
                <w:szCs w:val="22"/>
                <w:highlight w:val="cyan"/>
                <w:lang w:val="en-US"/>
              </w:rPr>
              <w:t>persons</w:t>
            </w:r>
            <w:proofErr w:type="gramEnd"/>
            <w:r w:rsidRPr="00627CEF">
              <w:rPr>
                <w:sz w:val="22"/>
                <w:szCs w:val="22"/>
                <w:lang w:val="en-US"/>
              </w:rPr>
              <w:t xml:space="preserve"> have </w:t>
            </w:r>
            <w:r w:rsidRPr="00627CEF">
              <w:rPr>
                <w:sz w:val="22"/>
                <w:szCs w:val="22"/>
                <w:highlight w:val="cyan"/>
                <w:lang w:val="en-US"/>
              </w:rPr>
              <w:t>made</w:t>
            </w:r>
            <w:r w:rsidRPr="00627CEF">
              <w:rPr>
                <w:sz w:val="22"/>
                <w:szCs w:val="22"/>
                <w:lang w:val="en-US"/>
              </w:rPr>
              <w:t xml:space="preserve"> the invention </w:t>
            </w:r>
            <w:r w:rsidRPr="00627CEF">
              <w:rPr>
                <w:sz w:val="22"/>
                <w:szCs w:val="22"/>
                <w:highlight w:val="cyan"/>
                <w:lang w:val="en-US"/>
              </w:rPr>
              <w:t>separately and independently</w:t>
            </w:r>
            <w:r w:rsidRPr="00627CEF">
              <w:rPr>
                <w:sz w:val="22"/>
                <w:szCs w:val="22"/>
                <w:lang w:val="en-US"/>
              </w:rPr>
              <w:t xml:space="preserve"> of each other, the right to the patent </w:t>
            </w:r>
            <w:r w:rsidRPr="00627CEF">
              <w:rPr>
                <w:sz w:val="22"/>
                <w:szCs w:val="22"/>
                <w:highlight w:val="cyan"/>
                <w:lang w:val="en-US"/>
              </w:rPr>
              <w:t>shall belong to</w:t>
            </w:r>
            <w:r w:rsidRPr="00627CEF">
              <w:rPr>
                <w:sz w:val="22"/>
                <w:szCs w:val="22"/>
                <w:lang w:val="en-US"/>
              </w:rPr>
              <w:t xml:space="preserve"> the person </w:t>
            </w:r>
            <w:r w:rsidRPr="00627CEF">
              <w:rPr>
                <w:sz w:val="22"/>
                <w:szCs w:val="22"/>
                <w:highlight w:val="cyan"/>
                <w:lang w:val="en-US"/>
              </w:rPr>
              <w:t>who filed</w:t>
            </w:r>
            <w:r w:rsidRPr="00627CEF">
              <w:rPr>
                <w:sz w:val="22"/>
                <w:szCs w:val="22"/>
                <w:lang w:val="en-US"/>
              </w:rPr>
              <w:t xml:space="preserve"> an application </w:t>
            </w:r>
            <w:r w:rsidRPr="00627CEF">
              <w:rPr>
                <w:sz w:val="22"/>
                <w:szCs w:val="22"/>
                <w:highlight w:val="cyan"/>
                <w:lang w:val="en-US"/>
              </w:rPr>
              <w:t>for such invention</w:t>
            </w:r>
            <w:r w:rsidRPr="00627CEF">
              <w:rPr>
                <w:sz w:val="22"/>
                <w:szCs w:val="22"/>
                <w:lang w:val="en-US"/>
              </w:rPr>
              <w:t xml:space="preserve"> or where </w:t>
            </w:r>
            <w:r w:rsidRPr="00627CEF">
              <w:rPr>
                <w:sz w:val="22"/>
                <w:szCs w:val="22"/>
                <w:highlight w:val="cyan"/>
                <w:lang w:val="en-US"/>
              </w:rPr>
              <w:t>two or more applications are filed</w:t>
            </w:r>
            <w:r w:rsidRPr="00627CEF">
              <w:rPr>
                <w:sz w:val="22"/>
                <w:szCs w:val="22"/>
                <w:lang w:val="en-US"/>
              </w:rPr>
              <w:t xml:space="preserve"> for the same invention, to the applicant who has the </w:t>
            </w:r>
            <w:r w:rsidRPr="00627CEF">
              <w:rPr>
                <w:sz w:val="22"/>
                <w:szCs w:val="22"/>
                <w:highlight w:val="green"/>
                <w:lang w:val="en-US"/>
              </w:rPr>
              <w:t>earliest filing date</w:t>
            </w:r>
            <w:r w:rsidRPr="00627CEF">
              <w:rPr>
                <w:sz w:val="22"/>
                <w:szCs w:val="22"/>
                <w:lang w:val="en-US"/>
              </w:rPr>
              <w:t xml:space="preserve"> or, the </w:t>
            </w:r>
            <w:r w:rsidRPr="00627CEF">
              <w:rPr>
                <w:sz w:val="22"/>
                <w:szCs w:val="22"/>
                <w:highlight w:val="green"/>
                <w:lang w:val="en-US"/>
              </w:rPr>
              <w:t>earliest priority date.</w:t>
            </w:r>
          </w:p>
          <w:p w14:paraId="6AC0E458" w14:textId="4A020E11" w:rsidR="00701532" w:rsidRPr="00B10CF0" w:rsidRDefault="00627CEF" w:rsidP="00B10CF0">
            <w:pPr>
              <w:rPr>
                <w:sz w:val="22"/>
                <w:szCs w:val="22"/>
              </w:rPr>
            </w:pPr>
            <w:r w:rsidRPr="00627CEF">
              <w:rPr>
                <w:sz w:val="22"/>
                <w:szCs w:val="22"/>
                <w:lang w:val="en-US"/>
              </w:rPr>
              <w:tab/>
              <w:t xml:space="preserve"> An application for a patent </w:t>
            </w:r>
            <w:r w:rsidRPr="00627CEF">
              <w:rPr>
                <w:sz w:val="22"/>
                <w:szCs w:val="22"/>
                <w:highlight w:val="yellow"/>
                <w:lang w:val="en-US"/>
              </w:rPr>
              <w:t>filed in the Philippines</w:t>
            </w:r>
            <w:r w:rsidRPr="00627CEF">
              <w:rPr>
                <w:sz w:val="22"/>
                <w:szCs w:val="22"/>
                <w:lang w:val="en-US"/>
              </w:rPr>
              <w:t xml:space="preserve"> by any person who has filed an application for the </w:t>
            </w:r>
            <w:r w:rsidRPr="00627CEF">
              <w:rPr>
                <w:sz w:val="22"/>
                <w:szCs w:val="22"/>
                <w:highlight w:val="yellow"/>
                <w:lang w:val="en-US"/>
              </w:rPr>
              <w:t>same invention in a foreign country</w:t>
            </w:r>
            <w:r w:rsidRPr="00627CEF">
              <w:rPr>
                <w:sz w:val="22"/>
                <w:szCs w:val="22"/>
                <w:lang w:val="en-US"/>
              </w:rPr>
              <w:t xml:space="preserve">, which by treaty, convention, or law affords similar privileges to citizens of the Philippines will be </w:t>
            </w:r>
            <w:r w:rsidRPr="00627CEF">
              <w:rPr>
                <w:sz w:val="22"/>
                <w:szCs w:val="22"/>
                <w:highlight w:val="yellow"/>
                <w:lang w:val="en-US"/>
              </w:rPr>
              <w:t>considered as if it were filed on the date it was filed in the foreign country</w:t>
            </w:r>
            <w:r w:rsidRPr="00627CEF">
              <w:rPr>
                <w:sz w:val="22"/>
                <w:szCs w:val="22"/>
                <w:lang w:val="en-US"/>
              </w:rPr>
              <w:t xml:space="preserve">, provided that </w:t>
            </w:r>
          </w:p>
          <w:p w14:paraId="3D0C8ECA" w14:textId="77777777" w:rsidR="00B10CF0" w:rsidRPr="00B10CF0" w:rsidRDefault="00B10CF0" w:rsidP="00B10CF0">
            <w:pPr>
              <w:pStyle w:val="ListParagraph"/>
              <w:numPr>
                <w:ilvl w:val="0"/>
                <w:numId w:val="21"/>
              </w:numPr>
              <w:rPr>
                <w:sz w:val="22"/>
                <w:szCs w:val="22"/>
              </w:rPr>
            </w:pPr>
            <w:r w:rsidRPr="00B10CF0">
              <w:rPr>
                <w:sz w:val="22"/>
                <w:szCs w:val="22"/>
                <w:lang w:val="en-US"/>
              </w:rPr>
              <w:t xml:space="preserve">the local application </w:t>
            </w:r>
            <w:r w:rsidRPr="007448AB">
              <w:rPr>
                <w:sz w:val="22"/>
                <w:szCs w:val="22"/>
                <w:highlight w:val="yellow"/>
                <w:lang w:val="en-US"/>
              </w:rPr>
              <w:t xml:space="preserve">expressly claims </w:t>
            </w:r>
            <w:proofErr w:type="gramStart"/>
            <w:r w:rsidRPr="007448AB">
              <w:rPr>
                <w:sz w:val="22"/>
                <w:szCs w:val="22"/>
                <w:highlight w:val="yellow"/>
                <w:lang w:val="en-US"/>
              </w:rPr>
              <w:t>priority</w:t>
            </w:r>
            <w:r w:rsidRPr="00B10CF0">
              <w:rPr>
                <w:sz w:val="22"/>
                <w:szCs w:val="22"/>
                <w:lang w:val="en-US"/>
              </w:rPr>
              <w:t>;</w:t>
            </w:r>
            <w:proofErr w:type="gramEnd"/>
            <w:r w:rsidRPr="00B10CF0">
              <w:rPr>
                <w:sz w:val="22"/>
                <w:szCs w:val="22"/>
                <w:lang w:val="en-US"/>
              </w:rPr>
              <w:t xml:space="preserve"> </w:t>
            </w:r>
          </w:p>
          <w:p w14:paraId="25CEAD0E" w14:textId="77777777" w:rsidR="00B10CF0" w:rsidRPr="00B10CF0" w:rsidRDefault="00B10CF0" w:rsidP="00B10CF0">
            <w:pPr>
              <w:pStyle w:val="ListParagraph"/>
              <w:numPr>
                <w:ilvl w:val="0"/>
                <w:numId w:val="21"/>
              </w:numPr>
              <w:rPr>
                <w:sz w:val="22"/>
                <w:szCs w:val="22"/>
              </w:rPr>
            </w:pPr>
            <w:r w:rsidRPr="00B10CF0">
              <w:rPr>
                <w:sz w:val="22"/>
                <w:szCs w:val="22"/>
                <w:lang w:val="en-US"/>
              </w:rPr>
              <w:t xml:space="preserve">it is </w:t>
            </w:r>
            <w:r w:rsidRPr="007448AB">
              <w:rPr>
                <w:color w:val="FFFFFF" w:themeColor="background1"/>
                <w:sz w:val="22"/>
                <w:szCs w:val="22"/>
                <w:highlight w:val="darkBlue"/>
                <w:lang w:val="en-US"/>
              </w:rPr>
              <w:t>filed</w:t>
            </w:r>
            <w:r w:rsidRPr="00B10CF0">
              <w:rPr>
                <w:sz w:val="22"/>
                <w:szCs w:val="22"/>
                <w:lang w:val="en-US"/>
              </w:rPr>
              <w:t xml:space="preserve"> in the </w:t>
            </w:r>
            <w:r w:rsidRPr="007448AB">
              <w:rPr>
                <w:color w:val="FFFFFF" w:themeColor="background1"/>
                <w:sz w:val="22"/>
                <w:szCs w:val="22"/>
                <w:highlight w:val="darkBlue"/>
                <w:lang w:val="en-US"/>
              </w:rPr>
              <w:t>Philippines</w:t>
            </w:r>
            <w:r w:rsidRPr="00B10CF0">
              <w:rPr>
                <w:sz w:val="22"/>
                <w:szCs w:val="22"/>
                <w:lang w:val="en-US"/>
              </w:rPr>
              <w:t xml:space="preserve"> within </w:t>
            </w:r>
            <w:r w:rsidRPr="007448AB">
              <w:rPr>
                <w:color w:val="FFFFFF" w:themeColor="background1"/>
                <w:sz w:val="22"/>
                <w:szCs w:val="22"/>
                <w:highlight w:val="darkBlue"/>
                <w:lang w:val="en-US"/>
              </w:rPr>
              <w:t>12 months</w:t>
            </w:r>
            <w:r w:rsidRPr="007448AB">
              <w:rPr>
                <w:color w:val="FFFFFF" w:themeColor="background1"/>
                <w:sz w:val="22"/>
                <w:szCs w:val="22"/>
                <w:lang w:val="en-US"/>
              </w:rPr>
              <w:t xml:space="preserve"> </w:t>
            </w:r>
            <w:r w:rsidRPr="00B10CF0">
              <w:rPr>
                <w:sz w:val="22"/>
                <w:szCs w:val="22"/>
                <w:lang w:val="en-US"/>
              </w:rPr>
              <w:t xml:space="preserve">from the </w:t>
            </w:r>
            <w:r w:rsidRPr="007448AB">
              <w:rPr>
                <w:color w:val="FFFFFF" w:themeColor="background1"/>
                <w:sz w:val="22"/>
                <w:szCs w:val="22"/>
                <w:highlight w:val="darkBlue"/>
                <w:lang w:val="en-US"/>
              </w:rPr>
              <w:t>date the earliest date</w:t>
            </w:r>
            <w:r w:rsidRPr="00B10CF0">
              <w:rPr>
                <w:sz w:val="22"/>
                <w:szCs w:val="22"/>
                <w:lang w:val="en-US"/>
              </w:rPr>
              <w:t xml:space="preserve"> on which </w:t>
            </w:r>
            <w:r w:rsidRPr="007448AB">
              <w:rPr>
                <w:color w:val="FFFFFF" w:themeColor="background1"/>
                <w:sz w:val="22"/>
                <w:szCs w:val="22"/>
                <w:highlight w:val="darkBlue"/>
                <w:lang w:val="en-US"/>
              </w:rPr>
              <w:t>foreign application was filed</w:t>
            </w:r>
            <w:r w:rsidRPr="00B10CF0">
              <w:rPr>
                <w:sz w:val="22"/>
                <w:szCs w:val="22"/>
                <w:lang w:val="en-US"/>
              </w:rPr>
              <w:t xml:space="preserve">; and </w:t>
            </w:r>
          </w:p>
          <w:p w14:paraId="04D1CB7B" w14:textId="77777777" w:rsidR="00B10CF0" w:rsidRPr="00B10CF0" w:rsidRDefault="00B10CF0" w:rsidP="00B10CF0">
            <w:pPr>
              <w:pStyle w:val="ListParagraph"/>
              <w:numPr>
                <w:ilvl w:val="0"/>
                <w:numId w:val="21"/>
              </w:numPr>
              <w:rPr>
                <w:sz w:val="22"/>
                <w:szCs w:val="22"/>
              </w:rPr>
            </w:pPr>
            <w:r w:rsidRPr="007448AB">
              <w:rPr>
                <w:color w:val="FFFFFF" w:themeColor="background1"/>
                <w:sz w:val="22"/>
                <w:szCs w:val="22"/>
                <w:highlight w:val="darkCyan"/>
                <w:lang w:val="en-US"/>
              </w:rPr>
              <w:t>a certified copy of the foreign application</w:t>
            </w:r>
            <w:r w:rsidRPr="007448AB">
              <w:rPr>
                <w:color w:val="FFFFFF" w:themeColor="background1"/>
                <w:sz w:val="22"/>
                <w:szCs w:val="22"/>
                <w:lang w:val="en-US"/>
              </w:rPr>
              <w:t xml:space="preserve"> </w:t>
            </w:r>
            <w:r w:rsidRPr="00B10CF0">
              <w:rPr>
                <w:sz w:val="22"/>
                <w:szCs w:val="22"/>
                <w:lang w:val="en-US"/>
              </w:rPr>
              <w:t xml:space="preserve">together with an </w:t>
            </w:r>
            <w:r w:rsidRPr="007448AB">
              <w:rPr>
                <w:color w:val="FFFFFF" w:themeColor="background1"/>
                <w:sz w:val="22"/>
                <w:szCs w:val="22"/>
                <w:highlight w:val="darkCyan"/>
                <w:lang w:val="en-US"/>
              </w:rPr>
              <w:t>English translation</w:t>
            </w:r>
            <w:r w:rsidRPr="00B10CF0">
              <w:rPr>
                <w:sz w:val="22"/>
                <w:szCs w:val="22"/>
                <w:lang w:val="en-US"/>
              </w:rPr>
              <w:t xml:space="preserve"> is filed </w:t>
            </w:r>
            <w:r w:rsidRPr="007448AB">
              <w:rPr>
                <w:color w:val="FFFFFF" w:themeColor="background1"/>
                <w:sz w:val="22"/>
                <w:szCs w:val="22"/>
                <w:highlight w:val="darkCyan"/>
                <w:lang w:val="en-US"/>
              </w:rPr>
              <w:t>within 6 months from the date of filing</w:t>
            </w:r>
            <w:r w:rsidRPr="007448AB">
              <w:rPr>
                <w:color w:val="FFFFFF" w:themeColor="background1"/>
                <w:sz w:val="22"/>
                <w:szCs w:val="22"/>
                <w:lang w:val="en-US"/>
              </w:rPr>
              <w:t xml:space="preserve"> </w:t>
            </w:r>
            <w:r w:rsidRPr="00B10CF0">
              <w:rPr>
                <w:sz w:val="22"/>
                <w:szCs w:val="22"/>
                <w:lang w:val="en-US"/>
              </w:rPr>
              <w:t>in the Philippines.</w:t>
            </w:r>
          </w:p>
          <w:p w14:paraId="10EEF56E" w14:textId="77777777" w:rsidR="00B10CF0" w:rsidRDefault="00B10CF0" w:rsidP="00701532">
            <w:pPr>
              <w:rPr>
                <w:sz w:val="22"/>
                <w:szCs w:val="22"/>
                <w:lang w:val="en-US"/>
              </w:rPr>
            </w:pPr>
          </w:p>
          <w:p w14:paraId="4FDBAF40" w14:textId="1EA3220D" w:rsidR="00701532" w:rsidRPr="00701532" w:rsidRDefault="00CB5706" w:rsidP="00701532">
            <w:pPr>
              <w:rPr>
                <w:sz w:val="22"/>
                <w:szCs w:val="22"/>
              </w:rPr>
            </w:pPr>
            <w:r>
              <w:rPr>
                <w:sz w:val="22"/>
                <w:szCs w:val="22"/>
                <w:lang w:val="en-US"/>
              </w:rPr>
              <w:t xml:space="preserve">                 </w:t>
            </w:r>
            <w:r w:rsidR="00701532" w:rsidRPr="00701532">
              <w:rPr>
                <w:sz w:val="22"/>
                <w:szCs w:val="22"/>
                <w:lang w:val="en-US"/>
              </w:rPr>
              <w:t xml:space="preserve">Patent application </w:t>
            </w:r>
            <w:r w:rsidR="00701532" w:rsidRPr="007448AB">
              <w:rPr>
                <w:color w:val="FFFFFF" w:themeColor="background1"/>
                <w:sz w:val="22"/>
                <w:szCs w:val="22"/>
                <w:highlight w:val="darkGreen"/>
                <w:lang w:val="en-US"/>
              </w:rPr>
              <w:t>is published in the IPO Gazette</w:t>
            </w:r>
            <w:r w:rsidR="00701532" w:rsidRPr="007448AB">
              <w:rPr>
                <w:color w:val="FFFFFF" w:themeColor="background1"/>
                <w:sz w:val="22"/>
                <w:szCs w:val="22"/>
                <w:lang w:val="en-US"/>
              </w:rPr>
              <w:t xml:space="preserve"> </w:t>
            </w:r>
            <w:r w:rsidR="00701532" w:rsidRPr="00701532">
              <w:rPr>
                <w:sz w:val="22"/>
                <w:szCs w:val="22"/>
                <w:lang w:val="en-US"/>
              </w:rPr>
              <w:t xml:space="preserve">together with </w:t>
            </w:r>
            <w:r w:rsidR="00701532" w:rsidRPr="007448AB">
              <w:rPr>
                <w:color w:val="FFFFFF" w:themeColor="background1"/>
                <w:sz w:val="22"/>
                <w:szCs w:val="22"/>
                <w:highlight w:val="darkGreen"/>
                <w:lang w:val="en-US"/>
              </w:rPr>
              <w:t>search results after 18 months from date</w:t>
            </w:r>
            <w:r w:rsidR="00701532" w:rsidRPr="00701532">
              <w:rPr>
                <w:sz w:val="22"/>
                <w:szCs w:val="22"/>
                <w:lang w:val="en-US"/>
              </w:rPr>
              <w:t xml:space="preserve">. Within </w:t>
            </w:r>
            <w:r w:rsidR="00701532" w:rsidRPr="007448AB">
              <w:rPr>
                <w:sz w:val="22"/>
                <w:szCs w:val="22"/>
                <w:highlight w:val="green"/>
                <w:lang w:val="en-US"/>
              </w:rPr>
              <w:t>six months from publication</w:t>
            </w:r>
            <w:r w:rsidR="00701532" w:rsidRPr="00701532">
              <w:rPr>
                <w:sz w:val="22"/>
                <w:szCs w:val="22"/>
                <w:lang w:val="en-US"/>
              </w:rPr>
              <w:t xml:space="preserve">, </w:t>
            </w:r>
            <w:proofErr w:type="gramStart"/>
            <w:r w:rsidR="00701532" w:rsidRPr="00701532">
              <w:rPr>
                <w:sz w:val="22"/>
                <w:szCs w:val="22"/>
                <w:lang w:val="en-US"/>
              </w:rPr>
              <w:t>applicant</w:t>
            </w:r>
            <w:proofErr w:type="gramEnd"/>
            <w:r w:rsidR="00701532" w:rsidRPr="00701532">
              <w:rPr>
                <w:sz w:val="22"/>
                <w:szCs w:val="22"/>
                <w:lang w:val="en-US"/>
              </w:rPr>
              <w:t xml:space="preserve"> must file </w:t>
            </w:r>
            <w:proofErr w:type="gramStart"/>
            <w:r w:rsidR="00701532" w:rsidRPr="00701532">
              <w:rPr>
                <w:sz w:val="22"/>
                <w:szCs w:val="22"/>
                <w:lang w:val="en-US"/>
              </w:rPr>
              <w:t>request</w:t>
            </w:r>
            <w:proofErr w:type="gramEnd"/>
            <w:r w:rsidR="00701532" w:rsidRPr="00701532">
              <w:rPr>
                <w:sz w:val="22"/>
                <w:szCs w:val="22"/>
                <w:lang w:val="en-US"/>
              </w:rPr>
              <w:t xml:space="preserve"> </w:t>
            </w:r>
            <w:r w:rsidR="00701532" w:rsidRPr="007448AB">
              <w:rPr>
                <w:sz w:val="22"/>
                <w:szCs w:val="22"/>
                <w:highlight w:val="green"/>
                <w:lang w:val="en-US"/>
              </w:rPr>
              <w:t>for substantive examination</w:t>
            </w:r>
            <w:r w:rsidR="00701532" w:rsidRPr="00701532">
              <w:rPr>
                <w:sz w:val="22"/>
                <w:szCs w:val="22"/>
                <w:lang w:val="en-US"/>
              </w:rPr>
              <w:t xml:space="preserve">. If </w:t>
            </w:r>
            <w:r w:rsidR="00701532" w:rsidRPr="007448AB">
              <w:rPr>
                <w:color w:val="FFFFFF" w:themeColor="background1"/>
                <w:sz w:val="22"/>
                <w:szCs w:val="22"/>
                <w:highlight w:val="red"/>
                <w:lang w:val="en-US"/>
              </w:rPr>
              <w:t>no request for substantive examination</w:t>
            </w:r>
            <w:r w:rsidR="00701532" w:rsidRPr="007448AB">
              <w:rPr>
                <w:color w:val="FFFFFF" w:themeColor="background1"/>
                <w:sz w:val="22"/>
                <w:szCs w:val="22"/>
                <w:lang w:val="en-US"/>
              </w:rPr>
              <w:t xml:space="preserve"> </w:t>
            </w:r>
            <w:r w:rsidR="00701532" w:rsidRPr="00701532">
              <w:rPr>
                <w:sz w:val="22"/>
                <w:szCs w:val="22"/>
                <w:lang w:val="en-US"/>
              </w:rPr>
              <w:t xml:space="preserve">is filed, application will be </w:t>
            </w:r>
            <w:r w:rsidR="00701532" w:rsidRPr="007448AB">
              <w:rPr>
                <w:color w:val="FFFFFF" w:themeColor="background1"/>
                <w:sz w:val="22"/>
                <w:szCs w:val="22"/>
                <w:highlight w:val="red"/>
                <w:lang w:val="en-US"/>
              </w:rPr>
              <w:t>deemed withdrawn</w:t>
            </w:r>
            <w:r w:rsidR="00701532" w:rsidRPr="00701532">
              <w:rPr>
                <w:sz w:val="22"/>
                <w:szCs w:val="22"/>
                <w:lang w:val="en-US"/>
              </w:rPr>
              <w:t>.</w:t>
            </w:r>
          </w:p>
          <w:p w14:paraId="39DF0CDB" w14:textId="77777777" w:rsidR="00701532" w:rsidRPr="00701532" w:rsidRDefault="00701532" w:rsidP="00701532">
            <w:pPr>
              <w:rPr>
                <w:sz w:val="22"/>
                <w:szCs w:val="22"/>
              </w:rPr>
            </w:pPr>
            <w:r w:rsidRPr="00701532">
              <w:rPr>
                <w:sz w:val="22"/>
                <w:szCs w:val="22"/>
                <w:lang w:val="en-US"/>
              </w:rPr>
              <w:tab/>
            </w:r>
            <w:r w:rsidRPr="00AA63D3">
              <w:rPr>
                <w:sz w:val="22"/>
                <w:szCs w:val="22"/>
                <w:highlight w:val="cyan"/>
                <w:lang w:val="en-US"/>
              </w:rPr>
              <w:t>Term of patent is now 20 years from filing date of application</w:t>
            </w:r>
            <w:r w:rsidRPr="00701532">
              <w:rPr>
                <w:sz w:val="22"/>
                <w:szCs w:val="22"/>
                <w:lang w:val="en-US"/>
              </w:rPr>
              <w:t xml:space="preserve"> with respect to inventions; seven years without renewal with respect to utility models and five years for industrial designs which may be renewed for not more than two consecutive periods of five each.</w:t>
            </w:r>
          </w:p>
          <w:p w14:paraId="2E5BED22" w14:textId="77777777" w:rsidR="00AA63D3" w:rsidRDefault="00701532" w:rsidP="00701532">
            <w:pPr>
              <w:rPr>
                <w:sz w:val="22"/>
                <w:szCs w:val="22"/>
                <w:lang w:val="en-US"/>
              </w:rPr>
            </w:pPr>
            <w:r w:rsidRPr="00701532">
              <w:rPr>
                <w:sz w:val="22"/>
                <w:szCs w:val="22"/>
                <w:lang w:val="en-US"/>
              </w:rPr>
              <w:tab/>
              <w:t xml:space="preserve"> Any person may, upon payment of required fee, petition for cancellation of patent or of any claim thereof, or parts of claim, on any of the following grounds: </w:t>
            </w:r>
          </w:p>
          <w:p w14:paraId="6BFE7C4E" w14:textId="1EA1F30D" w:rsidR="00AA63D3" w:rsidRPr="00AA63D3" w:rsidRDefault="00AA63D3" w:rsidP="00AA63D3">
            <w:pPr>
              <w:pStyle w:val="ListParagraph"/>
              <w:numPr>
                <w:ilvl w:val="0"/>
                <w:numId w:val="37"/>
              </w:numPr>
              <w:rPr>
                <w:sz w:val="22"/>
                <w:szCs w:val="22"/>
              </w:rPr>
            </w:pPr>
            <w:r w:rsidRPr="00701532">
              <w:rPr>
                <w:sz w:val="22"/>
                <w:szCs w:val="22"/>
                <w:lang w:val="en-US"/>
              </w:rPr>
              <w:t xml:space="preserve">invention is </w:t>
            </w:r>
            <w:r w:rsidRPr="00AA63D3">
              <w:rPr>
                <w:color w:val="FFFFFF" w:themeColor="background1"/>
                <w:sz w:val="22"/>
                <w:szCs w:val="22"/>
                <w:highlight w:val="red"/>
                <w:lang w:val="en-US"/>
              </w:rPr>
              <w:t>not new</w:t>
            </w:r>
            <w:r w:rsidRPr="00AA63D3">
              <w:rPr>
                <w:color w:val="FFFFFF" w:themeColor="background1"/>
                <w:sz w:val="22"/>
                <w:szCs w:val="22"/>
                <w:lang w:val="en-US"/>
              </w:rPr>
              <w:t xml:space="preserve"> </w:t>
            </w:r>
            <w:r w:rsidRPr="00701532">
              <w:rPr>
                <w:sz w:val="22"/>
                <w:szCs w:val="22"/>
                <w:lang w:val="en-US"/>
              </w:rPr>
              <w:t xml:space="preserve">or </w:t>
            </w:r>
            <w:proofErr w:type="gramStart"/>
            <w:r w:rsidRPr="00701532">
              <w:rPr>
                <w:sz w:val="22"/>
                <w:szCs w:val="22"/>
                <w:lang w:val="en-US"/>
              </w:rPr>
              <w:t>patentable</w:t>
            </w:r>
            <w:r>
              <w:rPr>
                <w:sz w:val="22"/>
                <w:szCs w:val="22"/>
                <w:lang w:val="en-US"/>
              </w:rPr>
              <w:t>;</w:t>
            </w:r>
            <w:proofErr w:type="gramEnd"/>
          </w:p>
          <w:p w14:paraId="2AA392FF" w14:textId="6316885B" w:rsidR="00701532" w:rsidRDefault="00701532" w:rsidP="00701532">
            <w:pPr>
              <w:pStyle w:val="ListParagraph"/>
              <w:numPr>
                <w:ilvl w:val="0"/>
                <w:numId w:val="37"/>
              </w:numPr>
              <w:rPr>
                <w:sz w:val="22"/>
                <w:szCs w:val="22"/>
                <w:lang w:val="en-US"/>
              </w:rPr>
            </w:pPr>
            <w:r w:rsidRPr="00AA63D3">
              <w:rPr>
                <w:sz w:val="22"/>
                <w:szCs w:val="22"/>
                <w:lang w:val="en-US"/>
              </w:rPr>
              <w:t xml:space="preserve">patent does </w:t>
            </w:r>
            <w:r w:rsidRPr="00AA63D3">
              <w:rPr>
                <w:color w:val="FFFFFF" w:themeColor="background1"/>
                <w:sz w:val="22"/>
                <w:szCs w:val="22"/>
                <w:highlight w:val="red"/>
                <w:lang w:val="en-US"/>
              </w:rPr>
              <w:t>not clearly and completely disclose invention</w:t>
            </w:r>
            <w:r w:rsidRPr="00AA63D3">
              <w:rPr>
                <w:color w:val="FFFFFF" w:themeColor="background1"/>
                <w:sz w:val="22"/>
                <w:szCs w:val="22"/>
                <w:lang w:val="en-US"/>
              </w:rPr>
              <w:t xml:space="preserve"> </w:t>
            </w:r>
            <w:r w:rsidRPr="00AA63D3">
              <w:rPr>
                <w:sz w:val="22"/>
                <w:szCs w:val="22"/>
                <w:lang w:val="en-US"/>
              </w:rPr>
              <w:t>to be carried out by any person skilled in art; or</w:t>
            </w:r>
          </w:p>
          <w:p w14:paraId="2FCA6A81" w14:textId="77777777" w:rsidR="00AA63D3" w:rsidRPr="00AA63D3" w:rsidRDefault="00AA63D3" w:rsidP="00AA63D3">
            <w:pPr>
              <w:pStyle w:val="ListParagraph"/>
              <w:numPr>
                <w:ilvl w:val="0"/>
                <w:numId w:val="37"/>
              </w:numPr>
              <w:rPr>
                <w:sz w:val="22"/>
                <w:szCs w:val="22"/>
              </w:rPr>
            </w:pPr>
            <w:r w:rsidRPr="00AA63D3">
              <w:rPr>
                <w:sz w:val="22"/>
                <w:szCs w:val="22"/>
                <w:lang w:val="en-US"/>
              </w:rPr>
              <w:t xml:space="preserve">that the </w:t>
            </w:r>
            <w:r w:rsidRPr="00AA63D3">
              <w:rPr>
                <w:color w:val="FFFFFF" w:themeColor="background1"/>
                <w:sz w:val="22"/>
                <w:szCs w:val="22"/>
                <w:highlight w:val="red"/>
                <w:lang w:val="en-US"/>
              </w:rPr>
              <w:t>patent is contrary to public order</w:t>
            </w:r>
            <w:r w:rsidRPr="00AA63D3">
              <w:rPr>
                <w:color w:val="FFFFFF" w:themeColor="background1"/>
                <w:sz w:val="22"/>
                <w:szCs w:val="22"/>
                <w:lang w:val="en-US"/>
              </w:rPr>
              <w:t xml:space="preserve"> </w:t>
            </w:r>
            <w:r w:rsidRPr="00AA63D3">
              <w:rPr>
                <w:sz w:val="22"/>
                <w:szCs w:val="22"/>
                <w:lang w:val="en-US"/>
              </w:rPr>
              <w:t>or morality.</w:t>
            </w:r>
          </w:p>
          <w:p w14:paraId="608D823E" w14:textId="34EAEA21" w:rsidR="00AA63D3" w:rsidRDefault="00AA63D3" w:rsidP="00AA63D3">
            <w:pPr>
              <w:pStyle w:val="ListParagraph"/>
              <w:ind w:left="767"/>
              <w:rPr>
                <w:sz w:val="22"/>
                <w:szCs w:val="22"/>
                <w:lang w:val="en-US"/>
              </w:rPr>
            </w:pPr>
          </w:p>
          <w:p w14:paraId="4E5CA308" w14:textId="77777777" w:rsidR="00AA63D3" w:rsidRDefault="00AA63D3" w:rsidP="00AA63D3">
            <w:pPr>
              <w:pStyle w:val="ListParagraph"/>
              <w:ind w:left="767"/>
              <w:rPr>
                <w:sz w:val="22"/>
                <w:szCs w:val="22"/>
                <w:lang w:val="en-US"/>
              </w:rPr>
            </w:pPr>
          </w:p>
          <w:p w14:paraId="0B195F57" w14:textId="77777777" w:rsidR="00AA63D3" w:rsidRPr="00AA63D3" w:rsidRDefault="00AA63D3" w:rsidP="00AA63D3">
            <w:pPr>
              <w:pStyle w:val="ListParagraph"/>
              <w:ind w:left="767"/>
              <w:rPr>
                <w:sz w:val="22"/>
                <w:szCs w:val="22"/>
                <w:lang w:val="en-US"/>
              </w:rPr>
            </w:pPr>
          </w:p>
          <w:p w14:paraId="1088A4B5" w14:textId="77777777" w:rsidR="00701532" w:rsidRPr="00701532" w:rsidRDefault="00701532" w:rsidP="00701532">
            <w:pPr>
              <w:rPr>
                <w:sz w:val="22"/>
                <w:szCs w:val="22"/>
              </w:rPr>
            </w:pPr>
            <w:r w:rsidRPr="00701532">
              <w:rPr>
                <w:sz w:val="22"/>
                <w:szCs w:val="22"/>
                <w:lang w:val="en-US"/>
              </w:rPr>
              <w:t xml:space="preserve">A </w:t>
            </w:r>
            <w:r w:rsidRPr="006A5764">
              <w:rPr>
                <w:sz w:val="22"/>
                <w:szCs w:val="22"/>
                <w:highlight w:val="green"/>
                <w:lang w:val="en-US"/>
              </w:rPr>
              <w:t>patent shall confer on its owner</w:t>
            </w:r>
            <w:r w:rsidRPr="00701532">
              <w:rPr>
                <w:sz w:val="22"/>
                <w:szCs w:val="22"/>
                <w:lang w:val="en-US"/>
              </w:rPr>
              <w:t xml:space="preserve"> the following exclusive rights:</w:t>
            </w:r>
          </w:p>
          <w:p w14:paraId="7B4E76C9" w14:textId="77777777" w:rsidR="00701532" w:rsidRPr="00701532" w:rsidRDefault="00701532" w:rsidP="00701532">
            <w:pPr>
              <w:pStyle w:val="ListParagraph"/>
              <w:numPr>
                <w:ilvl w:val="0"/>
                <w:numId w:val="23"/>
              </w:numPr>
              <w:rPr>
                <w:sz w:val="22"/>
                <w:szCs w:val="22"/>
              </w:rPr>
            </w:pPr>
            <w:r w:rsidRPr="00701532">
              <w:rPr>
                <w:sz w:val="22"/>
                <w:szCs w:val="22"/>
                <w:lang w:val="en-US"/>
              </w:rPr>
              <w:t xml:space="preserve">where the subject matter of a patent is a product, to restrain, prohibit and prevent any unauthorized person or entity from making, using, offering for sale, selling or importing that </w:t>
            </w:r>
            <w:proofErr w:type="gramStart"/>
            <w:r w:rsidRPr="00701532">
              <w:rPr>
                <w:sz w:val="22"/>
                <w:szCs w:val="22"/>
                <w:lang w:val="en-US"/>
              </w:rPr>
              <w:t>product;</w:t>
            </w:r>
            <w:proofErr w:type="gramEnd"/>
          </w:p>
          <w:p w14:paraId="3AB854C4" w14:textId="77777777" w:rsidR="0020572E" w:rsidRPr="0020572E" w:rsidRDefault="0020572E" w:rsidP="0020572E">
            <w:pPr>
              <w:pStyle w:val="ListParagraph"/>
              <w:numPr>
                <w:ilvl w:val="0"/>
                <w:numId w:val="23"/>
              </w:numPr>
              <w:rPr>
                <w:sz w:val="22"/>
                <w:szCs w:val="22"/>
              </w:rPr>
            </w:pPr>
            <w:r w:rsidRPr="0020572E">
              <w:rPr>
                <w:sz w:val="22"/>
                <w:szCs w:val="22"/>
                <w:lang w:val="en-US"/>
              </w:rPr>
              <w:t>where the subject matter of a patent is a process, to restrain, prevent or prohibit any unauthorized person or entity from using the process, and from manufacturing, dealing in, using, selling or offering for sale, or importing any product obtained directly or indirectly from such process. Patent owners shall also have the right to assign, or transfer by succession the patent, and to conclude licensing contracts for the same.</w:t>
            </w:r>
          </w:p>
          <w:p w14:paraId="2AB973A6" w14:textId="77777777" w:rsidR="00701532" w:rsidRDefault="00701532" w:rsidP="0020572E">
            <w:pPr>
              <w:rPr>
                <w:sz w:val="22"/>
                <w:szCs w:val="22"/>
                <w:lang w:val="en-US"/>
              </w:rPr>
            </w:pPr>
          </w:p>
          <w:p w14:paraId="069E59CD" w14:textId="7CA1C5D2" w:rsidR="00E57F8A" w:rsidRDefault="0020572E" w:rsidP="0020572E">
            <w:pPr>
              <w:rPr>
                <w:sz w:val="22"/>
                <w:szCs w:val="22"/>
                <w:lang w:val="en-US"/>
              </w:rPr>
            </w:pPr>
            <w:r w:rsidRPr="0020572E">
              <w:rPr>
                <w:sz w:val="22"/>
                <w:szCs w:val="22"/>
                <w:lang w:val="en-US"/>
              </w:rPr>
              <w:t xml:space="preserve">A government agency or third person authorized by the government may </w:t>
            </w:r>
            <w:r w:rsidRPr="00AF5F02">
              <w:rPr>
                <w:color w:val="FFFFFF" w:themeColor="background1"/>
                <w:sz w:val="22"/>
                <w:szCs w:val="22"/>
                <w:highlight w:val="red"/>
                <w:lang w:val="en-US"/>
              </w:rPr>
              <w:t>exploit</w:t>
            </w:r>
            <w:r w:rsidRPr="0020572E">
              <w:rPr>
                <w:sz w:val="22"/>
                <w:szCs w:val="22"/>
                <w:lang w:val="en-US"/>
              </w:rPr>
              <w:t xml:space="preserve"> the invention </w:t>
            </w:r>
            <w:r w:rsidRPr="00AF5F02">
              <w:rPr>
                <w:color w:val="FFFFFF" w:themeColor="background1"/>
                <w:sz w:val="22"/>
                <w:szCs w:val="22"/>
                <w:highlight w:val="red"/>
                <w:lang w:val="en-US"/>
              </w:rPr>
              <w:t>even without agreement</w:t>
            </w:r>
            <w:r w:rsidRPr="00AF5F02">
              <w:rPr>
                <w:color w:val="FFFFFF" w:themeColor="background1"/>
                <w:sz w:val="22"/>
                <w:szCs w:val="22"/>
                <w:lang w:val="en-US"/>
              </w:rPr>
              <w:t xml:space="preserve"> </w:t>
            </w:r>
            <w:r w:rsidRPr="0020572E">
              <w:rPr>
                <w:sz w:val="22"/>
                <w:szCs w:val="22"/>
                <w:lang w:val="en-US"/>
              </w:rPr>
              <w:t>of the patent owner where:</w:t>
            </w:r>
          </w:p>
          <w:p w14:paraId="17B40AA8" w14:textId="77777777" w:rsidR="0020572E" w:rsidRDefault="0020572E" w:rsidP="0020572E">
            <w:pPr>
              <w:pStyle w:val="ListParagraph"/>
              <w:numPr>
                <w:ilvl w:val="0"/>
                <w:numId w:val="26"/>
              </w:numPr>
              <w:rPr>
                <w:sz w:val="22"/>
                <w:szCs w:val="22"/>
                <w:lang w:val="en-US"/>
              </w:rPr>
            </w:pPr>
            <w:r w:rsidRPr="0020572E">
              <w:rPr>
                <w:sz w:val="22"/>
                <w:szCs w:val="22"/>
                <w:lang w:val="en-US"/>
              </w:rPr>
              <w:t xml:space="preserve">the public interest, in particular, national security, nutrition, health or the development of other sectors, as determined by the appropriate agency of the </w:t>
            </w:r>
            <w:proofErr w:type="gramStart"/>
            <w:r w:rsidRPr="0020572E">
              <w:rPr>
                <w:sz w:val="22"/>
                <w:szCs w:val="22"/>
                <w:lang w:val="en-US"/>
              </w:rPr>
              <w:t>government;</w:t>
            </w:r>
            <w:proofErr w:type="gramEnd"/>
          </w:p>
          <w:p w14:paraId="5B54C884" w14:textId="77777777" w:rsidR="0020572E" w:rsidRPr="0020572E" w:rsidRDefault="0020572E" w:rsidP="0020572E">
            <w:pPr>
              <w:pStyle w:val="ListParagraph"/>
              <w:numPr>
                <w:ilvl w:val="0"/>
                <w:numId w:val="26"/>
              </w:numPr>
              <w:rPr>
                <w:sz w:val="22"/>
                <w:szCs w:val="22"/>
              </w:rPr>
            </w:pPr>
            <w:proofErr w:type="gramStart"/>
            <w:r w:rsidRPr="0020572E">
              <w:rPr>
                <w:sz w:val="22"/>
                <w:szCs w:val="22"/>
                <w:lang w:val="en-US"/>
              </w:rPr>
              <w:t>a judicial</w:t>
            </w:r>
            <w:proofErr w:type="gramEnd"/>
            <w:r w:rsidRPr="0020572E">
              <w:rPr>
                <w:sz w:val="22"/>
                <w:szCs w:val="22"/>
                <w:lang w:val="en-US"/>
              </w:rPr>
              <w:t xml:space="preserve"> or administrative body has determined that the manner of exploitation, by the owner of the patent or his license, is anticompetitive. </w:t>
            </w:r>
          </w:p>
          <w:p w14:paraId="176BC6D8" w14:textId="77777777" w:rsidR="0020572E" w:rsidRDefault="0020572E" w:rsidP="0020572E">
            <w:pPr>
              <w:ind w:left="360"/>
              <w:rPr>
                <w:sz w:val="22"/>
                <w:szCs w:val="22"/>
                <w:lang w:val="en-US"/>
              </w:rPr>
            </w:pPr>
          </w:p>
          <w:p w14:paraId="2FC3812F" w14:textId="22356D51" w:rsidR="0020572E" w:rsidRPr="0020572E" w:rsidRDefault="00E57F8A" w:rsidP="00E57F8A">
            <w:pPr>
              <w:rPr>
                <w:sz w:val="22"/>
                <w:szCs w:val="22"/>
                <w:lang w:val="en-US"/>
              </w:rPr>
            </w:pPr>
            <w:r w:rsidRPr="00E57F8A">
              <w:rPr>
                <w:sz w:val="22"/>
                <w:szCs w:val="22"/>
                <w:lang w:val="en-US"/>
              </w:rPr>
              <w:t xml:space="preserve">Infringement of patent is redressed by civil action for damages with injunction and claim for attorney’s fees and litigation expenses. Action for damages must </w:t>
            </w:r>
            <w:proofErr w:type="gramStart"/>
            <w:r w:rsidRPr="00E57F8A">
              <w:rPr>
                <w:sz w:val="22"/>
                <w:szCs w:val="22"/>
                <w:lang w:val="en-US"/>
              </w:rPr>
              <w:t>be brought</w:t>
            </w:r>
            <w:proofErr w:type="gramEnd"/>
            <w:r w:rsidRPr="00E57F8A">
              <w:rPr>
                <w:sz w:val="22"/>
                <w:szCs w:val="22"/>
                <w:lang w:val="en-US"/>
              </w:rPr>
              <w:t xml:space="preserve"> within </w:t>
            </w:r>
            <w:r w:rsidRPr="00291D93">
              <w:rPr>
                <w:sz w:val="22"/>
                <w:szCs w:val="22"/>
                <w:highlight w:val="cyan"/>
                <w:lang w:val="en-US"/>
              </w:rPr>
              <w:t>four years</w:t>
            </w:r>
            <w:r w:rsidRPr="00E57F8A">
              <w:rPr>
                <w:sz w:val="22"/>
                <w:szCs w:val="22"/>
                <w:lang w:val="en-US"/>
              </w:rPr>
              <w:t xml:space="preserve">. Criminal action is available only for </w:t>
            </w:r>
            <w:r w:rsidRPr="00291D93">
              <w:rPr>
                <w:sz w:val="22"/>
                <w:szCs w:val="22"/>
                <w:highlight w:val="cyan"/>
                <w:lang w:val="en-US"/>
              </w:rPr>
              <w:t>repeat infringement</w:t>
            </w:r>
            <w:r w:rsidRPr="00E57F8A">
              <w:rPr>
                <w:sz w:val="22"/>
                <w:szCs w:val="22"/>
                <w:lang w:val="en-US"/>
              </w:rPr>
              <w:t xml:space="preserve">. Law provides maximum of </w:t>
            </w:r>
            <w:r w:rsidRPr="00291D93">
              <w:rPr>
                <w:sz w:val="22"/>
                <w:szCs w:val="22"/>
                <w:highlight w:val="cyan"/>
                <w:lang w:val="en-US"/>
              </w:rPr>
              <w:t>three years imprisonment</w:t>
            </w:r>
            <w:r w:rsidRPr="00E57F8A">
              <w:rPr>
                <w:sz w:val="22"/>
                <w:szCs w:val="22"/>
                <w:lang w:val="en-US"/>
              </w:rPr>
              <w:t xml:space="preserve"> and maximum fine of </w:t>
            </w:r>
            <w:r w:rsidRPr="00291D93">
              <w:rPr>
                <w:sz w:val="22"/>
                <w:szCs w:val="22"/>
                <w:highlight w:val="cyan"/>
                <w:lang w:val="en-US"/>
              </w:rPr>
              <w:t>300,000 pesos</w:t>
            </w:r>
            <w:r w:rsidRPr="00E57F8A">
              <w:rPr>
                <w:sz w:val="22"/>
                <w:szCs w:val="22"/>
                <w:lang w:val="en-US"/>
              </w:rPr>
              <w:t xml:space="preserve"> as penalty. The criminal action shall prescribe in three years from the date of the commission of the crime.</w:t>
            </w:r>
          </w:p>
        </w:tc>
      </w:tr>
      <w:tr w:rsidR="00920209" w14:paraId="361DDF3C" w14:textId="77777777" w:rsidTr="00352FA9">
        <w:tc>
          <w:tcPr>
            <w:tcW w:w="2972" w:type="dxa"/>
          </w:tcPr>
          <w:p w14:paraId="6897CC84" w14:textId="7486E972" w:rsidR="00920209" w:rsidRDefault="00920209" w:rsidP="0080111A">
            <w:pPr>
              <w:pStyle w:val="ListParagraph"/>
              <w:numPr>
                <w:ilvl w:val="0"/>
                <w:numId w:val="16"/>
              </w:numPr>
              <w:rPr>
                <w:sz w:val="22"/>
                <w:szCs w:val="22"/>
                <w:lang w:val="en-US"/>
              </w:rPr>
            </w:pPr>
            <w:r>
              <w:rPr>
                <w:sz w:val="22"/>
                <w:szCs w:val="22"/>
                <w:lang w:val="en-US"/>
              </w:rPr>
              <w:lastRenderedPageBreak/>
              <w:t>Industrial Designs</w:t>
            </w:r>
          </w:p>
        </w:tc>
        <w:tc>
          <w:tcPr>
            <w:tcW w:w="7818" w:type="dxa"/>
          </w:tcPr>
          <w:p w14:paraId="6015ED7A" w14:textId="43790D31" w:rsidR="00920209" w:rsidRPr="00920209" w:rsidRDefault="00920209" w:rsidP="00920209">
            <w:pPr>
              <w:rPr>
                <w:sz w:val="22"/>
                <w:szCs w:val="22"/>
                <w:lang w:val="en-US"/>
              </w:rPr>
            </w:pPr>
            <w:r>
              <w:rPr>
                <w:sz w:val="22"/>
                <w:szCs w:val="22"/>
                <w:lang w:val="en-US"/>
              </w:rPr>
              <w:t xml:space="preserve">                </w:t>
            </w:r>
            <w:r w:rsidRPr="00920209">
              <w:rPr>
                <w:sz w:val="22"/>
                <w:szCs w:val="22"/>
                <w:lang w:val="en-US"/>
              </w:rPr>
              <w:t xml:space="preserve">Industrial design is </w:t>
            </w:r>
            <w:r w:rsidRPr="00AF5F02">
              <w:rPr>
                <w:sz w:val="22"/>
                <w:szCs w:val="22"/>
                <w:highlight w:val="yellow"/>
                <w:lang w:val="en-US"/>
              </w:rPr>
              <w:t>any composition of lines or colors or any three-dimensional form</w:t>
            </w:r>
            <w:r w:rsidRPr="00920209">
              <w:rPr>
                <w:sz w:val="22"/>
                <w:szCs w:val="22"/>
                <w:lang w:val="en-US"/>
              </w:rPr>
              <w:t xml:space="preserve">, </w:t>
            </w:r>
            <w:proofErr w:type="gramStart"/>
            <w:r w:rsidRPr="00920209">
              <w:rPr>
                <w:sz w:val="22"/>
                <w:szCs w:val="22"/>
                <w:lang w:val="en-US"/>
              </w:rPr>
              <w:t>whether or not</w:t>
            </w:r>
            <w:proofErr w:type="gramEnd"/>
            <w:r w:rsidRPr="00920209">
              <w:rPr>
                <w:sz w:val="22"/>
                <w:szCs w:val="22"/>
                <w:lang w:val="en-US"/>
              </w:rPr>
              <w:t xml:space="preserve"> associated with lines or colors. Only industrial designs that are </w:t>
            </w:r>
            <w:r w:rsidRPr="00AF5F02">
              <w:rPr>
                <w:sz w:val="22"/>
                <w:szCs w:val="22"/>
                <w:highlight w:val="yellow"/>
                <w:lang w:val="en-US"/>
              </w:rPr>
              <w:t>new or original are protected by new intellectual property law</w:t>
            </w:r>
            <w:r w:rsidRPr="00920209">
              <w:rPr>
                <w:sz w:val="22"/>
                <w:szCs w:val="22"/>
                <w:lang w:val="en-US"/>
              </w:rPr>
              <w:t xml:space="preserve">, while industrial designs dictated essentially by technical or functional considerations to obtain technical </w:t>
            </w:r>
            <w:proofErr w:type="gramStart"/>
            <w:r w:rsidRPr="00920209">
              <w:rPr>
                <w:sz w:val="22"/>
                <w:szCs w:val="22"/>
                <w:lang w:val="en-US"/>
              </w:rPr>
              <w:t>result</w:t>
            </w:r>
            <w:proofErr w:type="gramEnd"/>
            <w:r w:rsidRPr="00920209">
              <w:rPr>
                <w:sz w:val="22"/>
                <w:szCs w:val="22"/>
                <w:lang w:val="en-US"/>
              </w:rPr>
              <w:t xml:space="preserve"> or those that are contrary to public order, health or morals are not protected by law.</w:t>
            </w:r>
          </w:p>
          <w:p w14:paraId="1F2FDC34" w14:textId="77777777" w:rsidR="00920209" w:rsidRPr="00920209" w:rsidRDefault="00920209" w:rsidP="00920209">
            <w:pPr>
              <w:rPr>
                <w:sz w:val="22"/>
                <w:szCs w:val="22"/>
              </w:rPr>
            </w:pPr>
            <w:r w:rsidRPr="00920209">
              <w:rPr>
                <w:sz w:val="22"/>
                <w:szCs w:val="22"/>
                <w:lang w:val="en-US"/>
              </w:rPr>
              <w:tab/>
              <w:t xml:space="preserve"> Rights and protection accorded to industrial design are subject to same provisions and requirements relative to patents for inventions.</w:t>
            </w:r>
          </w:p>
          <w:p w14:paraId="08DE6424" w14:textId="77777777" w:rsidR="00920209" w:rsidRDefault="00920209" w:rsidP="0080111A">
            <w:pPr>
              <w:rPr>
                <w:sz w:val="22"/>
                <w:szCs w:val="22"/>
                <w:lang w:val="en-US"/>
              </w:rPr>
            </w:pPr>
          </w:p>
          <w:p w14:paraId="298924BB" w14:textId="4AEE784A" w:rsidR="00522610" w:rsidRPr="00AF5F02" w:rsidRDefault="00522610" w:rsidP="00522610">
            <w:pPr>
              <w:rPr>
                <w:sz w:val="22"/>
                <w:szCs w:val="22"/>
                <w:lang w:val="en-US"/>
              </w:rPr>
            </w:pPr>
            <w:r w:rsidRPr="00522610">
              <w:rPr>
                <w:sz w:val="22"/>
                <w:szCs w:val="22"/>
                <w:lang w:val="en-US"/>
              </w:rPr>
              <w:t xml:space="preserve">The </w:t>
            </w:r>
            <w:r w:rsidRPr="00AF5F02">
              <w:rPr>
                <w:sz w:val="22"/>
                <w:szCs w:val="22"/>
                <w:highlight w:val="green"/>
                <w:lang w:val="en-US"/>
              </w:rPr>
              <w:t xml:space="preserve">owner of a </w:t>
            </w:r>
            <w:proofErr w:type="gramStart"/>
            <w:r w:rsidRPr="00AF5F02">
              <w:rPr>
                <w:sz w:val="22"/>
                <w:szCs w:val="22"/>
                <w:highlight w:val="green"/>
                <w:lang w:val="en-US"/>
              </w:rPr>
              <w:t>layout-design</w:t>
            </w:r>
            <w:proofErr w:type="gramEnd"/>
            <w:r w:rsidRPr="00522610">
              <w:rPr>
                <w:sz w:val="22"/>
                <w:szCs w:val="22"/>
                <w:lang w:val="en-US"/>
              </w:rPr>
              <w:t xml:space="preserve"> registration enjoys the following rights:</w:t>
            </w:r>
          </w:p>
          <w:p w14:paraId="3CD24506" w14:textId="77777777" w:rsidR="00522610" w:rsidRPr="00522610" w:rsidRDefault="00522610" w:rsidP="00522610">
            <w:pPr>
              <w:pStyle w:val="ListParagraph"/>
              <w:numPr>
                <w:ilvl w:val="0"/>
                <w:numId w:val="27"/>
              </w:numPr>
              <w:rPr>
                <w:sz w:val="22"/>
                <w:szCs w:val="22"/>
              </w:rPr>
            </w:pPr>
            <w:r w:rsidRPr="00AF5F02">
              <w:rPr>
                <w:sz w:val="22"/>
                <w:szCs w:val="22"/>
                <w:highlight w:val="green"/>
                <w:lang w:val="en-US"/>
              </w:rPr>
              <w:t>to reproduce</w:t>
            </w:r>
            <w:r w:rsidRPr="00522610">
              <w:rPr>
                <w:sz w:val="22"/>
                <w:szCs w:val="22"/>
                <w:lang w:val="en-US"/>
              </w:rPr>
              <w:t>, whether by incorporation in an integrated circuit or otherwise, the registered layout-design in its entirety, or any part thereof, except the act of reproducing any part that does not comply with the requirement of originality; and</w:t>
            </w:r>
          </w:p>
          <w:p w14:paraId="69AEC0FB" w14:textId="77777777" w:rsidR="00522610" w:rsidRPr="00522610" w:rsidRDefault="00522610" w:rsidP="00522610">
            <w:pPr>
              <w:pStyle w:val="ListParagraph"/>
              <w:numPr>
                <w:ilvl w:val="0"/>
                <w:numId w:val="27"/>
              </w:numPr>
              <w:rPr>
                <w:sz w:val="22"/>
                <w:szCs w:val="22"/>
              </w:rPr>
            </w:pPr>
            <w:r w:rsidRPr="00AF5F02">
              <w:rPr>
                <w:sz w:val="22"/>
                <w:szCs w:val="22"/>
                <w:highlight w:val="green"/>
                <w:lang w:val="en-US"/>
              </w:rPr>
              <w:t>to sell</w:t>
            </w:r>
            <w:r w:rsidRPr="00522610">
              <w:rPr>
                <w:sz w:val="22"/>
                <w:szCs w:val="22"/>
                <w:lang w:val="en-US"/>
              </w:rPr>
              <w:t xml:space="preserve"> or otherwise distribute for commercial purposes the registered </w:t>
            </w:r>
            <w:proofErr w:type="gramStart"/>
            <w:r w:rsidRPr="00522610">
              <w:rPr>
                <w:sz w:val="22"/>
                <w:szCs w:val="22"/>
                <w:lang w:val="en-US"/>
              </w:rPr>
              <w:t>layout-design</w:t>
            </w:r>
            <w:proofErr w:type="gramEnd"/>
            <w:r w:rsidRPr="00522610">
              <w:rPr>
                <w:sz w:val="22"/>
                <w:szCs w:val="22"/>
                <w:lang w:val="en-US"/>
              </w:rPr>
              <w:t xml:space="preserve">, an article or an integrated circuit in which the registered </w:t>
            </w:r>
            <w:proofErr w:type="gramStart"/>
            <w:r w:rsidRPr="00522610">
              <w:rPr>
                <w:sz w:val="22"/>
                <w:szCs w:val="22"/>
                <w:lang w:val="en-US"/>
              </w:rPr>
              <w:t>layout-design</w:t>
            </w:r>
            <w:proofErr w:type="gramEnd"/>
            <w:r w:rsidRPr="00522610">
              <w:rPr>
                <w:sz w:val="22"/>
                <w:szCs w:val="22"/>
                <w:lang w:val="en-US"/>
              </w:rPr>
              <w:t xml:space="preserve"> is incorporated.</w:t>
            </w:r>
          </w:p>
          <w:p w14:paraId="228DD47F" w14:textId="77777777" w:rsidR="00522610" w:rsidRPr="00522610" w:rsidRDefault="00522610" w:rsidP="00522610">
            <w:pPr>
              <w:pStyle w:val="ListParagraph"/>
              <w:rPr>
                <w:sz w:val="22"/>
                <w:szCs w:val="22"/>
                <w:lang w:val="en-US"/>
              </w:rPr>
            </w:pPr>
          </w:p>
        </w:tc>
      </w:tr>
      <w:tr w:rsidR="00522610" w14:paraId="695169CA" w14:textId="77777777" w:rsidTr="00352FA9">
        <w:tc>
          <w:tcPr>
            <w:tcW w:w="2972" w:type="dxa"/>
          </w:tcPr>
          <w:p w14:paraId="378B1CC3" w14:textId="59F06D66" w:rsidR="00522610" w:rsidRDefault="00522610" w:rsidP="0080111A">
            <w:pPr>
              <w:pStyle w:val="ListParagraph"/>
              <w:numPr>
                <w:ilvl w:val="0"/>
                <w:numId w:val="16"/>
              </w:numPr>
              <w:rPr>
                <w:sz w:val="22"/>
                <w:szCs w:val="22"/>
                <w:lang w:val="en-US"/>
              </w:rPr>
            </w:pPr>
            <w:r>
              <w:rPr>
                <w:sz w:val="22"/>
                <w:szCs w:val="22"/>
                <w:lang w:val="en-US"/>
              </w:rPr>
              <w:lastRenderedPageBreak/>
              <w:t>Utility Models</w:t>
            </w:r>
          </w:p>
        </w:tc>
        <w:tc>
          <w:tcPr>
            <w:tcW w:w="7818" w:type="dxa"/>
          </w:tcPr>
          <w:p w14:paraId="73B31D0B" w14:textId="77777777" w:rsidR="00522610" w:rsidRPr="00522610" w:rsidRDefault="00522610" w:rsidP="00522610">
            <w:pPr>
              <w:rPr>
                <w:sz w:val="22"/>
                <w:szCs w:val="22"/>
              </w:rPr>
            </w:pPr>
            <w:r w:rsidRPr="00522610">
              <w:rPr>
                <w:sz w:val="22"/>
                <w:szCs w:val="22"/>
                <w:lang w:val="en-US"/>
              </w:rPr>
              <w:t xml:space="preserve">Registration of utility models shall be governed by </w:t>
            </w:r>
            <w:r w:rsidRPr="00AF5F02">
              <w:rPr>
                <w:sz w:val="22"/>
                <w:szCs w:val="22"/>
                <w:highlight w:val="cyan"/>
                <w:lang w:val="en-US"/>
              </w:rPr>
              <w:t>same rules and requirements governing registration of patents</w:t>
            </w:r>
            <w:r w:rsidRPr="00522610">
              <w:rPr>
                <w:sz w:val="22"/>
                <w:szCs w:val="22"/>
                <w:lang w:val="en-US"/>
              </w:rPr>
              <w:t xml:space="preserve">. Only </w:t>
            </w:r>
            <w:r w:rsidRPr="00AF5F02">
              <w:rPr>
                <w:sz w:val="22"/>
                <w:szCs w:val="22"/>
                <w:highlight w:val="cyan"/>
                <w:lang w:val="en-US"/>
              </w:rPr>
              <w:t>new</w:t>
            </w:r>
            <w:r w:rsidRPr="00522610">
              <w:rPr>
                <w:sz w:val="22"/>
                <w:szCs w:val="22"/>
                <w:lang w:val="en-US"/>
              </w:rPr>
              <w:t xml:space="preserve"> and </w:t>
            </w:r>
            <w:r w:rsidRPr="00AF5F02">
              <w:rPr>
                <w:sz w:val="22"/>
                <w:szCs w:val="22"/>
                <w:highlight w:val="cyan"/>
                <w:lang w:val="en-US"/>
              </w:rPr>
              <w:t>industrially</w:t>
            </w:r>
            <w:r w:rsidRPr="00522610">
              <w:rPr>
                <w:sz w:val="22"/>
                <w:szCs w:val="22"/>
                <w:lang w:val="en-US"/>
              </w:rPr>
              <w:t xml:space="preserve"> applicable utility models are </w:t>
            </w:r>
            <w:r w:rsidRPr="00AF5F02">
              <w:rPr>
                <w:sz w:val="22"/>
                <w:szCs w:val="22"/>
                <w:highlight w:val="cyan"/>
                <w:lang w:val="en-US"/>
              </w:rPr>
              <w:t>registrable</w:t>
            </w:r>
            <w:r w:rsidRPr="00522610">
              <w:rPr>
                <w:sz w:val="22"/>
                <w:szCs w:val="22"/>
                <w:lang w:val="en-US"/>
              </w:rPr>
              <w:t xml:space="preserve">. </w:t>
            </w:r>
          </w:p>
          <w:p w14:paraId="3B0C808D" w14:textId="77777777" w:rsidR="00522610" w:rsidRDefault="00522610" w:rsidP="00920209">
            <w:pPr>
              <w:rPr>
                <w:sz w:val="22"/>
                <w:szCs w:val="22"/>
                <w:lang w:val="en-US"/>
              </w:rPr>
            </w:pPr>
          </w:p>
          <w:p w14:paraId="32533D46" w14:textId="77777777" w:rsidR="005850B5" w:rsidRDefault="005850B5" w:rsidP="00920209">
            <w:pPr>
              <w:rPr>
                <w:sz w:val="22"/>
                <w:szCs w:val="22"/>
                <w:lang w:val="en-US"/>
              </w:rPr>
            </w:pPr>
            <w:r w:rsidRPr="005850B5">
              <w:rPr>
                <w:sz w:val="22"/>
                <w:szCs w:val="22"/>
                <w:lang w:val="en-US"/>
              </w:rPr>
              <w:t xml:space="preserve">Utility model registration shall be </w:t>
            </w:r>
            <w:r w:rsidRPr="00493887">
              <w:rPr>
                <w:color w:val="FFFFFF" w:themeColor="background1"/>
                <w:sz w:val="22"/>
                <w:szCs w:val="22"/>
                <w:highlight w:val="red"/>
                <w:lang w:val="en-US"/>
              </w:rPr>
              <w:t>cancelled</w:t>
            </w:r>
            <w:r w:rsidRPr="005850B5">
              <w:rPr>
                <w:sz w:val="22"/>
                <w:szCs w:val="22"/>
                <w:lang w:val="en-US"/>
              </w:rPr>
              <w:t xml:space="preserve"> on following grounds:</w:t>
            </w:r>
          </w:p>
          <w:p w14:paraId="76FAE903" w14:textId="77777777" w:rsidR="005850B5" w:rsidRPr="005850B5" w:rsidRDefault="005850B5" w:rsidP="005850B5">
            <w:pPr>
              <w:pStyle w:val="ListParagraph"/>
              <w:numPr>
                <w:ilvl w:val="0"/>
                <w:numId w:val="29"/>
              </w:numPr>
              <w:rPr>
                <w:sz w:val="22"/>
                <w:szCs w:val="22"/>
              </w:rPr>
            </w:pPr>
            <w:r w:rsidRPr="005850B5">
              <w:rPr>
                <w:sz w:val="22"/>
                <w:szCs w:val="22"/>
                <w:lang w:val="en-US"/>
              </w:rPr>
              <w:t xml:space="preserve">that claimed invention </w:t>
            </w:r>
            <w:r w:rsidRPr="00493887">
              <w:rPr>
                <w:color w:val="FFFFFF" w:themeColor="background1"/>
                <w:sz w:val="22"/>
                <w:szCs w:val="22"/>
                <w:highlight w:val="darkMagenta"/>
                <w:lang w:val="en-US"/>
              </w:rPr>
              <w:t>does not qualify for registration as utility model</w:t>
            </w:r>
            <w:r w:rsidRPr="00493887">
              <w:rPr>
                <w:color w:val="FFFFFF" w:themeColor="background1"/>
                <w:sz w:val="22"/>
                <w:szCs w:val="22"/>
                <w:lang w:val="en-US"/>
              </w:rPr>
              <w:t xml:space="preserve"> </w:t>
            </w:r>
            <w:r w:rsidRPr="005850B5">
              <w:rPr>
                <w:sz w:val="22"/>
                <w:szCs w:val="22"/>
                <w:lang w:val="en-US"/>
              </w:rPr>
              <w:t xml:space="preserve">and </w:t>
            </w:r>
            <w:r w:rsidRPr="00493887">
              <w:rPr>
                <w:color w:val="FFFFFF" w:themeColor="background1"/>
                <w:sz w:val="22"/>
                <w:szCs w:val="22"/>
                <w:highlight w:val="darkMagenta"/>
                <w:lang w:val="en-US"/>
              </w:rPr>
              <w:t xml:space="preserve">does not meet requirements of </w:t>
            </w:r>
            <w:proofErr w:type="gramStart"/>
            <w:r w:rsidRPr="00493887">
              <w:rPr>
                <w:color w:val="FFFFFF" w:themeColor="background1"/>
                <w:sz w:val="22"/>
                <w:szCs w:val="22"/>
                <w:highlight w:val="darkMagenta"/>
                <w:lang w:val="en-US"/>
              </w:rPr>
              <w:t>registrability</w:t>
            </w:r>
            <w:r w:rsidRPr="005850B5">
              <w:rPr>
                <w:sz w:val="22"/>
                <w:szCs w:val="22"/>
                <w:lang w:val="en-US"/>
              </w:rPr>
              <w:t>;</w:t>
            </w:r>
            <w:proofErr w:type="gramEnd"/>
            <w:r w:rsidRPr="005850B5">
              <w:rPr>
                <w:sz w:val="22"/>
                <w:szCs w:val="22"/>
                <w:lang w:val="en-US"/>
              </w:rPr>
              <w:t xml:space="preserve"> </w:t>
            </w:r>
          </w:p>
          <w:p w14:paraId="12CA0796" w14:textId="77777777" w:rsidR="005850B5" w:rsidRPr="005850B5" w:rsidRDefault="005850B5" w:rsidP="005850B5">
            <w:pPr>
              <w:pStyle w:val="ListParagraph"/>
              <w:numPr>
                <w:ilvl w:val="0"/>
                <w:numId w:val="29"/>
              </w:numPr>
              <w:rPr>
                <w:sz w:val="22"/>
                <w:szCs w:val="22"/>
              </w:rPr>
            </w:pPr>
            <w:r w:rsidRPr="005850B5">
              <w:rPr>
                <w:sz w:val="22"/>
                <w:szCs w:val="22"/>
                <w:lang w:val="en-US"/>
              </w:rPr>
              <w:t xml:space="preserve">that description and claims </w:t>
            </w:r>
            <w:r w:rsidRPr="00493887">
              <w:rPr>
                <w:color w:val="FFFFFF" w:themeColor="background1"/>
                <w:sz w:val="22"/>
                <w:szCs w:val="22"/>
                <w:highlight w:val="darkRed"/>
                <w:lang w:val="en-US"/>
              </w:rPr>
              <w:t xml:space="preserve">do not comply with prescribed </w:t>
            </w:r>
            <w:proofErr w:type="gramStart"/>
            <w:r w:rsidRPr="00493887">
              <w:rPr>
                <w:color w:val="FFFFFF" w:themeColor="background1"/>
                <w:sz w:val="22"/>
                <w:szCs w:val="22"/>
                <w:highlight w:val="darkRed"/>
                <w:lang w:val="en-US"/>
              </w:rPr>
              <w:t>requirements</w:t>
            </w:r>
            <w:r w:rsidRPr="005850B5">
              <w:rPr>
                <w:sz w:val="22"/>
                <w:szCs w:val="22"/>
                <w:lang w:val="en-US"/>
              </w:rPr>
              <w:t>;</w:t>
            </w:r>
            <w:proofErr w:type="gramEnd"/>
            <w:r w:rsidRPr="005850B5">
              <w:rPr>
                <w:sz w:val="22"/>
                <w:szCs w:val="22"/>
                <w:lang w:val="en-US"/>
              </w:rPr>
              <w:t xml:space="preserve"> </w:t>
            </w:r>
          </w:p>
          <w:p w14:paraId="6B91C3C1" w14:textId="77777777" w:rsidR="005850B5" w:rsidRPr="005850B5" w:rsidRDefault="005850B5" w:rsidP="005850B5">
            <w:pPr>
              <w:pStyle w:val="ListParagraph"/>
              <w:numPr>
                <w:ilvl w:val="0"/>
                <w:numId w:val="29"/>
              </w:numPr>
              <w:rPr>
                <w:sz w:val="22"/>
                <w:szCs w:val="22"/>
              </w:rPr>
            </w:pPr>
            <w:r w:rsidRPr="005850B5">
              <w:rPr>
                <w:sz w:val="22"/>
                <w:szCs w:val="22"/>
                <w:lang w:val="en-US"/>
              </w:rPr>
              <w:t xml:space="preserve">that any drawing necessary to understand invention </w:t>
            </w:r>
            <w:r w:rsidRPr="00493887">
              <w:rPr>
                <w:color w:val="FFFFFF" w:themeColor="background1"/>
                <w:sz w:val="22"/>
                <w:szCs w:val="22"/>
                <w:highlight w:val="blue"/>
                <w:lang w:val="en-US"/>
              </w:rPr>
              <w:t>has not been furnished</w:t>
            </w:r>
            <w:r w:rsidRPr="005850B5">
              <w:rPr>
                <w:sz w:val="22"/>
                <w:szCs w:val="22"/>
                <w:lang w:val="en-US"/>
              </w:rPr>
              <w:t xml:space="preserve">; and </w:t>
            </w:r>
          </w:p>
          <w:p w14:paraId="6EDB2CC5" w14:textId="1525EBDC" w:rsidR="005850B5" w:rsidRPr="005850B5" w:rsidRDefault="005850B5" w:rsidP="005850B5">
            <w:pPr>
              <w:pStyle w:val="ListParagraph"/>
              <w:numPr>
                <w:ilvl w:val="0"/>
                <w:numId w:val="29"/>
              </w:numPr>
              <w:rPr>
                <w:sz w:val="22"/>
                <w:szCs w:val="22"/>
              </w:rPr>
            </w:pPr>
            <w:r w:rsidRPr="005850B5">
              <w:rPr>
                <w:sz w:val="22"/>
                <w:szCs w:val="22"/>
                <w:lang w:val="en-US"/>
              </w:rPr>
              <w:t xml:space="preserve">that the </w:t>
            </w:r>
            <w:r w:rsidRPr="00493887">
              <w:rPr>
                <w:color w:val="FFFFFF" w:themeColor="background1"/>
                <w:sz w:val="22"/>
                <w:szCs w:val="22"/>
                <w:highlight w:val="red"/>
                <w:lang w:val="en-US"/>
              </w:rPr>
              <w:t>owner of utility model registration is not inventor</w:t>
            </w:r>
            <w:r w:rsidRPr="00493887">
              <w:rPr>
                <w:color w:val="FFFFFF" w:themeColor="background1"/>
                <w:sz w:val="22"/>
                <w:szCs w:val="22"/>
                <w:lang w:val="en-US"/>
              </w:rPr>
              <w:t xml:space="preserve"> </w:t>
            </w:r>
            <w:r w:rsidRPr="005850B5">
              <w:rPr>
                <w:sz w:val="22"/>
                <w:szCs w:val="22"/>
                <w:lang w:val="en-US"/>
              </w:rPr>
              <w:t>or his successor in title. An applicant may not file two applications for the same subject, one for utility model registration and the other for the grant of patent whether simultaneously or consecutively.</w:t>
            </w:r>
          </w:p>
        </w:tc>
      </w:tr>
      <w:tr w:rsidR="005850B5" w14:paraId="6CB05083" w14:textId="77777777" w:rsidTr="00352FA9">
        <w:tc>
          <w:tcPr>
            <w:tcW w:w="2972" w:type="dxa"/>
          </w:tcPr>
          <w:p w14:paraId="38AA90BD" w14:textId="32456EFA" w:rsidR="005850B5" w:rsidRDefault="005850B5" w:rsidP="0080111A">
            <w:pPr>
              <w:pStyle w:val="ListParagraph"/>
              <w:numPr>
                <w:ilvl w:val="0"/>
                <w:numId w:val="16"/>
              </w:numPr>
              <w:rPr>
                <w:sz w:val="22"/>
                <w:szCs w:val="22"/>
                <w:lang w:val="en-US"/>
              </w:rPr>
            </w:pPr>
            <w:r>
              <w:rPr>
                <w:sz w:val="22"/>
                <w:szCs w:val="22"/>
                <w:lang w:val="en-US"/>
              </w:rPr>
              <w:t>Trademarks, Services &amp; Trade Names</w:t>
            </w:r>
          </w:p>
        </w:tc>
        <w:tc>
          <w:tcPr>
            <w:tcW w:w="7818" w:type="dxa"/>
          </w:tcPr>
          <w:p w14:paraId="6A07B4AE" w14:textId="71A00CBB" w:rsidR="0090686C" w:rsidRDefault="0090686C" w:rsidP="00522610">
            <w:pPr>
              <w:rPr>
                <w:sz w:val="22"/>
                <w:szCs w:val="22"/>
                <w:lang w:val="en-US"/>
              </w:rPr>
            </w:pPr>
            <w:r>
              <w:rPr>
                <w:sz w:val="22"/>
                <w:szCs w:val="22"/>
                <w:lang w:val="en-US"/>
              </w:rPr>
              <w:t xml:space="preserve">               </w:t>
            </w:r>
            <w:r w:rsidRPr="0090686C">
              <w:rPr>
                <w:sz w:val="22"/>
                <w:szCs w:val="22"/>
                <w:lang w:val="en-US"/>
              </w:rPr>
              <w:t>Republic Act No</w:t>
            </w:r>
            <w:r w:rsidR="00AF5F02">
              <w:rPr>
                <w:sz w:val="22"/>
                <w:szCs w:val="22"/>
                <w:lang w:val="en-US"/>
              </w:rPr>
              <w:t>.</w:t>
            </w:r>
            <w:r w:rsidRPr="0090686C">
              <w:rPr>
                <w:sz w:val="22"/>
                <w:szCs w:val="22"/>
                <w:lang w:val="en-US"/>
              </w:rPr>
              <w:t xml:space="preserve">8293 (1997) defines </w:t>
            </w:r>
            <w:r w:rsidRPr="00AF5F02">
              <w:rPr>
                <w:b/>
                <w:bCs/>
                <w:sz w:val="22"/>
                <w:szCs w:val="22"/>
                <w:lang w:val="en-US"/>
              </w:rPr>
              <w:t>“Marks</w:t>
            </w:r>
            <w:r w:rsidRPr="0090686C">
              <w:rPr>
                <w:sz w:val="22"/>
                <w:szCs w:val="22"/>
                <w:lang w:val="en-US"/>
              </w:rPr>
              <w:t xml:space="preserve">” as </w:t>
            </w:r>
            <w:r w:rsidRPr="00AF5F02">
              <w:rPr>
                <w:sz w:val="22"/>
                <w:szCs w:val="22"/>
                <w:highlight w:val="green"/>
                <w:lang w:val="en-US"/>
              </w:rPr>
              <w:t>any visible sign</w:t>
            </w:r>
            <w:r w:rsidRPr="0090686C">
              <w:rPr>
                <w:sz w:val="22"/>
                <w:szCs w:val="22"/>
                <w:lang w:val="en-US"/>
              </w:rPr>
              <w:t xml:space="preserve"> capable of </w:t>
            </w:r>
            <w:r w:rsidRPr="00AF5F02">
              <w:rPr>
                <w:sz w:val="22"/>
                <w:szCs w:val="22"/>
                <w:highlight w:val="green"/>
                <w:lang w:val="en-US"/>
              </w:rPr>
              <w:t>distinguishing the</w:t>
            </w:r>
            <w:r w:rsidRPr="0090686C">
              <w:rPr>
                <w:sz w:val="22"/>
                <w:szCs w:val="22"/>
                <w:lang w:val="en-US"/>
              </w:rPr>
              <w:t xml:space="preserve"> goods (</w:t>
            </w:r>
            <w:r w:rsidRPr="00AF5F02">
              <w:rPr>
                <w:sz w:val="22"/>
                <w:szCs w:val="22"/>
                <w:highlight w:val="green"/>
                <w:lang w:val="en-US"/>
              </w:rPr>
              <w:t>trademark</w:t>
            </w:r>
            <w:r w:rsidRPr="0090686C">
              <w:rPr>
                <w:sz w:val="22"/>
                <w:szCs w:val="22"/>
                <w:lang w:val="en-US"/>
              </w:rPr>
              <w:t>) or services (</w:t>
            </w:r>
            <w:r w:rsidRPr="00AF5F02">
              <w:rPr>
                <w:sz w:val="22"/>
                <w:szCs w:val="22"/>
                <w:highlight w:val="green"/>
                <w:lang w:val="en-US"/>
              </w:rPr>
              <w:t>service mark</w:t>
            </w:r>
            <w:r w:rsidRPr="0090686C">
              <w:rPr>
                <w:sz w:val="22"/>
                <w:szCs w:val="22"/>
                <w:lang w:val="en-US"/>
              </w:rPr>
              <w:t xml:space="preserve">) of an enterprise and shall include a stamped or marked container of goods. </w:t>
            </w:r>
            <w:r w:rsidRPr="00AF5F02">
              <w:rPr>
                <w:b/>
                <w:bCs/>
                <w:sz w:val="22"/>
                <w:szCs w:val="22"/>
                <w:lang w:val="en-US"/>
              </w:rPr>
              <w:t>“Trade name”</w:t>
            </w:r>
            <w:r w:rsidRPr="0090686C">
              <w:rPr>
                <w:sz w:val="22"/>
                <w:szCs w:val="22"/>
                <w:lang w:val="en-US"/>
              </w:rPr>
              <w:t xml:space="preserve"> means the </w:t>
            </w:r>
            <w:r w:rsidRPr="00AF5F02">
              <w:rPr>
                <w:sz w:val="22"/>
                <w:szCs w:val="22"/>
                <w:highlight w:val="green"/>
                <w:lang w:val="en-US"/>
              </w:rPr>
              <w:t>name</w:t>
            </w:r>
            <w:r w:rsidRPr="0090686C">
              <w:rPr>
                <w:sz w:val="22"/>
                <w:szCs w:val="22"/>
                <w:lang w:val="en-US"/>
              </w:rPr>
              <w:t xml:space="preserve"> or designation </w:t>
            </w:r>
            <w:r w:rsidRPr="00AF5F02">
              <w:rPr>
                <w:sz w:val="22"/>
                <w:szCs w:val="22"/>
                <w:highlight w:val="green"/>
                <w:lang w:val="en-US"/>
              </w:rPr>
              <w:t>identifying</w:t>
            </w:r>
            <w:r w:rsidRPr="0090686C">
              <w:rPr>
                <w:sz w:val="22"/>
                <w:szCs w:val="22"/>
                <w:lang w:val="en-US"/>
              </w:rPr>
              <w:t xml:space="preserve"> or distinguishing </w:t>
            </w:r>
            <w:r w:rsidRPr="00AF5F02">
              <w:rPr>
                <w:sz w:val="22"/>
                <w:szCs w:val="22"/>
                <w:highlight w:val="green"/>
                <w:lang w:val="en-US"/>
              </w:rPr>
              <w:t>an enterprise</w:t>
            </w:r>
            <w:r w:rsidRPr="0090686C">
              <w:rPr>
                <w:sz w:val="22"/>
                <w:szCs w:val="22"/>
                <w:lang w:val="en-US"/>
              </w:rPr>
              <w:t>. Simply put, a tradename refers to the business and its goodwill; a trademark refers to the goods.</w:t>
            </w:r>
          </w:p>
          <w:p w14:paraId="7CC120D6" w14:textId="55468067" w:rsidR="0090686C" w:rsidRPr="0090686C" w:rsidRDefault="0090686C" w:rsidP="0090686C">
            <w:pPr>
              <w:rPr>
                <w:sz w:val="22"/>
                <w:szCs w:val="22"/>
                <w:lang w:val="en-US"/>
              </w:rPr>
            </w:pPr>
            <w:r>
              <w:rPr>
                <w:sz w:val="22"/>
                <w:szCs w:val="22"/>
                <w:lang w:val="en-US"/>
              </w:rPr>
              <w:t xml:space="preserve">                </w:t>
            </w:r>
            <w:r w:rsidRPr="00AF5F02">
              <w:rPr>
                <w:color w:val="FFFFFF" w:themeColor="background1"/>
                <w:sz w:val="22"/>
                <w:szCs w:val="22"/>
                <w:highlight w:val="red"/>
                <w:lang w:val="en-US"/>
              </w:rPr>
              <w:t>Trademark registration</w:t>
            </w:r>
            <w:r w:rsidRPr="00AF5F02">
              <w:rPr>
                <w:color w:val="FFFFFF" w:themeColor="background1"/>
                <w:sz w:val="22"/>
                <w:szCs w:val="22"/>
                <w:lang w:val="en-US"/>
              </w:rPr>
              <w:t xml:space="preserve"> </w:t>
            </w:r>
            <w:r w:rsidRPr="0090686C">
              <w:rPr>
                <w:sz w:val="22"/>
                <w:szCs w:val="22"/>
                <w:lang w:val="en-US"/>
              </w:rPr>
              <w:t xml:space="preserve">has a term of </w:t>
            </w:r>
            <w:r w:rsidRPr="00AF5F02">
              <w:rPr>
                <w:color w:val="FFFFFF" w:themeColor="background1"/>
                <w:sz w:val="22"/>
                <w:szCs w:val="22"/>
                <w:highlight w:val="red"/>
                <w:lang w:val="en-US"/>
              </w:rPr>
              <w:t>ten years</w:t>
            </w:r>
            <w:r w:rsidRPr="0090686C">
              <w:rPr>
                <w:sz w:val="22"/>
                <w:szCs w:val="22"/>
                <w:lang w:val="en-US"/>
              </w:rPr>
              <w:t xml:space="preserve">, </w:t>
            </w:r>
            <w:r w:rsidRPr="00AF5F02">
              <w:rPr>
                <w:color w:val="FFFFFF" w:themeColor="background1"/>
                <w:sz w:val="22"/>
                <w:szCs w:val="22"/>
                <w:highlight w:val="red"/>
                <w:lang w:val="en-US"/>
              </w:rPr>
              <w:t>renewable</w:t>
            </w:r>
            <w:r w:rsidRPr="0090686C">
              <w:rPr>
                <w:sz w:val="22"/>
                <w:szCs w:val="22"/>
                <w:lang w:val="en-US"/>
              </w:rPr>
              <w:t xml:space="preserve"> for another </w:t>
            </w:r>
            <w:r w:rsidRPr="00AF5F02">
              <w:rPr>
                <w:color w:val="FFFFFF" w:themeColor="background1"/>
                <w:sz w:val="22"/>
                <w:szCs w:val="22"/>
                <w:highlight w:val="red"/>
                <w:lang w:val="en-US"/>
              </w:rPr>
              <w:t>ten years</w:t>
            </w:r>
            <w:r w:rsidRPr="0090686C">
              <w:rPr>
                <w:sz w:val="22"/>
                <w:szCs w:val="22"/>
                <w:lang w:val="en-US"/>
              </w:rPr>
              <w:t xml:space="preserve"> </w:t>
            </w:r>
            <w:proofErr w:type="gramStart"/>
            <w:r w:rsidRPr="0090686C">
              <w:rPr>
                <w:sz w:val="22"/>
                <w:szCs w:val="22"/>
                <w:lang w:val="en-US"/>
              </w:rPr>
              <w:t>provided that</w:t>
            </w:r>
            <w:proofErr w:type="gramEnd"/>
            <w:r w:rsidRPr="0090686C">
              <w:rPr>
                <w:sz w:val="22"/>
                <w:szCs w:val="22"/>
                <w:lang w:val="en-US"/>
              </w:rPr>
              <w:t xml:space="preserve"> registrant files declaration of actual use within one year from fifth anniversary. </w:t>
            </w:r>
          </w:p>
          <w:p w14:paraId="14B712E3" w14:textId="52DE7F9A" w:rsidR="0090686C" w:rsidRPr="0090686C" w:rsidRDefault="0090686C" w:rsidP="0090686C">
            <w:pPr>
              <w:rPr>
                <w:sz w:val="22"/>
                <w:szCs w:val="22"/>
                <w:lang w:val="en-US"/>
              </w:rPr>
            </w:pPr>
            <w:r w:rsidRPr="0090686C">
              <w:rPr>
                <w:sz w:val="22"/>
                <w:szCs w:val="22"/>
                <w:lang w:val="en-US"/>
              </w:rPr>
              <w:tab/>
              <w:t xml:space="preserve">Law confers upon registered </w:t>
            </w:r>
            <w:proofErr w:type="gramStart"/>
            <w:r w:rsidRPr="0090686C">
              <w:rPr>
                <w:sz w:val="22"/>
                <w:szCs w:val="22"/>
                <w:lang w:val="en-US"/>
              </w:rPr>
              <w:t>owner</w:t>
            </w:r>
            <w:proofErr w:type="gramEnd"/>
            <w:r w:rsidRPr="0090686C">
              <w:rPr>
                <w:sz w:val="22"/>
                <w:szCs w:val="22"/>
                <w:lang w:val="en-US"/>
              </w:rPr>
              <w:t xml:space="preserve"> of mark exclusive right to prevent all third parties not having owner’s consent from using in course of trade identical or similar signs or containers for goods or services which are identical or </w:t>
            </w:r>
            <w:proofErr w:type="gramStart"/>
            <w:r w:rsidRPr="0090686C">
              <w:rPr>
                <w:sz w:val="22"/>
                <w:szCs w:val="22"/>
                <w:lang w:val="en-US"/>
              </w:rPr>
              <w:t>similar to</w:t>
            </w:r>
            <w:proofErr w:type="gramEnd"/>
            <w:r w:rsidRPr="0090686C">
              <w:rPr>
                <w:sz w:val="22"/>
                <w:szCs w:val="22"/>
                <w:lang w:val="en-US"/>
              </w:rPr>
              <w:t xml:space="preserve"> those in respect of which trademark is registered where such use would result in likelihood of confusion. </w:t>
            </w:r>
          </w:p>
          <w:p w14:paraId="639C909C" w14:textId="49B1E169" w:rsidR="0090686C" w:rsidRPr="0090686C" w:rsidRDefault="0090686C" w:rsidP="0090686C">
            <w:pPr>
              <w:rPr>
                <w:sz w:val="22"/>
                <w:szCs w:val="22"/>
                <w:lang w:val="en-US"/>
              </w:rPr>
            </w:pPr>
            <w:r w:rsidRPr="0090686C">
              <w:rPr>
                <w:sz w:val="22"/>
                <w:szCs w:val="22"/>
                <w:lang w:val="en-US"/>
              </w:rPr>
              <w:tab/>
              <w:t xml:space="preserve">Law also requires </w:t>
            </w:r>
            <w:proofErr w:type="gramStart"/>
            <w:r w:rsidRPr="0090686C">
              <w:rPr>
                <w:sz w:val="22"/>
                <w:szCs w:val="22"/>
                <w:lang w:val="en-US"/>
              </w:rPr>
              <w:t>applicant</w:t>
            </w:r>
            <w:proofErr w:type="gramEnd"/>
            <w:r w:rsidRPr="0090686C">
              <w:rPr>
                <w:sz w:val="22"/>
                <w:szCs w:val="22"/>
                <w:lang w:val="en-US"/>
              </w:rPr>
              <w:t xml:space="preserve"> for trademark registration to file Declaration of Use within three years from date of filing of application.</w:t>
            </w:r>
          </w:p>
          <w:p w14:paraId="1990D964" w14:textId="7EEEFFD0" w:rsidR="0090686C" w:rsidRPr="0090686C" w:rsidRDefault="0090686C" w:rsidP="0090686C">
            <w:pPr>
              <w:rPr>
                <w:sz w:val="22"/>
                <w:szCs w:val="22"/>
                <w:lang w:val="en-US"/>
              </w:rPr>
            </w:pPr>
            <w:r>
              <w:rPr>
                <w:sz w:val="22"/>
                <w:szCs w:val="22"/>
                <w:lang w:val="en-US"/>
              </w:rPr>
              <w:t xml:space="preserve">                 </w:t>
            </w:r>
            <w:r w:rsidRPr="0090686C">
              <w:rPr>
                <w:sz w:val="22"/>
                <w:szCs w:val="22"/>
                <w:lang w:val="en-US"/>
              </w:rPr>
              <w:t xml:space="preserve">Assignment or </w:t>
            </w:r>
            <w:r w:rsidRPr="00F53131">
              <w:rPr>
                <w:sz w:val="22"/>
                <w:szCs w:val="22"/>
                <w:highlight w:val="green"/>
                <w:lang w:val="en-US"/>
              </w:rPr>
              <w:t>transfer of registrations</w:t>
            </w:r>
            <w:r w:rsidRPr="0090686C">
              <w:rPr>
                <w:sz w:val="22"/>
                <w:szCs w:val="22"/>
                <w:lang w:val="en-US"/>
              </w:rPr>
              <w:t xml:space="preserve"> of </w:t>
            </w:r>
            <w:proofErr w:type="gramStart"/>
            <w:r w:rsidRPr="0090686C">
              <w:rPr>
                <w:sz w:val="22"/>
                <w:szCs w:val="22"/>
                <w:lang w:val="en-US"/>
              </w:rPr>
              <w:t>mark</w:t>
            </w:r>
            <w:proofErr w:type="gramEnd"/>
            <w:r w:rsidRPr="0090686C">
              <w:rPr>
                <w:sz w:val="22"/>
                <w:szCs w:val="22"/>
                <w:lang w:val="en-US"/>
              </w:rPr>
              <w:t xml:space="preserve"> </w:t>
            </w:r>
            <w:r w:rsidRPr="00F53131">
              <w:rPr>
                <w:sz w:val="22"/>
                <w:szCs w:val="22"/>
                <w:highlight w:val="green"/>
                <w:lang w:val="en-US"/>
              </w:rPr>
              <w:t>is allowed</w:t>
            </w:r>
            <w:r w:rsidRPr="0090686C">
              <w:rPr>
                <w:sz w:val="22"/>
                <w:szCs w:val="22"/>
                <w:lang w:val="en-US"/>
              </w:rPr>
              <w:t xml:space="preserve"> provided it is not made to mislead public as regards nature, source, manufacturing process, characteristics of goods or services to which mark is applied.</w:t>
            </w:r>
          </w:p>
          <w:p w14:paraId="6EDEF742" w14:textId="77777777" w:rsidR="0090686C" w:rsidRPr="0090686C" w:rsidRDefault="0090686C" w:rsidP="0090686C">
            <w:pPr>
              <w:rPr>
                <w:sz w:val="22"/>
                <w:szCs w:val="22"/>
              </w:rPr>
            </w:pPr>
            <w:r w:rsidRPr="0090686C">
              <w:rPr>
                <w:sz w:val="22"/>
                <w:szCs w:val="22"/>
                <w:lang w:val="en-US"/>
              </w:rPr>
              <w:tab/>
              <w:t xml:space="preserve">Assignment must be </w:t>
            </w:r>
            <w:proofErr w:type="gramStart"/>
            <w:r w:rsidRPr="0090686C">
              <w:rPr>
                <w:sz w:val="22"/>
                <w:szCs w:val="22"/>
                <w:lang w:val="en-US"/>
              </w:rPr>
              <w:t>writing</w:t>
            </w:r>
            <w:proofErr w:type="gramEnd"/>
            <w:r w:rsidRPr="0090686C">
              <w:rPr>
                <w:sz w:val="22"/>
                <w:szCs w:val="22"/>
                <w:lang w:val="en-US"/>
              </w:rPr>
              <w:t xml:space="preserve">, acknowledged before notary public or other officer authorized to administer oath, and certified under hand and official seal of notary or </w:t>
            </w:r>
            <w:proofErr w:type="gramStart"/>
            <w:r w:rsidRPr="0090686C">
              <w:rPr>
                <w:sz w:val="22"/>
                <w:szCs w:val="22"/>
                <w:lang w:val="en-US"/>
              </w:rPr>
              <w:t>other</w:t>
            </w:r>
            <w:proofErr w:type="gramEnd"/>
            <w:r w:rsidRPr="0090686C">
              <w:rPr>
                <w:sz w:val="22"/>
                <w:szCs w:val="22"/>
                <w:lang w:val="en-US"/>
              </w:rPr>
              <w:t xml:space="preserve"> officer. Assignment is void as against any subsequent purchaser for value without notice, unless assignment is recorded in Patent Office.</w:t>
            </w:r>
          </w:p>
          <w:p w14:paraId="7AC08C25" w14:textId="77777777" w:rsidR="0090686C" w:rsidRPr="0090686C" w:rsidRDefault="0090686C" w:rsidP="0090686C">
            <w:pPr>
              <w:rPr>
                <w:sz w:val="22"/>
                <w:szCs w:val="22"/>
              </w:rPr>
            </w:pPr>
            <w:r w:rsidRPr="0090686C">
              <w:rPr>
                <w:sz w:val="22"/>
                <w:szCs w:val="22"/>
                <w:lang w:val="en-US"/>
              </w:rPr>
              <w:tab/>
              <w:t xml:space="preserve">When assignment is executed in foreign country, authority of notary or other officer shall be proved by certificate of diplomatic or consular office of, or representing interest of, Government of Philippines. </w:t>
            </w:r>
          </w:p>
          <w:p w14:paraId="1E2D6A15" w14:textId="24E1C4F7" w:rsidR="00A60264" w:rsidRPr="00A60264" w:rsidRDefault="00A60264" w:rsidP="00A60264">
            <w:pPr>
              <w:rPr>
                <w:sz w:val="22"/>
                <w:szCs w:val="22"/>
              </w:rPr>
            </w:pPr>
            <w:r>
              <w:rPr>
                <w:sz w:val="22"/>
                <w:szCs w:val="22"/>
                <w:lang w:val="en-US"/>
              </w:rPr>
              <w:t xml:space="preserve">                 </w:t>
            </w:r>
            <w:r w:rsidRPr="00A60264">
              <w:rPr>
                <w:sz w:val="22"/>
                <w:szCs w:val="22"/>
                <w:lang w:val="en-US"/>
              </w:rPr>
              <w:t xml:space="preserve">Any person who, </w:t>
            </w:r>
            <w:r w:rsidRPr="00F53131">
              <w:rPr>
                <w:sz w:val="22"/>
                <w:szCs w:val="22"/>
                <w:highlight w:val="green"/>
                <w:lang w:val="en-US"/>
              </w:rPr>
              <w:t>without consent of registrant</w:t>
            </w:r>
            <w:r w:rsidRPr="00A60264">
              <w:rPr>
                <w:sz w:val="22"/>
                <w:szCs w:val="22"/>
                <w:lang w:val="en-US"/>
              </w:rPr>
              <w:t xml:space="preserve">, uses, sells, or advertises any reproduction, counterfeit, copy or imitation of a registered mark or trade name </w:t>
            </w:r>
            <w:r w:rsidRPr="00F53131">
              <w:rPr>
                <w:sz w:val="22"/>
                <w:szCs w:val="22"/>
                <w:highlight w:val="green"/>
                <w:lang w:val="en-US"/>
              </w:rPr>
              <w:t>is guilty of infringement.</w:t>
            </w:r>
            <w:r w:rsidRPr="00A60264">
              <w:rPr>
                <w:sz w:val="22"/>
                <w:szCs w:val="22"/>
                <w:lang w:val="en-US"/>
              </w:rPr>
              <w:t xml:space="preserve"> </w:t>
            </w:r>
            <w:proofErr w:type="gramStart"/>
            <w:r w:rsidRPr="00A60264">
              <w:rPr>
                <w:sz w:val="22"/>
                <w:szCs w:val="22"/>
                <w:lang w:val="en-US"/>
              </w:rPr>
              <w:t>Injunction</w:t>
            </w:r>
            <w:proofErr w:type="gramEnd"/>
            <w:r w:rsidRPr="00A60264">
              <w:rPr>
                <w:sz w:val="22"/>
                <w:szCs w:val="22"/>
                <w:lang w:val="en-US"/>
              </w:rPr>
              <w:t xml:space="preserve"> may be obtained to prevent </w:t>
            </w:r>
            <w:proofErr w:type="gramStart"/>
            <w:r w:rsidRPr="00A60264">
              <w:rPr>
                <w:sz w:val="22"/>
                <w:szCs w:val="22"/>
                <w:lang w:val="en-US"/>
              </w:rPr>
              <w:t>infringement</w:t>
            </w:r>
            <w:proofErr w:type="gramEnd"/>
            <w:r w:rsidRPr="00A60264">
              <w:rPr>
                <w:sz w:val="22"/>
                <w:szCs w:val="22"/>
                <w:lang w:val="en-US"/>
              </w:rPr>
              <w:t xml:space="preserve"> and </w:t>
            </w:r>
            <w:proofErr w:type="gramStart"/>
            <w:r w:rsidRPr="00A60264">
              <w:rPr>
                <w:sz w:val="22"/>
                <w:szCs w:val="22"/>
                <w:lang w:val="en-US"/>
              </w:rPr>
              <w:t>court</w:t>
            </w:r>
            <w:proofErr w:type="gramEnd"/>
            <w:r w:rsidRPr="00A60264">
              <w:rPr>
                <w:sz w:val="22"/>
                <w:szCs w:val="22"/>
                <w:lang w:val="en-US"/>
              </w:rPr>
              <w:t xml:space="preserve"> may order infringing material to be destroyed.</w:t>
            </w:r>
          </w:p>
          <w:p w14:paraId="4F4B6AC4" w14:textId="39970CB1" w:rsidR="00A60264" w:rsidRPr="00A60264" w:rsidRDefault="00A60264" w:rsidP="00A60264">
            <w:pPr>
              <w:rPr>
                <w:sz w:val="22"/>
                <w:szCs w:val="22"/>
              </w:rPr>
            </w:pPr>
            <w:r w:rsidRPr="00A60264">
              <w:rPr>
                <w:sz w:val="22"/>
                <w:szCs w:val="22"/>
                <w:lang w:val="en-US"/>
              </w:rPr>
              <w:tab/>
            </w:r>
            <w:r w:rsidRPr="00F53131">
              <w:rPr>
                <w:sz w:val="22"/>
                <w:szCs w:val="22"/>
                <w:highlight w:val="cyan"/>
                <w:lang w:val="en-US"/>
              </w:rPr>
              <w:t>No imported merchandise</w:t>
            </w:r>
            <w:r w:rsidRPr="00A60264">
              <w:rPr>
                <w:sz w:val="22"/>
                <w:szCs w:val="22"/>
                <w:lang w:val="en-US"/>
              </w:rPr>
              <w:t xml:space="preserve"> can be admitted entry in Philippines which </w:t>
            </w:r>
            <w:r w:rsidRPr="00F53131">
              <w:rPr>
                <w:sz w:val="22"/>
                <w:szCs w:val="22"/>
                <w:highlight w:val="cyan"/>
                <w:lang w:val="en-US"/>
              </w:rPr>
              <w:t xml:space="preserve">copies or simulates mark or trade name registered in </w:t>
            </w:r>
            <w:proofErr w:type="gramStart"/>
            <w:r w:rsidRPr="00F53131">
              <w:rPr>
                <w:sz w:val="22"/>
                <w:szCs w:val="22"/>
                <w:highlight w:val="cyan"/>
                <w:lang w:val="en-US"/>
              </w:rPr>
              <w:t>Philippines</w:t>
            </w:r>
            <w:r w:rsidRPr="00A60264">
              <w:rPr>
                <w:sz w:val="22"/>
                <w:szCs w:val="22"/>
                <w:lang w:val="en-US"/>
              </w:rPr>
              <w:t>, or</w:t>
            </w:r>
            <w:proofErr w:type="gramEnd"/>
            <w:r w:rsidRPr="00A60264">
              <w:rPr>
                <w:sz w:val="22"/>
                <w:szCs w:val="22"/>
                <w:lang w:val="en-US"/>
              </w:rPr>
              <w:t xml:space="preserve"> bears a mark or trade name calculated to induce public to believe that article is manufactured in Philippines, or that it is </w:t>
            </w:r>
            <w:r w:rsidRPr="00F53131">
              <w:rPr>
                <w:sz w:val="22"/>
                <w:szCs w:val="22"/>
                <w:highlight w:val="cyan"/>
                <w:lang w:val="en-US"/>
              </w:rPr>
              <w:t>manufactured in a country other than place where it is in fact made</w:t>
            </w:r>
            <w:r w:rsidR="00F53131">
              <w:rPr>
                <w:sz w:val="22"/>
                <w:szCs w:val="22"/>
                <w:lang w:val="en-US"/>
              </w:rPr>
              <w:t>.</w:t>
            </w:r>
          </w:p>
          <w:p w14:paraId="027F6773" w14:textId="24D948ED" w:rsidR="0090686C" w:rsidRPr="00A60264" w:rsidRDefault="00A60264" w:rsidP="00522610">
            <w:pPr>
              <w:rPr>
                <w:sz w:val="22"/>
                <w:szCs w:val="22"/>
              </w:rPr>
            </w:pPr>
            <w:r w:rsidRPr="00A60264">
              <w:rPr>
                <w:sz w:val="22"/>
                <w:szCs w:val="22"/>
                <w:lang w:val="en-US"/>
              </w:rPr>
              <w:tab/>
              <w:t xml:space="preserve">An applicant for the registration of a mark or trade name, who is </w:t>
            </w:r>
            <w:r w:rsidRPr="00F53131">
              <w:rPr>
                <w:sz w:val="22"/>
                <w:szCs w:val="22"/>
                <w:highlight w:val="magenta"/>
                <w:lang w:val="en-US"/>
              </w:rPr>
              <w:t>not a resident</w:t>
            </w:r>
            <w:r w:rsidRPr="00A60264">
              <w:rPr>
                <w:sz w:val="22"/>
                <w:szCs w:val="22"/>
                <w:lang w:val="en-US"/>
              </w:rPr>
              <w:t xml:space="preserve"> of the Philippines, </w:t>
            </w:r>
            <w:r w:rsidRPr="00F53131">
              <w:rPr>
                <w:sz w:val="22"/>
                <w:szCs w:val="22"/>
                <w:highlight w:val="magenta"/>
                <w:lang w:val="en-US"/>
              </w:rPr>
              <w:t>must appoint an agent</w:t>
            </w:r>
            <w:r w:rsidRPr="00A60264">
              <w:rPr>
                <w:sz w:val="22"/>
                <w:szCs w:val="22"/>
                <w:lang w:val="en-US"/>
              </w:rPr>
              <w:t xml:space="preserve"> or representative in the Philippines upon whom notice or process relating to the application or registration may be served.</w:t>
            </w:r>
          </w:p>
        </w:tc>
      </w:tr>
      <w:tr w:rsidR="00A60264" w14:paraId="630CA94D" w14:textId="77777777" w:rsidTr="00352FA9">
        <w:tc>
          <w:tcPr>
            <w:tcW w:w="2972" w:type="dxa"/>
          </w:tcPr>
          <w:p w14:paraId="6B03515F" w14:textId="081B5F59" w:rsidR="00A60264" w:rsidRDefault="00A60264" w:rsidP="0080111A">
            <w:pPr>
              <w:pStyle w:val="ListParagraph"/>
              <w:numPr>
                <w:ilvl w:val="0"/>
                <w:numId w:val="16"/>
              </w:numPr>
              <w:rPr>
                <w:sz w:val="22"/>
                <w:szCs w:val="22"/>
                <w:lang w:val="en-US"/>
              </w:rPr>
            </w:pPr>
            <w:r>
              <w:rPr>
                <w:sz w:val="22"/>
                <w:szCs w:val="22"/>
                <w:lang w:val="en-US"/>
              </w:rPr>
              <w:t>Copyright</w:t>
            </w:r>
          </w:p>
        </w:tc>
        <w:tc>
          <w:tcPr>
            <w:tcW w:w="7818" w:type="dxa"/>
          </w:tcPr>
          <w:p w14:paraId="4A24C626" w14:textId="77777777" w:rsidR="00A60264" w:rsidRDefault="00A60264" w:rsidP="00522610">
            <w:pPr>
              <w:rPr>
                <w:sz w:val="22"/>
                <w:szCs w:val="22"/>
                <w:lang w:val="en-US"/>
              </w:rPr>
            </w:pPr>
            <w:r w:rsidRPr="00A60264">
              <w:rPr>
                <w:sz w:val="22"/>
                <w:szCs w:val="22"/>
                <w:lang w:val="en-US"/>
              </w:rPr>
              <w:t xml:space="preserve">The New Intellectual Property Code protects following </w:t>
            </w:r>
            <w:r w:rsidRPr="0072336C">
              <w:rPr>
                <w:sz w:val="22"/>
                <w:szCs w:val="22"/>
                <w:highlight w:val="yellow"/>
                <w:lang w:val="en-US"/>
              </w:rPr>
              <w:t>original intellectual creations</w:t>
            </w:r>
            <w:r w:rsidRPr="00A60264">
              <w:rPr>
                <w:sz w:val="22"/>
                <w:szCs w:val="22"/>
                <w:lang w:val="en-US"/>
              </w:rPr>
              <w:t xml:space="preserve"> in </w:t>
            </w:r>
            <w:r w:rsidRPr="0072336C">
              <w:rPr>
                <w:sz w:val="22"/>
                <w:szCs w:val="22"/>
                <w:highlight w:val="yellow"/>
                <w:lang w:val="en-US"/>
              </w:rPr>
              <w:t>literary</w:t>
            </w:r>
            <w:r w:rsidRPr="00A60264">
              <w:rPr>
                <w:sz w:val="22"/>
                <w:szCs w:val="22"/>
                <w:lang w:val="en-US"/>
              </w:rPr>
              <w:t xml:space="preserve"> and </w:t>
            </w:r>
            <w:r w:rsidRPr="0072336C">
              <w:rPr>
                <w:sz w:val="22"/>
                <w:szCs w:val="22"/>
                <w:highlight w:val="yellow"/>
                <w:lang w:val="en-US"/>
              </w:rPr>
              <w:t>artistic domain</w:t>
            </w:r>
            <w:r w:rsidRPr="00A60264">
              <w:rPr>
                <w:sz w:val="22"/>
                <w:szCs w:val="22"/>
                <w:lang w:val="en-US"/>
              </w:rPr>
              <w:t xml:space="preserve"> from the moment of their creation:</w:t>
            </w:r>
          </w:p>
          <w:p w14:paraId="7D6ED6E3" w14:textId="77777777" w:rsidR="00A60264" w:rsidRPr="00A60264" w:rsidRDefault="00A60264" w:rsidP="00A60264">
            <w:pPr>
              <w:pStyle w:val="ListParagraph"/>
              <w:numPr>
                <w:ilvl w:val="0"/>
                <w:numId w:val="32"/>
              </w:numPr>
              <w:rPr>
                <w:sz w:val="22"/>
                <w:szCs w:val="22"/>
              </w:rPr>
            </w:pPr>
            <w:r w:rsidRPr="00A60264">
              <w:rPr>
                <w:sz w:val="22"/>
                <w:szCs w:val="22"/>
                <w:lang w:val="en-US"/>
              </w:rPr>
              <w:t xml:space="preserve">Books, pamphlets, articles and other </w:t>
            </w:r>
            <w:proofErr w:type="gramStart"/>
            <w:r w:rsidRPr="00A60264">
              <w:rPr>
                <w:sz w:val="22"/>
                <w:szCs w:val="22"/>
                <w:lang w:val="en-US"/>
              </w:rPr>
              <w:t>writings;</w:t>
            </w:r>
            <w:proofErr w:type="gramEnd"/>
            <w:r w:rsidRPr="00A60264">
              <w:rPr>
                <w:sz w:val="22"/>
                <w:szCs w:val="22"/>
                <w:lang w:val="en-US"/>
              </w:rPr>
              <w:t xml:space="preserve"> </w:t>
            </w:r>
          </w:p>
          <w:p w14:paraId="2036BF13" w14:textId="77777777" w:rsidR="00A60264" w:rsidRPr="00A60264" w:rsidRDefault="00A60264" w:rsidP="00A60264">
            <w:pPr>
              <w:pStyle w:val="ListParagraph"/>
              <w:numPr>
                <w:ilvl w:val="0"/>
                <w:numId w:val="32"/>
              </w:numPr>
              <w:rPr>
                <w:sz w:val="22"/>
                <w:szCs w:val="22"/>
              </w:rPr>
            </w:pPr>
            <w:r w:rsidRPr="00A60264">
              <w:rPr>
                <w:sz w:val="22"/>
                <w:szCs w:val="22"/>
                <w:lang w:val="en-US"/>
              </w:rPr>
              <w:t xml:space="preserve">periodicals and </w:t>
            </w:r>
            <w:proofErr w:type="gramStart"/>
            <w:r w:rsidRPr="00A60264">
              <w:rPr>
                <w:sz w:val="22"/>
                <w:szCs w:val="22"/>
                <w:lang w:val="en-US"/>
              </w:rPr>
              <w:t>newspapers;</w:t>
            </w:r>
            <w:proofErr w:type="gramEnd"/>
            <w:r w:rsidRPr="00A60264">
              <w:rPr>
                <w:sz w:val="22"/>
                <w:szCs w:val="22"/>
                <w:lang w:val="en-US"/>
              </w:rPr>
              <w:t xml:space="preserve"> </w:t>
            </w:r>
          </w:p>
          <w:p w14:paraId="6F4CF213" w14:textId="77777777" w:rsidR="00A60264" w:rsidRPr="00A60264" w:rsidRDefault="00A60264" w:rsidP="00A60264">
            <w:pPr>
              <w:pStyle w:val="ListParagraph"/>
              <w:numPr>
                <w:ilvl w:val="0"/>
                <w:numId w:val="32"/>
              </w:numPr>
              <w:rPr>
                <w:sz w:val="22"/>
                <w:szCs w:val="22"/>
              </w:rPr>
            </w:pPr>
            <w:r w:rsidRPr="00A60264">
              <w:rPr>
                <w:sz w:val="22"/>
                <w:szCs w:val="22"/>
                <w:lang w:val="en-US"/>
              </w:rPr>
              <w:t xml:space="preserve">lectures, sermons, addresses, dissertations prepared for oral delivery, </w:t>
            </w:r>
            <w:proofErr w:type="gramStart"/>
            <w:r w:rsidRPr="00A60264">
              <w:rPr>
                <w:sz w:val="22"/>
                <w:szCs w:val="22"/>
                <w:lang w:val="en-US"/>
              </w:rPr>
              <w:t>whether or not</w:t>
            </w:r>
            <w:proofErr w:type="gramEnd"/>
            <w:r w:rsidRPr="00A60264">
              <w:rPr>
                <w:sz w:val="22"/>
                <w:szCs w:val="22"/>
                <w:lang w:val="en-US"/>
              </w:rPr>
              <w:t xml:space="preserve"> reduced in writing or other material </w:t>
            </w:r>
            <w:proofErr w:type="gramStart"/>
            <w:r w:rsidRPr="00A60264">
              <w:rPr>
                <w:sz w:val="22"/>
                <w:szCs w:val="22"/>
                <w:lang w:val="en-US"/>
              </w:rPr>
              <w:t>form;</w:t>
            </w:r>
            <w:proofErr w:type="gramEnd"/>
            <w:r w:rsidRPr="00A60264">
              <w:rPr>
                <w:sz w:val="22"/>
                <w:szCs w:val="22"/>
                <w:lang w:val="en-US"/>
              </w:rPr>
              <w:t xml:space="preserve"> </w:t>
            </w:r>
          </w:p>
          <w:p w14:paraId="75EFA940" w14:textId="77777777" w:rsidR="00A60264" w:rsidRPr="00A60264" w:rsidRDefault="00A60264" w:rsidP="00A60264">
            <w:pPr>
              <w:pStyle w:val="ListParagraph"/>
              <w:numPr>
                <w:ilvl w:val="0"/>
                <w:numId w:val="32"/>
              </w:numPr>
              <w:rPr>
                <w:sz w:val="22"/>
                <w:szCs w:val="22"/>
              </w:rPr>
            </w:pPr>
            <w:proofErr w:type="gramStart"/>
            <w:r w:rsidRPr="00A60264">
              <w:rPr>
                <w:sz w:val="22"/>
                <w:szCs w:val="22"/>
                <w:lang w:val="en-US"/>
              </w:rPr>
              <w:t>letters;</w:t>
            </w:r>
            <w:proofErr w:type="gramEnd"/>
            <w:r w:rsidRPr="00A60264">
              <w:rPr>
                <w:sz w:val="22"/>
                <w:szCs w:val="22"/>
                <w:lang w:val="en-US"/>
              </w:rPr>
              <w:t xml:space="preserve"> </w:t>
            </w:r>
          </w:p>
          <w:p w14:paraId="063D0140" w14:textId="77777777" w:rsidR="00A60264" w:rsidRPr="00A60264" w:rsidRDefault="00A60264" w:rsidP="00A60264">
            <w:pPr>
              <w:pStyle w:val="ListParagraph"/>
              <w:numPr>
                <w:ilvl w:val="0"/>
                <w:numId w:val="32"/>
              </w:numPr>
              <w:rPr>
                <w:sz w:val="22"/>
                <w:szCs w:val="22"/>
              </w:rPr>
            </w:pPr>
            <w:r w:rsidRPr="00A60264">
              <w:rPr>
                <w:sz w:val="22"/>
                <w:szCs w:val="22"/>
                <w:lang w:val="en-US"/>
              </w:rPr>
              <w:lastRenderedPageBreak/>
              <w:t xml:space="preserve">dramatic or </w:t>
            </w:r>
            <w:proofErr w:type="spellStart"/>
            <w:proofErr w:type="gramStart"/>
            <w:r w:rsidRPr="00A60264">
              <w:rPr>
                <w:sz w:val="22"/>
                <w:szCs w:val="22"/>
                <w:lang w:val="en-US"/>
              </w:rPr>
              <w:t>dramatico</w:t>
            </w:r>
            <w:proofErr w:type="spellEnd"/>
            <w:proofErr w:type="gramEnd"/>
            <w:r w:rsidRPr="00A60264">
              <w:rPr>
                <w:sz w:val="22"/>
                <w:szCs w:val="22"/>
                <w:lang w:val="en-US"/>
              </w:rPr>
              <w:t xml:space="preserve">-musical compositions; choreographic works or entertainment in mime or dumb </w:t>
            </w:r>
            <w:proofErr w:type="gramStart"/>
            <w:r w:rsidRPr="00A60264">
              <w:rPr>
                <w:sz w:val="22"/>
                <w:szCs w:val="22"/>
                <w:lang w:val="en-US"/>
              </w:rPr>
              <w:t>shows;</w:t>
            </w:r>
            <w:proofErr w:type="gramEnd"/>
            <w:r w:rsidRPr="00A60264">
              <w:rPr>
                <w:sz w:val="22"/>
                <w:szCs w:val="22"/>
                <w:lang w:val="en-US"/>
              </w:rPr>
              <w:t xml:space="preserve"> </w:t>
            </w:r>
          </w:p>
          <w:p w14:paraId="6D65B79C" w14:textId="77777777" w:rsidR="00A60264" w:rsidRPr="00A60264" w:rsidRDefault="00A60264" w:rsidP="00A60264">
            <w:pPr>
              <w:pStyle w:val="ListParagraph"/>
              <w:numPr>
                <w:ilvl w:val="0"/>
                <w:numId w:val="32"/>
              </w:numPr>
              <w:rPr>
                <w:sz w:val="22"/>
                <w:szCs w:val="22"/>
              </w:rPr>
            </w:pPr>
            <w:r w:rsidRPr="00A60264">
              <w:rPr>
                <w:sz w:val="22"/>
                <w:szCs w:val="22"/>
                <w:lang w:val="en-US"/>
              </w:rPr>
              <w:t xml:space="preserve">musical compositions, with or without </w:t>
            </w:r>
            <w:proofErr w:type="gramStart"/>
            <w:r w:rsidRPr="00A60264">
              <w:rPr>
                <w:sz w:val="22"/>
                <w:szCs w:val="22"/>
                <w:lang w:val="en-US"/>
              </w:rPr>
              <w:t>words;</w:t>
            </w:r>
            <w:proofErr w:type="gramEnd"/>
            <w:r w:rsidRPr="00A60264">
              <w:rPr>
                <w:sz w:val="22"/>
                <w:szCs w:val="22"/>
                <w:lang w:val="en-US"/>
              </w:rPr>
              <w:t xml:space="preserve"> </w:t>
            </w:r>
          </w:p>
          <w:p w14:paraId="75D9795B"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works of drawing, painting, architecture, sculpture, engraving, lithography or other works of art; models of designs for works of </w:t>
            </w:r>
            <w:proofErr w:type="gramStart"/>
            <w:r w:rsidRPr="00260E29">
              <w:rPr>
                <w:sz w:val="22"/>
                <w:szCs w:val="22"/>
                <w:lang w:val="en-US"/>
              </w:rPr>
              <w:t>art;</w:t>
            </w:r>
            <w:proofErr w:type="gramEnd"/>
            <w:r w:rsidRPr="00260E29">
              <w:rPr>
                <w:sz w:val="22"/>
                <w:szCs w:val="22"/>
                <w:lang w:val="en-US"/>
              </w:rPr>
              <w:t xml:space="preserve"> </w:t>
            </w:r>
          </w:p>
          <w:p w14:paraId="3311974A"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original ornamental designs or models for articles of manufacture, </w:t>
            </w:r>
            <w:proofErr w:type="gramStart"/>
            <w:r w:rsidRPr="00260E29">
              <w:rPr>
                <w:sz w:val="22"/>
                <w:szCs w:val="22"/>
                <w:lang w:val="en-US"/>
              </w:rPr>
              <w:t>whether or not</w:t>
            </w:r>
            <w:proofErr w:type="gramEnd"/>
            <w:r w:rsidRPr="00260E29">
              <w:rPr>
                <w:sz w:val="22"/>
                <w:szCs w:val="22"/>
                <w:lang w:val="en-US"/>
              </w:rPr>
              <w:t xml:space="preserve"> registrable as industrial design, and other works of applied </w:t>
            </w:r>
            <w:proofErr w:type="gramStart"/>
            <w:r w:rsidRPr="00260E29">
              <w:rPr>
                <w:sz w:val="22"/>
                <w:szCs w:val="22"/>
                <w:lang w:val="en-US"/>
              </w:rPr>
              <w:t>art;</w:t>
            </w:r>
            <w:proofErr w:type="gramEnd"/>
            <w:r w:rsidRPr="00260E29">
              <w:rPr>
                <w:sz w:val="22"/>
                <w:szCs w:val="22"/>
                <w:lang w:val="en-US"/>
              </w:rPr>
              <w:t xml:space="preserve"> </w:t>
            </w:r>
          </w:p>
          <w:p w14:paraId="44E5B5D8"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illustrations, maps, plans, sketches, charts and three-dimensional works </w:t>
            </w:r>
            <w:proofErr w:type="gramStart"/>
            <w:r w:rsidRPr="00260E29">
              <w:rPr>
                <w:sz w:val="22"/>
                <w:szCs w:val="22"/>
                <w:lang w:val="en-US"/>
              </w:rPr>
              <w:t>relative</w:t>
            </w:r>
            <w:proofErr w:type="gramEnd"/>
            <w:r w:rsidRPr="00260E29">
              <w:rPr>
                <w:sz w:val="22"/>
                <w:szCs w:val="22"/>
                <w:lang w:val="en-US"/>
              </w:rPr>
              <w:t xml:space="preserve"> to geography, topography, architecture or </w:t>
            </w:r>
            <w:proofErr w:type="gramStart"/>
            <w:r w:rsidRPr="00260E29">
              <w:rPr>
                <w:sz w:val="22"/>
                <w:szCs w:val="22"/>
                <w:lang w:val="en-US"/>
              </w:rPr>
              <w:t>science;</w:t>
            </w:r>
            <w:proofErr w:type="gramEnd"/>
            <w:r w:rsidRPr="00260E29">
              <w:rPr>
                <w:sz w:val="22"/>
                <w:szCs w:val="22"/>
                <w:lang w:val="en-US"/>
              </w:rPr>
              <w:t xml:space="preserve"> </w:t>
            </w:r>
          </w:p>
          <w:p w14:paraId="3B7DEFA5"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drawings or plastic works of scientific or technical </w:t>
            </w:r>
            <w:proofErr w:type="gramStart"/>
            <w:r w:rsidRPr="00260E29">
              <w:rPr>
                <w:sz w:val="22"/>
                <w:szCs w:val="22"/>
                <w:lang w:val="en-US"/>
              </w:rPr>
              <w:t>character;</w:t>
            </w:r>
            <w:proofErr w:type="gramEnd"/>
            <w:r w:rsidRPr="00260E29">
              <w:rPr>
                <w:sz w:val="22"/>
                <w:szCs w:val="22"/>
                <w:lang w:val="en-US"/>
              </w:rPr>
              <w:t xml:space="preserve"> </w:t>
            </w:r>
          </w:p>
          <w:p w14:paraId="695F4E0D"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photographic works including works produced by process analogous to photography; lantern </w:t>
            </w:r>
            <w:proofErr w:type="gramStart"/>
            <w:r w:rsidRPr="00260E29">
              <w:rPr>
                <w:sz w:val="22"/>
                <w:szCs w:val="22"/>
                <w:lang w:val="en-US"/>
              </w:rPr>
              <w:t>slides;</w:t>
            </w:r>
            <w:proofErr w:type="gramEnd"/>
          </w:p>
          <w:p w14:paraId="08424302"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audiovisual works and cinematographic works and </w:t>
            </w:r>
            <w:proofErr w:type="gramStart"/>
            <w:r w:rsidRPr="00260E29">
              <w:rPr>
                <w:sz w:val="22"/>
                <w:szCs w:val="22"/>
                <w:lang w:val="en-US"/>
              </w:rPr>
              <w:t>works</w:t>
            </w:r>
            <w:proofErr w:type="gramEnd"/>
            <w:r w:rsidRPr="00260E29">
              <w:rPr>
                <w:sz w:val="22"/>
                <w:szCs w:val="22"/>
                <w:lang w:val="en-US"/>
              </w:rPr>
              <w:t xml:space="preserve"> produced by process analogous to cinematography or any process for making audiovisual </w:t>
            </w:r>
            <w:proofErr w:type="gramStart"/>
            <w:r w:rsidRPr="00260E29">
              <w:rPr>
                <w:sz w:val="22"/>
                <w:szCs w:val="22"/>
                <w:lang w:val="en-US"/>
              </w:rPr>
              <w:t>recordings;</w:t>
            </w:r>
            <w:proofErr w:type="gramEnd"/>
            <w:r w:rsidRPr="00260E29">
              <w:rPr>
                <w:sz w:val="22"/>
                <w:szCs w:val="22"/>
                <w:lang w:val="en-US"/>
              </w:rPr>
              <w:t xml:space="preserve"> </w:t>
            </w:r>
          </w:p>
          <w:p w14:paraId="03FE5F8A"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pictorial illustrations and </w:t>
            </w:r>
            <w:proofErr w:type="gramStart"/>
            <w:r w:rsidRPr="00260E29">
              <w:rPr>
                <w:sz w:val="22"/>
                <w:szCs w:val="22"/>
                <w:lang w:val="en-US"/>
              </w:rPr>
              <w:t>advertisements;</w:t>
            </w:r>
            <w:proofErr w:type="gramEnd"/>
            <w:r w:rsidRPr="00260E29">
              <w:rPr>
                <w:sz w:val="22"/>
                <w:szCs w:val="22"/>
                <w:lang w:val="en-US"/>
              </w:rPr>
              <w:t xml:space="preserve"> </w:t>
            </w:r>
          </w:p>
          <w:p w14:paraId="50A3F1C2" w14:textId="77777777" w:rsidR="00260E29" w:rsidRPr="00260E29" w:rsidRDefault="00260E29" w:rsidP="00260E29">
            <w:pPr>
              <w:pStyle w:val="ListParagraph"/>
              <w:numPr>
                <w:ilvl w:val="0"/>
                <w:numId w:val="32"/>
              </w:numPr>
              <w:rPr>
                <w:sz w:val="22"/>
                <w:szCs w:val="22"/>
              </w:rPr>
            </w:pPr>
            <w:r w:rsidRPr="00260E29">
              <w:rPr>
                <w:sz w:val="22"/>
                <w:szCs w:val="22"/>
                <w:lang w:val="en-US"/>
              </w:rPr>
              <w:t xml:space="preserve">computer programs; and </w:t>
            </w:r>
          </w:p>
          <w:p w14:paraId="3C7E7FA6" w14:textId="77777777" w:rsidR="00260E29" w:rsidRPr="00260E29" w:rsidRDefault="00260E29" w:rsidP="00260E29">
            <w:pPr>
              <w:pStyle w:val="ListParagraph"/>
              <w:numPr>
                <w:ilvl w:val="0"/>
                <w:numId w:val="32"/>
              </w:numPr>
              <w:rPr>
                <w:sz w:val="22"/>
                <w:szCs w:val="22"/>
              </w:rPr>
            </w:pPr>
            <w:r w:rsidRPr="00260E29">
              <w:rPr>
                <w:sz w:val="22"/>
                <w:szCs w:val="22"/>
                <w:lang w:val="en-US"/>
              </w:rPr>
              <w:t>other literary, scholarly, scientific and artistic works.</w:t>
            </w:r>
          </w:p>
          <w:p w14:paraId="547538CB" w14:textId="77777777" w:rsidR="00260E29" w:rsidRPr="00260E29" w:rsidRDefault="00260E29" w:rsidP="00260E29">
            <w:pPr>
              <w:pStyle w:val="ListParagraph"/>
              <w:rPr>
                <w:sz w:val="22"/>
                <w:szCs w:val="22"/>
              </w:rPr>
            </w:pPr>
          </w:p>
          <w:p w14:paraId="67547855" w14:textId="0E3283F8" w:rsidR="00260E29" w:rsidRDefault="00260E29" w:rsidP="00260E29">
            <w:pPr>
              <w:rPr>
                <w:sz w:val="22"/>
                <w:szCs w:val="22"/>
                <w:lang w:val="en-US"/>
              </w:rPr>
            </w:pPr>
            <w:r>
              <w:rPr>
                <w:sz w:val="22"/>
                <w:szCs w:val="22"/>
                <w:lang w:val="en-US"/>
              </w:rPr>
              <w:t xml:space="preserve">                </w:t>
            </w:r>
            <w:r w:rsidRPr="0072336C">
              <w:rPr>
                <w:color w:val="FFFFFF" w:themeColor="background1"/>
                <w:sz w:val="22"/>
                <w:szCs w:val="22"/>
                <w:highlight w:val="red"/>
                <w:lang w:val="en-US"/>
              </w:rPr>
              <w:t>No copyright protection</w:t>
            </w:r>
            <w:r w:rsidRPr="0072336C">
              <w:rPr>
                <w:color w:val="FFFFFF" w:themeColor="background1"/>
                <w:sz w:val="22"/>
                <w:szCs w:val="22"/>
                <w:lang w:val="en-US"/>
              </w:rPr>
              <w:t xml:space="preserve"> </w:t>
            </w:r>
            <w:r w:rsidRPr="00260E29">
              <w:rPr>
                <w:sz w:val="22"/>
                <w:szCs w:val="22"/>
                <w:lang w:val="en-US"/>
              </w:rPr>
              <w:t xml:space="preserve">is afforded to </w:t>
            </w:r>
            <w:r w:rsidRPr="0072336C">
              <w:rPr>
                <w:sz w:val="22"/>
                <w:szCs w:val="22"/>
                <w:highlight w:val="red"/>
                <w:lang w:val="en-US"/>
              </w:rPr>
              <w:t>any work of government</w:t>
            </w:r>
            <w:r w:rsidRPr="00260E29">
              <w:rPr>
                <w:sz w:val="22"/>
                <w:szCs w:val="22"/>
                <w:lang w:val="en-US"/>
              </w:rPr>
              <w:t xml:space="preserve">, speeches, lectures, sermons, addresses and dissertations, pronounced, read or rendered in courts of justice, before administrative agencies, in deliberative assemblies and in meetings of public character but author thereof has exclusive right </w:t>
            </w:r>
            <w:proofErr w:type="gramStart"/>
            <w:r w:rsidRPr="00260E29">
              <w:rPr>
                <w:sz w:val="22"/>
                <w:szCs w:val="22"/>
                <w:lang w:val="en-US"/>
              </w:rPr>
              <w:t>of</w:t>
            </w:r>
            <w:proofErr w:type="gramEnd"/>
            <w:r w:rsidRPr="00260E29">
              <w:rPr>
                <w:sz w:val="22"/>
                <w:szCs w:val="22"/>
                <w:lang w:val="en-US"/>
              </w:rPr>
              <w:t xml:space="preserve"> making collection of his works</w:t>
            </w:r>
          </w:p>
          <w:p w14:paraId="334CA0C1" w14:textId="0725418C" w:rsidR="00260E29" w:rsidRPr="00260E29" w:rsidRDefault="00260E29" w:rsidP="00260E29">
            <w:pPr>
              <w:rPr>
                <w:sz w:val="22"/>
                <w:szCs w:val="22"/>
              </w:rPr>
            </w:pPr>
            <w:r>
              <w:rPr>
                <w:sz w:val="22"/>
                <w:szCs w:val="22"/>
                <w:lang w:val="en-US"/>
              </w:rPr>
              <w:t xml:space="preserve">                </w:t>
            </w:r>
            <w:r w:rsidRPr="00260E29">
              <w:rPr>
                <w:sz w:val="22"/>
                <w:szCs w:val="22"/>
                <w:lang w:val="en-US"/>
              </w:rPr>
              <w:t>Under the new law, certain works are required to be registered and deposited at National Library and Supreme Court Library for purposes of completing their records.</w:t>
            </w:r>
          </w:p>
          <w:p w14:paraId="1DBFE7E7" w14:textId="77777777" w:rsidR="00260E29" w:rsidRPr="00260E29" w:rsidRDefault="00260E29" w:rsidP="00260E29">
            <w:pPr>
              <w:rPr>
                <w:sz w:val="22"/>
                <w:szCs w:val="22"/>
              </w:rPr>
            </w:pPr>
            <w:r w:rsidRPr="00260E29">
              <w:rPr>
                <w:sz w:val="22"/>
                <w:szCs w:val="22"/>
                <w:lang w:val="en-US"/>
              </w:rPr>
              <w:tab/>
              <w:t xml:space="preserve"> The </w:t>
            </w:r>
            <w:r w:rsidRPr="0072336C">
              <w:rPr>
                <w:sz w:val="22"/>
                <w:szCs w:val="22"/>
                <w:highlight w:val="yellow"/>
                <w:lang w:val="en-US"/>
              </w:rPr>
              <w:t>copyright protection</w:t>
            </w:r>
            <w:r w:rsidRPr="00260E29">
              <w:rPr>
                <w:sz w:val="22"/>
                <w:szCs w:val="22"/>
                <w:lang w:val="en-US"/>
              </w:rPr>
              <w:t xml:space="preserve"> is now for a term of </w:t>
            </w:r>
            <w:r w:rsidRPr="0072336C">
              <w:rPr>
                <w:sz w:val="22"/>
                <w:szCs w:val="22"/>
                <w:highlight w:val="yellow"/>
                <w:lang w:val="en-US"/>
              </w:rPr>
              <w:t>50 years</w:t>
            </w:r>
            <w:r w:rsidRPr="00260E29">
              <w:rPr>
                <w:sz w:val="22"/>
                <w:szCs w:val="22"/>
                <w:lang w:val="en-US"/>
              </w:rPr>
              <w:t xml:space="preserve"> </w:t>
            </w:r>
            <w:r w:rsidRPr="0072336C">
              <w:rPr>
                <w:color w:val="FFFFFF" w:themeColor="background1"/>
                <w:sz w:val="22"/>
                <w:szCs w:val="22"/>
                <w:highlight w:val="red"/>
                <w:lang w:val="en-US"/>
              </w:rPr>
              <w:t>except</w:t>
            </w:r>
            <w:r w:rsidRPr="00260E29">
              <w:rPr>
                <w:sz w:val="22"/>
                <w:szCs w:val="22"/>
                <w:lang w:val="en-US"/>
              </w:rPr>
              <w:t xml:space="preserve"> for </w:t>
            </w:r>
            <w:r w:rsidRPr="0072336C">
              <w:rPr>
                <w:color w:val="FFFFFF" w:themeColor="background1"/>
                <w:sz w:val="22"/>
                <w:szCs w:val="22"/>
                <w:highlight w:val="red"/>
                <w:lang w:val="en-US"/>
              </w:rPr>
              <w:t>broadcasts</w:t>
            </w:r>
            <w:r w:rsidRPr="00260E29">
              <w:rPr>
                <w:sz w:val="22"/>
                <w:szCs w:val="22"/>
                <w:lang w:val="en-US"/>
              </w:rPr>
              <w:t xml:space="preserve"> which have a </w:t>
            </w:r>
            <w:r w:rsidRPr="0072336C">
              <w:rPr>
                <w:color w:val="FFFFFF" w:themeColor="background1"/>
                <w:sz w:val="22"/>
                <w:szCs w:val="22"/>
                <w:highlight w:val="red"/>
                <w:lang w:val="en-US"/>
              </w:rPr>
              <w:t>20-year term</w:t>
            </w:r>
            <w:r w:rsidRPr="0072336C">
              <w:rPr>
                <w:color w:val="FFFFFF" w:themeColor="background1"/>
                <w:sz w:val="22"/>
                <w:szCs w:val="22"/>
                <w:lang w:val="en-US"/>
              </w:rPr>
              <w:t xml:space="preserve"> </w:t>
            </w:r>
            <w:r w:rsidRPr="00260E29">
              <w:rPr>
                <w:sz w:val="22"/>
                <w:szCs w:val="22"/>
                <w:lang w:val="en-US"/>
              </w:rPr>
              <w:t xml:space="preserve">and for </w:t>
            </w:r>
            <w:r w:rsidRPr="0072336C">
              <w:rPr>
                <w:sz w:val="22"/>
                <w:szCs w:val="22"/>
                <w:highlight w:val="green"/>
                <w:lang w:val="en-US"/>
              </w:rPr>
              <w:t>works of applied art</w:t>
            </w:r>
            <w:r w:rsidRPr="00260E29">
              <w:rPr>
                <w:sz w:val="22"/>
                <w:szCs w:val="22"/>
                <w:lang w:val="en-US"/>
              </w:rPr>
              <w:t xml:space="preserve"> which have a </w:t>
            </w:r>
            <w:r w:rsidRPr="0072336C">
              <w:rPr>
                <w:sz w:val="22"/>
                <w:szCs w:val="22"/>
                <w:highlight w:val="green"/>
                <w:lang w:val="en-US"/>
              </w:rPr>
              <w:t>25-year term</w:t>
            </w:r>
            <w:r w:rsidRPr="00260E29">
              <w:rPr>
                <w:sz w:val="22"/>
                <w:szCs w:val="22"/>
                <w:lang w:val="en-US"/>
              </w:rPr>
              <w:t>.</w:t>
            </w:r>
          </w:p>
          <w:p w14:paraId="7955939B" w14:textId="02688885" w:rsidR="00260E29" w:rsidRPr="00260E29" w:rsidRDefault="00260E29" w:rsidP="00260E29">
            <w:pPr>
              <w:rPr>
                <w:sz w:val="22"/>
                <w:szCs w:val="22"/>
                <w:lang w:val="en-US"/>
              </w:rPr>
            </w:pPr>
          </w:p>
        </w:tc>
      </w:tr>
    </w:tbl>
    <w:p w14:paraId="4096BF07" w14:textId="77777777" w:rsidR="009A2F7E" w:rsidRPr="000A6294" w:rsidRDefault="009A2F7E">
      <w:pPr>
        <w:rPr>
          <w:sz w:val="22"/>
          <w:szCs w:val="22"/>
        </w:rPr>
      </w:pPr>
    </w:p>
    <w:sectPr w:rsidR="009A2F7E" w:rsidRPr="000A6294" w:rsidSect="00540A1E">
      <w:headerReference w:type="even" r:id="rId8"/>
      <w:headerReference w:type="default" r:id="rId9"/>
      <w:footerReference w:type="even" r:id="rId10"/>
      <w:footerReference w:type="default" r:id="rId11"/>
      <w:headerReference w:type="first" r:id="rId12"/>
      <w:footerReference w:type="first" r:id="rId13"/>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091AB" w14:textId="77777777" w:rsidR="00CE5709" w:rsidRDefault="00CE5709" w:rsidP="00D7661F">
      <w:pPr>
        <w:spacing w:after="0" w:line="240" w:lineRule="auto"/>
      </w:pPr>
      <w:r>
        <w:separator/>
      </w:r>
    </w:p>
  </w:endnote>
  <w:endnote w:type="continuationSeparator" w:id="0">
    <w:p w14:paraId="63163CC7" w14:textId="77777777" w:rsidR="00CE5709" w:rsidRDefault="00CE5709" w:rsidP="00D76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B616" w14:textId="77777777" w:rsidR="00D7661F" w:rsidRDefault="00D766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205B" w14:textId="77777777" w:rsidR="00D7661F" w:rsidRDefault="00D766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FA66" w14:textId="77777777" w:rsidR="00D7661F" w:rsidRDefault="00D76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48271" w14:textId="77777777" w:rsidR="00CE5709" w:rsidRDefault="00CE5709" w:rsidP="00D7661F">
      <w:pPr>
        <w:spacing w:after="0" w:line="240" w:lineRule="auto"/>
      </w:pPr>
      <w:r>
        <w:separator/>
      </w:r>
    </w:p>
  </w:footnote>
  <w:footnote w:type="continuationSeparator" w:id="0">
    <w:p w14:paraId="01F284AC" w14:textId="77777777" w:rsidR="00CE5709" w:rsidRDefault="00CE5709" w:rsidP="00D76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7ED3" w14:textId="7256B12A" w:rsidR="00D7661F" w:rsidRDefault="00D766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E29E" w14:textId="02D78788" w:rsidR="00D7661F" w:rsidRDefault="00D766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1F21" w14:textId="33377A2C" w:rsidR="00D7661F" w:rsidRDefault="00D76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55pt;height:11.55pt" o:bullet="t">
        <v:imagedata r:id="rId1" o:title="mso5AD9"/>
      </v:shape>
    </w:pict>
  </w:numPicBullet>
  <w:abstractNum w:abstractNumId="0" w15:restartNumberingAfterBreak="0">
    <w:nsid w:val="02A102AA"/>
    <w:multiLevelType w:val="hybridMultilevel"/>
    <w:tmpl w:val="D68C4DE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A77B16"/>
    <w:multiLevelType w:val="hybridMultilevel"/>
    <w:tmpl w:val="8C30B36E"/>
    <w:lvl w:ilvl="0" w:tplc="0CE071EA">
      <w:start w:val="1"/>
      <w:numFmt w:val="bullet"/>
      <w:lvlText w:val="•"/>
      <w:lvlJc w:val="left"/>
      <w:pPr>
        <w:tabs>
          <w:tab w:val="num" w:pos="720"/>
        </w:tabs>
        <w:ind w:left="720" w:hanging="360"/>
      </w:pPr>
      <w:rPr>
        <w:rFonts w:ascii="Arial" w:hAnsi="Arial" w:hint="default"/>
      </w:rPr>
    </w:lvl>
    <w:lvl w:ilvl="1" w:tplc="A07C1D26">
      <w:start w:val="1"/>
      <w:numFmt w:val="bullet"/>
      <w:lvlText w:val="•"/>
      <w:lvlJc w:val="left"/>
      <w:pPr>
        <w:tabs>
          <w:tab w:val="num" w:pos="1440"/>
        </w:tabs>
        <w:ind w:left="1440" w:hanging="360"/>
      </w:pPr>
      <w:rPr>
        <w:rFonts w:ascii="Arial" w:hAnsi="Arial" w:hint="default"/>
      </w:rPr>
    </w:lvl>
    <w:lvl w:ilvl="2" w:tplc="99C802EA" w:tentative="1">
      <w:start w:val="1"/>
      <w:numFmt w:val="bullet"/>
      <w:lvlText w:val="•"/>
      <w:lvlJc w:val="left"/>
      <w:pPr>
        <w:tabs>
          <w:tab w:val="num" w:pos="2160"/>
        </w:tabs>
        <w:ind w:left="2160" w:hanging="360"/>
      </w:pPr>
      <w:rPr>
        <w:rFonts w:ascii="Arial" w:hAnsi="Arial" w:hint="default"/>
      </w:rPr>
    </w:lvl>
    <w:lvl w:ilvl="3" w:tplc="46E4E98A" w:tentative="1">
      <w:start w:val="1"/>
      <w:numFmt w:val="bullet"/>
      <w:lvlText w:val="•"/>
      <w:lvlJc w:val="left"/>
      <w:pPr>
        <w:tabs>
          <w:tab w:val="num" w:pos="2880"/>
        </w:tabs>
        <w:ind w:left="2880" w:hanging="360"/>
      </w:pPr>
      <w:rPr>
        <w:rFonts w:ascii="Arial" w:hAnsi="Arial" w:hint="default"/>
      </w:rPr>
    </w:lvl>
    <w:lvl w:ilvl="4" w:tplc="ECE250C8" w:tentative="1">
      <w:start w:val="1"/>
      <w:numFmt w:val="bullet"/>
      <w:lvlText w:val="•"/>
      <w:lvlJc w:val="left"/>
      <w:pPr>
        <w:tabs>
          <w:tab w:val="num" w:pos="3600"/>
        </w:tabs>
        <w:ind w:left="3600" w:hanging="360"/>
      </w:pPr>
      <w:rPr>
        <w:rFonts w:ascii="Arial" w:hAnsi="Arial" w:hint="default"/>
      </w:rPr>
    </w:lvl>
    <w:lvl w:ilvl="5" w:tplc="6BD8E058" w:tentative="1">
      <w:start w:val="1"/>
      <w:numFmt w:val="bullet"/>
      <w:lvlText w:val="•"/>
      <w:lvlJc w:val="left"/>
      <w:pPr>
        <w:tabs>
          <w:tab w:val="num" w:pos="4320"/>
        </w:tabs>
        <w:ind w:left="4320" w:hanging="360"/>
      </w:pPr>
      <w:rPr>
        <w:rFonts w:ascii="Arial" w:hAnsi="Arial" w:hint="default"/>
      </w:rPr>
    </w:lvl>
    <w:lvl w:ilvl="6" w:tplc="21E4A22A" w:tentative="1">
      <w:start w:val="1"/>
      <w:numFmt w:val="bullet"/>
      <w:lvlText w:val="•"/>
      <w:lvlJc w:val="left"/>
      <w:pPr>
        <w:tabs>
          <w:tab w:val="num" w:pos="5040"/>
        </w:tabs>
        <w:ind w:left="5040" w:hanging="360"/>
      </w:pPr>
      <w:rPr>
        <w:rFonts w:ascii="Arial" w:hAnsi="Arial" w:hint="default"/>
      </w:rPr>
    </w:lvl>
    <w:lvl w:ilvl="7" w:tplc="A4A266FA" w:tentative="1">
      <w:start w:val="1"/>
      <w:numFmt w:val="bullet"/>
      <w:lvlText w:val="•"/>
      <w:lvlJc w:val="left"/>
      <w:pPr>
        <w:tabs>
          <w:tab w:val="num" w:pos="5760"/>
        </w:tabs>
        <w:ind w:left="5760" w:hanging="360"/>
      </w:pPr>
      <w:rPr>
        <w:rFonts w:ascii="Arial" w:hAnsi="Arial" w:hint="default"/>
      </w:rPr>
    </w:lvl>
    <w:lvl w:ilvl="8" w:tplc="166A33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7D0B97"/>
    <w:multiLevelType w:val="hybridMultilevel"/>
    <w:tmpl w:val="F152679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7DE7744"/>
    <w:multiLevelType w:val="hybridMultilevel"/>
    <w:tmpl w:val="5816D2F0"/>
    <w:lvl w:ilvl="0" w:tplc="F4F03288">
      <w:start w:val="1"/>
      <w:numFmt w:val="decimal"/>
      <w:lvlText w:val="(%1)"/>
      <w:lvlJc w:val="left"/>
      <w:pPr>
        <w:tabs>
          <w:tab w:val="num" w:pos="720"/>
        </w:tabs>
        <w:ind w:left="720" w:hanging="360"/>
      </w:pPr>
    </w:lvl>
    <w:lvl w:ilvl="1" w:tplc="DDB4FFE6" w:tentative="1">
      <w:start w:val="1"/>
      <w:numFmt w:val="decimal"/>
      <w:lvlText w:val="(%2)"/>
      <w:lvlJc w:val="left"/>
      <w:pPr>
        <w:tabs>
          <w:tab w:val="num" w:pos="1440"/>
        </w:tabs>
        <w:ind w:left="1440" w:hanging="360"/>
      </w:pPr>
    </w:lvl>
    <w:lvl w:ilvl="2" w:tplc="ACB05C32" w:tentative="1">
      <w:start w:val="1"/>
      <w:numFmt w:val="decimal"/>
      <w:lvlText w:val="(%3)"/>
      <w:lvlJc w:val="left"/>
      <w:pPr>
        <w:tabs>
          <w:tab w:val="num" w:pos="2160"/>
        </w:tabs>
        <w:ind w:left="2160" w:hanging="360"/>
      </w:pPr>
    </w:lvl>
    <w:lvl w:ilvl="3" w:tplc="7DDCFF56" w:tentative="1">
      <w:start w:val="1"/>
      <w:numFmt w:val="decimal"/>
      <w:lvlText w:val="(%4)"/>
      <w:lvlJc w:val="left"/>
      <w:pPr>
        <w:tabs>
          <w:tab w:val="num" w:pos="2880"/>
        </w:tabs>
        <w:ind w:left="2880" w:hanging="360"/>
      </w:pPr>
    </w:lvl>
    <w:lvl w:ilvl="4" w:tplc="2CEA5D46" w:tentative="1">
      <w:start w:val="1"/>
      <w:numFmt w:val="decimal"/>
      <w:lvlText w:val="(%5)"/>
      <w:lvlJc w:val="left"/>
      <w:pPr>
        <w:tabs>
          <w:tab w:val="num" w:pos="3600"/>
        </w:tabs>
        <w:ind w:left="3600" w:hanging="360"/>
      </w:pPr>
    </w:lvl>
    <w:lvl w:ilvl="5" w:tplc="A566B038" w:tentative="1">
      <w:start w:val="1"/>
      <w:numFmt w:val="decimal"/>
      <w:lvlText w:val="(%6)"/>
      <w:lvlJc w:val="left"/>
      <w:pPr>
        <w:tabs>
          <w:tab w:val="num" w:pos="4320"/>
        </w:tabs>
        <w:ind w:left="4320" w:hanging="360"/>
      </w:pPr>
    </w:lvl>
    <w:lvl w:ilvl="6" w:tplc="065A26E8" w:tentative="1">
      <w:start w:val="1"/>
      <w:numFmt w:val="decimal"/>
      <w:lvlText w:val="(%7)"/>
      <w:lvlJc w:val="left"/>
      <w:pPr>
        <w:tabs>
          <w:tab w:val="num" w:pos="5040"/>
        </w:tabs>
        <w:ind w:left="5040" w:hanging="360"/>
      </w:pPr>
    </w:lvl>
    <w:lvl w:ilvl="7" w:tplc="F8520752" w:tentative="1">
      <w:start w:val="1"/>
      <w:numFmt w:val="decimal"/>
      <w:lvlText w:val="(%8)"/>
      <w:lvlJc w:val="left"/>
      <w:pPr>
        <w:tabs>
          <w:tab w:val="num" w:pos="5760"/>
        </w:tabs>
        <w:ind w:left="5760" w:hanging="360"/>
      </w:pPr>
    </w:lvl>
    <w:lvl w:ilvl="8" w:tplc="139E111A" w:tentative="1">
      <w:start w:val="1"/>
      <w:numFmt w:val="decimal"/>
      <w:lvlText w:val="(%9)"/>
      <w:lvlJc w:val="left"/>
      <w:pPr>
        <w:tabs>
          <w:tab w:val="num" w:pos="6480"/>
        </w:tabs>
        <w:ind w:left="6480" w:hanging="360"/>
      </w:pPr>
    </w:lvl>
  </w:abstractNum>
  <w:abstractNum w:abstractNumId="4" w15:restartNumberingAfterBreak="0">
    <w:nsid w:val="0B6E1B66"/>
    <w:multiLevelType w:val="hybridMultilevel"/>
    <w:tmpl w:val="A5647D1C"/>
    <w:lvl w:ilvl="0" w:tplc="089CA868">
      <w:start w:val="1"/>
      <w:numFmt w:val="lowerLetter"/>
      <w:lvlText w:val="%1."/>
      <w:lvlJc w:val="left"/>
      <w:pPr>
        <w:tabs>
          <w:tab w:val="num" w:pos="720"/>
        </w:tabs>
        <w:ind w:left="720" w:hanging="360"/>
      </w:pPr>
    </w:lvl>
    <w:lvl w:ilvl="1" w:tplc="433A8386" w:tentative="1">
      <w:start w:val="1"/>
      <w:numFmt w:val="lowerLetter"/>
      <w:lvlText w:val="%2."/>
      <w:lvlJc w:val="left"/>
      <w:pPr>
        <w:tabs>
          <w:tab w:val="num" w:pos="1440"/>
        </w:tabs>
        <w:ind w:left="1440" w:hanging="360"/>
      </w:pPr>
    </w:lvl>
    <w:lvl w:ilvl="2" w:tplc="282A4272" w:tentative="1">
      <w:start w:val="1"/>
      <w:numFmt w:val="lowerLetter"/>
      <w:lvlText w:val="%3."/>
      <w:lvlJc w:val="left"/>
      <w:pPr>
        <w:tabs>
          <w:tab w:val="num" w:pos="2160"/>
        </w:tabs>
        <w:ind w:left="2160" w:hanging="360"/>
      </w:pPr>
    </w:lvl>
    <w:lvl w:ilvl="3" w:tplc="5F5A9A34" w:tentative="1">
      <w:start w:val="1"/>
      <w:numFmt w:val="lowerLetter"/>
      <w:lvlText w:val="%4."/>
      <w:lvlJc w:val="left"/>
      <w:pPr>
        <w:tabs>
          <w:tab w:val="num" w:pos="2880"/>
        </w:tabs>
        <w:ind w:left="2880" w:hanging="360"/>
      </w:pPr>
    </w:lvl>
    <w:lvl w:ilvl="4" w:tplc="2B943A56" w:tentative="1">
      <w:start w:val="1"/>
      <w:numFmt w:val="lowerLetter"/>
      <w:lvlText w:val="%5."/>
      <w:lvlJc w:val="left"/>
      <w:pPr>
        <w:tabs>
          <w:tab w:val="num" w:pos="3600"/>
        </w:tabs>
        <w:ind w:left="3600" w:hanging="360"/>
      </w:pPr>
    </w:lvl>
    <w:lvl w:ilvl="5" w:tplc="7698265E" w:tentative="1">
      <w:start w:val="1"/>
      <w:numFmt w:val="lowerLetter"/>
      <w:lvlText w:val="%6."/>
      <w:lvlJc w:val="left"/>
      <w:pPr>
        <w:tabs>
          <w:tab w:val="num" w:pos="4320"/>
        </w:tabs>
        <w:ind w:left="4320" w:hanging="360"/>
      </w:pPr>
    </w:lvl>
    <w:lvl w:ilvl="6" w:tplc="5E5A0298" w:tentative="1">
      <w:start w:val="1"/>
      <w:numFmt w:val="lowerLetter"/>
      <w:lvlText w:val="%7."/>
      <w:lvlJc w:val="left"/>
      <w:pPr>
        <w:tabs>
          <w:tab w:val="num" w:pos="5040"/>
        </w:tabs>
        <w:ind w:left="5040" w:hanging="360"/>
      </w:pPr>
    </w:lvl>
    <w:lvl w:ilvl="7" w:tplc="EAD223CC" w:tentative="1">
      <w:start w:val="1"/>
      <w:numFmt w:val="lowerLetter"/>
      <w:lvlText w:val="%8."/>
      <w:lvlJc w:val="left"/>
      <w:pPr>
        <w:tabs>
          <w:tab w:val="num" w:pos="5760"/>
        </w:tabs>
        <w:ind w:left="5760" w:hanging="360"/>
      </w:pPr>
    </w:lvl>
    <w:lvl w:ilvl="8" w:tplc="A5FE97DA" w:tentative="1">
      <w:start w:val="1"/>
      <w:numFmt w:val="lowerLetter"/>
      <w:lvlText w:val="%9."/>
      <w:lvlJc w:val="left"/>
      <w:pPr>
        <w:tabs>
          <w:tab w:val="num" w:pos="6480"/>
        </w:tabs>
        <w:ind w:left="6480" w:hanging="360"/>
      </w:pPr>
    </w:lvl>
  </w:abstractNum>
  <w:abstractNum w:abstractNumId="5" w15:restartNumberingAfterBreak="0">
    <w:nsid w:val="0C0F51AF"/>
    <w:multiLevelType w:val="hybridMultilevel"/>
    <w:tmpl w:val="2CCACA1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DD309A0"/>
    <w:multiLevelType w:val="hybridMultilevel"/>
    <w:tmpl w:val="2FEE042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E9821CF"/>
    <w:multiLevelType w:val="hybridMultilevel"/>
    <w:tmpl w:val="7090A3A4"/>
    <w:lvl w:ilvl="0" w:tplc="643EF4E8">
      <w:start w:val="1"/>
      <w:numFmt w:val="lowerLetter"/>
      <w:lvlText w:val="(%1)"/>
      <w:lvlJc w:val="left"/>
      <w:pPr>
        <w:tabs>
          <w:tab w:val="num" w:pos="720"/>
        </w:tabs>
        <w:ind w:left="720" w:hanging="360"/>
      </w:pPr>
    </w:lvl>
    <w:lvl w:ilvl="1" w:tplc="EF1A7D2E" w:tentative="1">
      <w:start w:val="1"/>
      <w:numFmt w:val="lowerLetter"/>
      <w:lvlText w:val="(%2)"/>
      <w:lvlJc w:val="left"/>
      <w:pPr>
        <w:tabs>
          <w:tab w:val="num" w:pos="1440"/>
        </w:tabs>
        <w:ind w:left="1440" w:hanging="360"/>
      </w:pPr>
    </w:lvl>
    <w:lvl w:ilvl="2" w:tplc="F0D0EB00" w:tentative="1">
      <w:start w:val="1"/>
      <w:numFmt w:val="lowerLetter"/>
      <w:lvlText w:val="(%3)"/>
      <w:lvlJc w:val="left"/>
      <w:pPr>
        <w:tabs>
          <w:tab w:val="num" w:pos="2160"/>
        </w:tabs>
        <w:ind w:left="2160" w:hanging="360"/>
      </w:pPr>
    </w:lvl>
    <w:lvl w:ilvl="3" w:tplc="09708624" w:tentative="1">
      <w:start w:val="1"/>
      <w:numFmt w:val="lowerLetter"/>
      <w:lvlText w:val="(%4)"/>
      <w:lvlJc w:val="left"/>
      <w:pPr>
        <w:tabs>
          <w:tab w:val="num" w:pos="2880"/>
        </w:tabs>
        <w:ind w:left="2880" w:hanging="360"/>
      </w:pPr>
    </w:lvl>
    <w:lvl w:ilvl="4" w:tplc="8868988C" w:tentative="1">
      <w:start w:val="1"/>
      <w:numFmt w:val="lowerLetter"/>
      <w:lvlText w:val="(%5)"/>
      <w:lvlJc w:val="left"/>
      <w:pPr>
        <w:tabs>
          <w:tab w:val="num" w:pos="3600"/>
        </w:tabs>
        <w:ind w:left="3600" w:hanging="360"/>
      </w:pPr>
    </w:lvl>
    <w:lvl w:ilvl="5" w:tplc="DB82A6D8" w:tentative="1">
      <w:start w:val="1"/>
      <w:numFmt w:val="lowerLetter"/>
      <w:lvlText w:val="(%6)"/>
      <w:lvlJc w:val="left"/>
      <w:pPr>
        <w:tabs>
          <w:tab w:val="num" w:pos="4320"/>
        </w:tabs>
        <w:ind w:left="4320" w:hanging="360"/>
      </w:pPr>
    </w:lvl>
    <w:lvl w:ilvl="6" w:tplc="39E6939A" w:tentative="1">
      <w:start w:val="1"/>
      <w:numFmt w:val="lowerLetter"/>
      <w:lvlText w:val="(%7)"/>
      <w:lvlJc w:val="left"/>
      <w:pPr>
        <w:tabs>
          <w:tab w:val="num" w:pos="5040"/>
        </w:tabs>
        <w:ind w:left="5040" w:hanging="360"/>
      </w:pPr>
    </w:lvl>
    <w:lvl w:ilvl="7" w:tplc="178CB7CA" w:tentative="1">
      <w:start w:val="1"/>
      <w:numFmt w:val="lowerLetter"/>
      <w:lvlText w:val="(%8)"/>
      <w:lvlJc w:val="left"/>
      <w:pPr>
        <w:tabs>
          <w:tab w:val="num" w:pos="5760"/>
        </w:tabs>
        <w:ind w:left="5760" w:hanging="360"/>
      </w:pPr>
    </w:lvl>
    <w:lvl w:ilvl="8" w:tplc="5B9E35F0" w:tentative="1">
      <w:start w:val="1"/>
      <w:numFmt w:val="lowerLetter"/>
      <w:lvlText w:val="(%9)"/>
      <w:lvlJc w:val="left"/>
      <w:pPr>
        <w:tabs>
          <w:tab w:val="num" w:pos="6480"/>
        </w:tabs>
        <w:ind w:left="6480" w:hanging="360"/>
      </w:pPr>
    </w:lvl>
  </w:abstractNum>
  <w:abstractNum w:abstractNumId="8" w15:restartNumberingAfterBreak="0">
    <w:nsid w:val="12A8730F"/>
    <w:multiLevelType w:val="hybridMultilevel"/>
    <w:tmpl w:val="9496EB80"/>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34439B5"/>
    <w:multiLevelType w:val="hybridMultilevel"/>
    <w:tmpl w:val="25848D3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BC9366A"/>
    <w:multiLevelType w:val="hybridMultilevel"/>
    <w:tmpl w:val="744E3164"/>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0E94AF4"/>
    <w:multiLevelType w:val="hybridMultilevel"/>
    <w:tmpl w:val="5D364D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4D06D5C"/>
    <w:multiLevelType w:val="hybridMultilevel"/>
    <w:tmpl w:val="82D6E210"/>
    <w:lvl w:ilvl="0" w:tplc="44AA8D88">
      <w:start w:val="1"/>
      <w:numFmt w:val="lowerLetter"/>
      <w:lvlText w:val="(%1)"/>
      <w:lvlJc w:val="left"/>
      <w:pPr>
        <w:tabs>
          <w:tab w:val="num" w:pos="720"/>
        </w:tabs>
        <w:ind w:left="720" w:hanging="360"/>
      </w:pPr>
    </w:lvl>
    <w:lvl w:ilvl="1" w:tplc="3D067BF4" w:tentative="1">
      <w:start w:val="1"/>
      <w:numFmt w:val="lowerLetter"/>
      <w:lvlText w:val="(%2)"/>
      <w:lvlJc w:val="left"/>
      <w:pPr>
        <w:tabs>
          <w:tab w:val="num" w:pos="1440"/>
        </w:tabs>
        <w:ind w:left="1440" w:hanging="360"/>
      </w:pPr>
    </w:lvl>
    <w:lvl w:ilvl="2" w:tplc="BD503B1A" w:tentative="1">
      <w:start w:val="1"/>
      <w:numFmt w:val="lowerLetter"/>
      <w:lvlText w:val="(%3)"/>
      <w:lvlJc w:val="left"/>
      <w:pPr>
        <w:tabs>
          <w:tab w:val="num" w:pos="2160"/>
        </w:tabs>
        <w:ind w:left="2160" w:hanging="360"/>
      </w:pPr>
    </w:lvl>
    <w:lvl w:ilvl="3" w:tplc="D7F43452" w:tentative="1">
      <w:start w:val="1"/>
      <w:numFmt w:val="lowerLetter"/>
      <w:lvlText w:val="(%4)"/>
      <w:lvlJc w:val="left"/>
      <w:pPr>
        <w:tabs>
          <w:tab w:val="num" w:pos="2880"/>
        </w:tabs>
        <w:ind w:left="2880" w:hanging="360"/>
      </w:pPr>
    </w:lvl>
    <w:lvl w:ilvl="4" w:tplc="9B045FF4" w:tentative="1">
      <w:start w:val="1"/>
      <w:numFmt w:val="lowerLetter"/>
      <w:lvlText w:val="(%5)"/>
      <w:lvlJc w:val="left"/>
      <w:pPr>
        <w:tabs>
          <w:tab w:val="num" w:pos="3600"/>
        </w:tabs>
        <w:ind w:left="3600" w:hanging="360"/>
      </w:pPr>
    </w:lvl>
    <w:lvl w:ilvl="5" w:tplc="AB102D5A" w:tentative="1">
      <w:start w:val="1"/>
      <w:numFmt w:val="lowerLetter"/>
      <w:lvlText w:val="(%6)"/>
      <w:lvlJc w:val="left"/>
      <w:pPr>
        <w:tabs>
          <w:tab w:val="num" w:pos="4320"/>
        </w:tabs>
        <w:ind w:left="4320" w:hanging="360"/>
      </w:pPr>
    </w:lvl>
    <w:lvl w:ilvl="6" w:tplc="4A4E117E" w:tentative="1">
      <w:start w:val="1"/>
      <w:numFmt w:val="lowerLetter"/>
      <w:lvlText w:val="(%7)"/>
      <w:lvlJc w:val="left"/>
      <w:pPr>
        <w:tabs>
          <w:tab w:val="num" w:pos="5040"/>
        </w:tabs>
        <w:ind w:left="5040" w:hanging="360"/>
      </w:pPr>
    </w:lvl>
    <w:lvl w:ilvl="7" w:tplc="6D9A1F9C" w:tentative="1">
      <w:start w:val="1"/>
      <w:numFmt w:val="lowerLetter"/>
      <w:lvlText w:val="(%8)"/>
      <w:lvlJc w:val="left"/>
      <w:pPr>
        <w:tabs>
          <w:tab w:val="num" w:pos="5760"/>
        </w:tabs>
        <w:ind w:left="5760" w:hanging="360"/>
      </w:pPr>
    </w:lvl>
    <w:lvl w:ilvl="8" w:tplc="0AA23010" w:tentative="1">
      <w:start w:val="1"/>
      <w:numFmt w:val="lowerLetter"/>
      <w:lvlText w:val="(%9)"/>
      <w:lvlJc w:val="left"/>
      <w:pPr>
        <w:tabs>
          <w:tab w:val="num" w:pos="6480"/>
        </w:tabs>
        <w:ind w:left="6480" w:hanging="360"/>
      </w:pPr>
    </w:lvl>
  </w:abstractNum>
  <w:abstractNum w:abstractNumId="13" w15:restartNumberingAfterBreak="0">
    <w:nsid w:val="269303FD"/>
    <w:multiLevelType w:val="hybridMultilevel"/>
    <w:tmpl w:val="508A0F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85C7DA2"/>
    <w:multiLevelType w:val="hybridMultilevel"/>
    <w:tmpl w:val="E56A9834"/>
    <w:lvl w:ilvl="0" w:tplc="8BB2C0DE">
      <w:start w:val="1"/>
      <w:numFmt w:val="decimal"/>
      <w:lvlText w:val="(%1)"/>
      <w:lvlJc w:val="left"/>
      <w:pPr>
        <w:tabs>
          <w:tab w:val="num" w:pos="720"/>
        </w:tabs>
        <w:ind w:left="720" w:hanging="360"/>
      </w:pPr>
    </w:lvl>
    <w:lvl w:ilvl="1" w:tplc="B47EEBBC" w:tentative="1">
      <w:start w:val="1"/>
      <w:numFmt w:val="decimal"/>
      <w:lvlText w:val="(%2)"/>
      <w:lvlJc w:val="left"/>
      <w:pPr>
        <w:tabs>
          <w:tab w:val="num" w:pos="1440"/>
        </w:tabs>
        <w:ind w:left="1440" w:hanging="360"/>
      </w:pPr>
    </w:lvl>
    <w:lvl w:ilvl="2" w:tplc="1A800AF6" w:tentative="1">
      <w:start w:val="1"/>
      <w:numFmt w:val="decimal"/>
      <w:lvlText w:val="(%3)"/>
      <w:lvlJc w:val="left"/>
      <w:pPr>
        <w:tabs>
          <w:tab w:val="num" w:pos="2160"/>
        </w:tabs>
        <w:ind w:left="2160" w:hanging="360"/>
      </w:pPr>
    </w:lvl>
    <w:lvl w:ilvl="3" w:tplc="D8A610E2" w:tentative="1">
      <w:start w:val="1"/>
      <w:numFmt w:val="decimal"/>
      <w:lvlText w:val="(%4)"/>
      <w:lvlJc w:val="left"/>
      <w:pPr>
        <w:tabs>
          <w:tab w:val="num" w:pos="2880"/>
        </w:tabs>
        <w:ind w:left="2880" w:hanging="360"/>
      </w:pPr>
    </w:lvl>
    <w:lvl w:ilvl="4" w:tplc="15BE953C" w:tentative="1">
      <w:start w:val="1"/>
      <w:numFmt w:val="decimal"/>
      <w:lvlText w:val="(%5)"/>
      <w:lvlJc w:val="left"/>
      <w:pPr>
        <w:tabs>
          <w:tab w:val="num" w:pos="3600"/>
        </w:tabs>
        <w:ind w:left="3600" w:hanging="360"/>
      </w:pPr>
    </w:lvl>
    <w:lvl w:ilvl="5" w:tplc="B67680AA" w:tentative="1">
      <w:start w:val="1"/>
      <w:numFmt w:val="decimal"/>
      <w:lvlText w:val="(%6)"/>
      <w:lvlJc w:val="left"/>
      <w:pPr>
        <w:tabs>
          <w:tab w:val="num" w:pos="4320"/>
        </w:tabs>
        <w:ind w:left="4320" w:hanging="360"/>
      </w:pPr>
    </w:lvl>
    <w:lvl w:ilvl="6" w:tplc="80D87E3C" w:tentative="1">
      <w:start w:val="1"/>
      <w:numFmt w:val="decimal"/>
      <w:lvlText w:val="(%7)"/>
      <w:lvlJc w:val="left"/>
      <w:pPr>
        <w:tabs>
          <w:tab w:val="num" w:pos="5040"/>
        </w:tabs>
        <w:ind w:left="5040" w:hanging="360"/>
      </w:pPr>
    </w:lvl>
    <w:lvl w:ilvl="7" w:tplc="38AEED2A" w:tentative="1">
      <w:start w:val="1"/>
      <w:numFmt w:val="decimal"/>
      <w:lvlText w:val="(%8)"/>
      <w:lvlJc w:val="left"/>
      <w:pPr>
        <w:tabs>
          <w:tab w:val="num" w:pos="5760"/>
        </w:tabs>
        <w:ind w:left="5760" w:hanging="360"/>
      </w:pPr>
    </w:lvl>
    <w:lvl w:ilvl="8" w:tplc="25127A8C" w:tentative="1">
      <w:start w:val="1"/>
      <w:numFmt w:val="decimal"/>
      <w:lvlText w:val="(%9)"/>
      <w:lvlJc w:val="left"/>
      <w:pPr>
        <w:tabs>
          <w:tab w:val="num" w:pos="6480"/>
        </w:tabs>
        <w:ind w:left="6480" w:hanging="360"/>
      </w:pPr>
    </w:lvl>
  </w:abstractNum>
  <w:abstractNum w:abstractNumId="15" w15:restartNumberingAfterBreak="0">
    <w:nsid w:val="32215C86"/>
    <w:multiLevelType w:val="hybridMultilevel"/>
    <w:tmpl w:val="9506A51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F2075AC"/>
    <w:multiLevelType w:val="hybridMultilevel"/>
    <w:tmpl w:val="325C77B2"/>
    <w:lvl w:ilvl="0" w:tplc="8006C9CC">
      <w:start w:val="7"/>
      <w:numFmt w:val="lowerLetter"/>
      <w:lvlText w:val="%1)"/>
      <w:lvlJc w:val="left"/>
      <w:pPr>
        <w:tabs>
          <w:tab w:val="num" w:pos="720"/>
        </w:tabs>
        <w:ind w:left="720" w:hanging="360"/>
      </w:pPr>
    </w:lvl>
    <w:lvl w:ilvl="1" w:tplc="1004D61E" w:tentative="1">
      <w:start w:val="1"/>
      <w:numFmt w:val="lowerLetter"/>
      <w:lvlText w:val="%2)"/>
      <w:lvlJc w:val="left"/>
      <w:pPr>
        <w:tabs>
          <w:tab w:val="num" w:pos="1440"/>
        </w:tabs>
        <w:ind w:left="1440" w:hanging="360"/>
      </w:pPr>
    </w:lvl>
    <w:lvl w:ilvl="2" w:tplc="D4C4EACA" w:tentative="1">
      <w:start w:val="1"/>
      <w:numFmt w:val="lowerLetter"/>
      <w:lvlText w:val="%3)"/>
      <w:lvlJc w:val="left"/>
      <w:pPr>
        <w:tabs>
          <w:tab w:val="num" w:pos="2160"/>
        </w:tabs>
        <w:ind w:left="2160" w:hanging="360"/>
      </w:pPr>
    </w:lvl>
    <w:lvl w:ilvl="3" w:tplc="E134435A" w:tentative="1">
      <w:start w:val="1"/>
      <w:numFmt w:val="lowerLetter"/>
      <w:lvlText w:val="%4)"/>
      <w:lvlJc w:val="left"/>
      <w:pPr>
        <w:tabs>
          <w:tab w:val="num" w:pos="2880"/>
        </w:tabs>
        <w:ind w:left="2880" w:hanging="360"/>
      </w:pPr>
    </w:lvl>
    <w:lvl w:ilvl="4" w:tplc="60CE3B30" w:tentative="1">
      <w:start w:val="1"/>
      <w:numFmt w:val="lowerLetter"/>
      <w:lvlText w:val="%5)"/>
      <w:lvlJc w:val="left"/>
      <w:pPr>
        <w:tabs>
          <w:tab w:val="num" w:pos="3600"/>
        </w:tabs>
        <w:ind w:left="3600" w:hanging="360"/>
      </w:pPr>
    </w:lvl>
    <w:lvl w:ilvl="5" w:tplc="2CAADDC2" w:tentative="1">
      <w:start w:val="1"/>
      <w:numFmt w:val="lowerLetter"/>
      <w:lvlText w:val="%6)"/>
      <w:lvlJc w:val="left"/>
      <w:pPr>
        <w:tabs>
          <w:tab w:val="num" w:pos="4320"/>
        </w:tabs>
        <w:ind w:left="4320" w:hanging="360"/>
      </w:pPr>
    </w:lvl>
    <w:lvl w:ilvl="6" w:tplc="FA842BBC" w:tentative="1">
      <w:start w:val="1"/>
      <w:numFmt w:val="lowerLetter"/>
      <w:lvlText w:val="%7)"/>
      <w:lvlJc w:val="left"/>
      <w:pPr>
        <w:tabs>
          <w:tab w:val="num" w:pos="5040"/>
        </w:tabs>
        <w:ind w:left="5040" w:hanging="360"/>
      </w:pPr>
    </w:lvl>
    <w:lvl w:ilvl="7" w:tplc="4CB40DC8" w:tentative="1">
      <w:start w:val="1"/>
      <w:numFmt w:val="lowerLetter"/>
      <w:lvlText w:val="%8)"/>
      <w:lvlJc w:val="left"/>
      <w:pPr>
        <w:tabs>
          <w:tab w:val="num" w:pos="5760"/>
        </w:tabs>
        <w:ind w:left="5760" w:hanging="360"/>
      </w:pPr>
    </w:lvl>
    <w:lvl w:ilvl="8" w:tplc="FB244F02" w:tentative="1">
      <w:start w:val="1"/>
      <w:numFmt w:val="lowerLetter"/>
      <w:lvlText w:val="%9)"/>
      <w:lvlJc w:val="left"/>
      <w:pPr>
        <w:tabs>
          <w:tab w:val="num" w:pos="6480"/>
        </w:tabs>
        <w:ind w:left="6480" w:hanging="360"/>
      </w:pPr>
    </w:lvl>
  </w:abstractNum>
  <w:abstractNum w:abstractNumId="17" w15:restartNumberingAfterBreak="0">
    <w:nsid w:val="3F3635B9"/>
    <w:multiLevelType w:val="hybridMultilevel"/>
    <w:tmpl w:val="875AF7DA"/>
    <w:lvl w:ilvl="0" w:tplc="1D243E82">
      <w:start w:val="1"/>
      <w:numFmt w:val="decimal"/>
      <w:lvlText w:val="(%1)"/>
      <w:lvlJc w:val="left"/>
      <w:pPr>
        <w:tabs>
          <w:tab w:val="num" w:pos="720"/>
        </w:tabs>
        <w:ind w:left="720" w:hanging="360"/>
      </w:pPr>
    </w:lvl>
    <w:lvl w:ilvl="1" w:tplc="867257C8" w:tentative="1">
      <w:start w:val="1"/>
      <w:numFmt w:val="decimal"/>
      <w:lvlText w:val="(%2)"/>
      <w:lvlJc w:val="left"/>
      <w:pPr>
        <w:tabs>
          <w:tab w:val="num" w:pos="1440"/>
        </w:tabs>
        <w:ind w:left="1440" w:hanging="360"/>
      </w:pPr>
    </w:lvl>
    <w:lvl w:ilvl="2" w:tplc="139CBE5C" w:tentative="1">
      <w:start w:val="1"/>
      <w:numFmt w:val="decimal"/>
      <w:lvlText w:val="(%3)"/>
      <w:lvlJc w:val="left"/>
      <w:pPr>
        <w:tabs>
          <w:tab w:val="num" w:pos="2160"/>
        </w:tabs>
        <w:ind w:left="2160" w:hanging="360"/>
      </w:pPr>
    </w:lvl>
    <w:lvl w:ilvl="3" w:tplc="8806EDAC" w:tentative="1">
      <w:start w:val="1"/>
      <w:numFmt w:val="decimal"/>
      <w:lvlText w:val="(%4)"/>
      <w:lvlJc w:val="left"/>
      <w:pPr>
        <w:tabs>
          <w:tab w:val="num" w:pos="2880"/>
        </w:tabs>
        <w:ind w:left="2880" w:hanging="360"/>
      </w:pPr>
    </w:lvl>
    <w:lvl w:ilvl="4" w:tplc="7C7ACD44" w:tentative="1">
      <w:start w:val="1"/>
      <w:numFmt w:val="decimal"/>
      <w:lvlText w:val="(%5)"/>
      <w:lvlJc w:val="left"/>
      <w:pPr>
        <w:tabs>
          <w:tab w:val="num" w:pos="3600"/>
        </w:tabs>
        <w:ind w:left="3600" w:hanging="360"/>
      </w:pPr>
    </w:lvl>
    <w:lvl w:ilvl="5" w:tplc="5C86122C" w:tentative="1">
      <w:start w:val="1"/>
      <w:numFmt w:val="decimal"/>
      <w:lvlText w:val="(%6)"/>
      <w:lvlJc w:val="left"/>
      <w:pPr>
        <w:tabs>
          <w:tab w:val="num" w:pos="4320"/>
        </w:tabs>
        <w:ind w:left="4320" w:hanging="360"/>
      </w:pPr>
    </w:lvl>
    <w:lvl w:ilvl="6" w:tplc="763677D0" w:tentative="1">
      <w:start w:val="1"/>
      <w:numFmt w:val="decimal"/>
      <w:lvlText w:val="(%7)"/>
      <w:lvlJc w:val="left"/>
      <w:pPr>
        <w:tabs>
          <w:tab w:val="num" w:pos="5040"/>
        </w:tabs>
        <w:ind w:left="5040" w:hanging="360"/>
      </w:pPr>
    </w:lvl>
    <w:lvl w:ilvl="7" w:tplc="DCF423AE" w:tentative="1">
      <w:start w:val="1"/>
      <w:numFmt w:val="decimal"/>
      <w:lvlText w:val="(%8)"/>
      <w:lvlJc w:val="left"/>
      <w:pPr>
        <w:tabs>
          <w:tab w:val="num" w:pos="5760"/>
        </w:tabs>
        <w:ind w:left="5760" w:hanging="360"/>
      </w:pPr>
    </w:lvl>
    <w:lvl w:ilvl="8" w:tplc="4BA0C9CA" w:tentative="1">
      <w:start w:val="1"/>
      <w:numFmt w:val="decimal"/>
      <w:lvlText w:val="(%9)"/>
      <w:lvlJc w:val="left"/>
      <w:pPr>
        <w:tabs>
          <w:tab w:val="num" w:pos="6480"/>
        </w:tabs>
        <w:ind w:left="6480" w:hanging="360"/>
      </w:pPr>
    </w:lvl>
  </w:abstractNum>
  <w:abstractNum w:abstractNumId="18" w15:restartNumberingAfterBreak="0">
    <w:nsid w:val="3F4F0D39"/>
    <w:multiLevelType w:val="hybridMultilevel"/>
    <w:tmpl w:val="F51E2AD0"/>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5F507C1"/>
    <w:multiLevelType w:val="hybridMultilevel"/>
    <w:tmpl w:val="4D78879E"/>
    <w:lvl w:ilvl="0" w:tplc="52B415E8">
      <w:start w:val="1"/>
      <w:numFmt w:val="lowerLetter"/>
      <w:lvlText w:val="(%1)"/>
      <w:lvlJc w:val="left"/>
      <w:pPr>
        <w:tabs>
          <w:tab w:val="num" w:pos="720"/>
        </w:tabs>
        <w:ind w:left="720" w:hanging="360"/>
      </w:pPr>
    </w:lvl>
    <w:lvl w:ilvl="1" w:tplc="E6C4810E" w:tentative="1">
      <w:start w:val="1"/>
      <w:numFmt w:val="lowerLetter"/>
      <w:lvlText w:val="(%2)"/>
      <w:lvlJc w:val="left"/>
      <w:pPr>
        <w:tabs>
          <w:tab w:val="num" w:pos="1440"/>
        </w:tabs>
        <w:ind w:left="1440" w:hanging="360"/>
      </w:pPr>
    </w:lvl>
    <w:lvl w:ilvl="2" w:tplc="65BA09CC" w:tentative="1">
      <w:start w:val="1"/>
      <w:numFmt w:val="lowerLetter"/>
      <w:lvlText w:val="(%3)"/>
      <w:lvlJc w:val="left"/>
      <w:pPr>
        <w:tabs>
          <w:tab w:val="num" w:pos="2160"/>
        </w:tabs>
        <w:ind w:left="2160" w:hanging="360"/>
      </w:pPr>
    </w:lvl>
    <w:lvl w:ilvl="3" w:tplc="1884C7D4" w:tentative="1">
      <w:start w:val="1"/>
      <w:numFmt w:val="lowerLetter"/>
      <w:lvlText w:val="(%4)"/>
      <w:lvlJc w:val="left"/>
      <w:pPr>
        <w:tabs>
          <w:tab w:val="num" w:pos="2880"/>
        </w:tabs>
        <w:ind w:left="2880" w:hanging="360"/>
      </w:pPr>
    </w:lvl>
    <w:lvl w:ilvl="4" w:tplc="B52E1D06" w:tentative="1">
      <w:start w:val="1"/>
      <w:numFmt w:val="lowerLetter"/>
      <w:lvlText w:val="(%5)"/>
      <w:lvlJc w:val="left"/>
      <w:pPr>
        <w:tabs>
          <w:tab w:val="num" w:pos="3600"/>
        </w:tabs>
        <w:ind w:left="3600" w:hanging="360"/>
      </w:pPr>
    </w:lvl>
    <w:lvl w:ilvl="5" w:tplc="EA0C68CC" w:tentative="1">
      <w:start w:val="1"/>
      <w:numFmt w:val="lowerLetter"/>
      <w:lvlText w:val="(%6)"/>
      <w:lvlJc w:val="left"/>
      <w:pPr>
        <w:tabs>
          <w:tab w:val="num" w:pos="4320"/>
        </w:tabs>
        <w:ind w:left="4320" w:hanging="360"/>
      </w:pPr>
    </w:lvl>
    <w:lvl w:ilvl="6" w:tplc="FB381F94" w:tentative="1">
      <w:start w:val="1"/>
      <w:numFmt w:val="lowerLetter"/>
      <w:lvlText w:val="(%7)"/>
      <w:lvlJc w:val="left"/>
      <w:pPr>
        <w:tabs>
          <w:tab w:val="num" w:pos="5040"/>
        </w:tabs>
        <w:ind w:left="5040" w:hanging="360"/>
      </w:pPr>
    </w:lvl>
    <w:lvl w:ilvl="7" w:tplc="DDE63BDC" w:tentative="1">
      <w:start w:val="1"/>
      <w:numFmt w:val="lowerLetter"/>
      <w:lvlText w:val="(%8)"/>
      <w:lvlJc w:val="left"/>
      <w:pPr>
        <w:tabs>
          <w:tab w:val="num" w:pos="5760"/>
        </w:tabs>
        <w:ind w:left="5760" w:hanging="360"/>
      </w:pPr>
    </w:lvl>
    <w:lvl w:ilvl="8" w:tplc="CE80C188" w:tentative="1">
      <w:start w:val="1"/>
      <w:numFmt w:val="lowerLetter"/>
      <w:lvlText w:val="(%9)"/>
      <w:lvlJc w:val="left"/>
      <w:pPr>
        <w:tabs>
          <w:tab w:val="num" w:pos="6480"/>
        </w:tabs>
        <w:ind w:left="6480" w:hanging="360"/>
      </w:pPr>
    </w:lvl>
  </w:abstractNum>
  <w:abstractNum w:abstractNumId="20" w15:restartNumberingAfterBreak="0">
    <w:nsid w:val="51893DAE"/>
    <w:multiLevelType w:val="hybridMultilevel"/>
    <w:tmpl w:val="02FE055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6EC6BEB"/>
    <w:multiLevelType w:val="hybridMultilevel"/>
    <w:tmpl w:val="AA4476E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87966CD"/>
    <w:multiLevelType w:val="hybridMultilevel"/>
    <w:tmpl w:val="16341A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1B764D0"/>
    <w:multiLevelType w:val="hybridMultilevel"/>
    <w:tmpl w:val="B64E8786"/>
    <w:lvl w:ilvl="0" w:tplc="CA56BFA6">
      <w:start w:val="1"/>
      <w:numFmt w:val="lowerLetter"/>
      <w:lvlText w:val="%1."/>
      <w:lvlJc w:val="left"/>
      <w:pPr>
        <w:tabs>
          <w:tab w:val="num" w:pos="720"/>
        </w:tabs>
        <w:ind w:left="720" w:hanging="360"/>
      </w:pPr>
    </w:lvl>
    <w:lvl w:ilvl="1" w:tplc="E8CC9E82" w:tentative="1">
      <w:start w:val="1"/>
      <w:numFmt w:val="lowerLetter"/>
      <w:lvlText w:val="%2."/>
      <w:lvlJc w:val="left"/>
      <w:pPr>
        <w:tabs>
          <w:tab w:val="num" w:pos="1440"/>
        </w:tabs>
        <w:ind w:left="1440" w:hanging="360"/>
      </w:pPr>
    </w:lvl>
    <w:lvl w:ilvl="2" w:tplc="844E1490" w:tentative="1">
      <w:start w:val="1"/>
      <w:numFmt w:val="lowerLetter"/>
      <w:lvlText w:val="%3."/>
      <w:lvlJc w:val="left"/>
      <w:pPr>
        <w:tabs>
          <w:tab w:val="num" w:pos="2160"/>
        </w:tabs>
        <w:ind w:left="2160" w:hanging="360"/>
      </w:pPr>
    </w:lvl>
    <w:lvl w:ilvl="3" w:tplc="2CD69BEE" w:tentative="1">
      <w:start w:val="1"/>
      <w:numFmt w:val="lowerLetter"/>
      <w:lvlText w:val="%4."/>
      <w:lvlJc w:val="left"/>
      <w:pPr>
        <w:tabs>
          <w:tab w:val="num" w:pos="2880"/>
        </w:tabs>
        <w:ind w:left="2880" w:hanging="360"/>
      </w:pPr>
    </w:lvl>
    <w:lvl w:ilvl="4" w:tplc="978C5C9E" w:tentative="1">
      <w:start w:val="1"/>
      <w:numFmt w:val="lowerLetter"/>
      <w:lvlText w:val="%5."/>
      <w:lvlJc w:val="left"/>
      <w:pPr>
        <w:tabs>
          <w:tab w:val="num" w:pos="3600"/>
        </w:tabs>
        <w:ind w:left="3600" w:hanging="360"/>
      </w:pPr>
    </w:lvl>
    <w:lvl w:ilvl="5" w:tplc="B3486C54" w:tentative="1">
      <w:start w:val="1"/>
      <w:numFmt w:val="lowerLetter"/>
      <w:lvlText w:val="%6."/>
      <w:lvlJc w:val="left"/>
      <w:pPr>
        <w:tabs>
          <w:tab w:val="num" w:pos="4320"/>
        </w:tabs>
        <w:ind w:left="4320" w:hanging="360"/>
      </w:pPr>
    </w:lvl>
    <w:lvl w:ilvl="6" w:tplc="62E8F4AE" w:tentative="1">
      <w:start w:val="1"/>
      <w:numFmt w:val="lowerLetter"/>
      <w:lvlText w:val="%7."/>
      <w:lvlJc w:val="left"/>
      <w:pPr>
        <w:tabs>
          <w:tab w:val="num" w:pos="5040"/>
        </w:tabs>
        <w:ind w:left="5040" w:hanging="360"/>
      </w:pPr>
    </w:lvl>
    <w:lvl w:ilvl="7" w:tplc="4322DA4E" w:tentative="1">
      <w:start w:val="1"/>
      <w:numFmt w:val="lowerLetter"/>
      <w:lvlText w:val="%8."/>
      <w:lvlJc w:val="left"/>
      <w:pPr>
        <w:tabs>
          <w:tab w:val="num" w:pos="5760"/>
        </w:tabs>
        <w:ind w:left="5760" w:hanging="360"/>
      </w:pPr>
    </w:lvl>
    <w:lvl w:ilvl="8" w:tplc="6E063EB6" w:tentative="1">
      <w:start w:val="1"/>
      <w:numFmt w:val="lowerLetter"/>
      <w:lvlText w:val="%9."/>
      <w:lvlJc w:val="left"/>
      <w:pPr>
        <w:tabs>
          <w:tab w:val="num" w:pos="6480"/>
        </w:tabs>
        <w:ind w:left="6480" w:hanging="360"/>
      </w:pPr>
    </w:lvl>
  </w:abstractNum>
  <w:abstractNum w:abstractNumId="24" w15:restartNumberingAfterBreak="0">
    <w:nsid w:val="62204189"/>
    <w:multiLevelType w:val="hybridMultilevel"/>
    <w:tmpl w:val="B6A43A18"/>
    <w:lvl w:ilvl="0" w:tplc="2DAEB448">
      <w:start w:val="4"/>
      <w:numFmt w:val="lowerLetter"/>
      <w:lvlText w:val="%1."/>
      <w:lvlJc w:val="left"/>
      <w:pPr>
        <w:tabs>
          <w:tab w:val="num" w:pos="720"/>
        </w:tabs>
        <w:ind w:left="720" w:hanging="360"/>
      </w:pPr>
    </w:lvl>
    <w:lvl w:ilvl="1" w:tplc="A6BE463C" w:tentative="1">
      <w:start w:val="1"/>
      <w:numFmt w:val="lowerLetter"/>
      <w:lvlText w:val="%2."/>
      <w:lvlJc w:val="left"/>
      <w:pPr>
        <w:tabs>
          <w:tab w:val="num" w:pos="1440"/>
        </w:tabs>
        <w:ind w:left="1440" w:hanging="360"/>
      </w:pPr>
    </w:lvl>
    <w:lvl w:ilvl="2" w:tplc="C81A2488" w:tentative="1">
      <w:start w:val="1"/>
      <w:numFmt w:val="lowerLetter"/>
      <w:lvlText w:val="%3."/>
      <w:lvlJc w:val="left"/>
      <w:pPr>
        <w:tabs>
          <w:tab w:val="num" w:pos="2160"/>
        </w:tabs>
        <w:ind w:left="2160" w:hanging="360"/>
      </w:pPr>
    </w:lvl>
    <w:lvl w:ilvl="3" w:tplc="E9F2AB32" w:tentative="1">
      <w:start w:val="1"/>
      <w:numFmt w:val="lowerLetter"/>
      <w:lvlText w:val="%4."/>
      <w:lvlJc w:val="left"/>
      <w:pPr>
        <w:tabs>
          <w:tab w:val="num" w:pos="2880"/>
        </w:tabs>
        <w:ind w:left="2880" w:hanging="360"/>
      </w:pPr>
    </w:lvl>
    <w:lvl w:ilvl="4" w:tplc="4A8A27B8" w:tentative="1">
      <w:start w:val="1"/>
      <w:numFmt w:val="lowerLetter"/>
      <w:lvlText w:val="%5."/>
      <w:lvlJc w:val="left"/>
      <w:pPr>
        <w:tabs>
          <w:tab w:val="num" w:pos="3600"/>
        </w:tabs>
        <w:ind w:left="3600" w:hanging="360"/>
      </w:pPr>
    </w:lvl>
    <w:lvl w:ilvl="5" w:tplc="25C411A0" w:tentative="1">
      <w:start w:val="1"/>
      <w:numFmt w:val="lowerLetter"/>
      <w:lvlText w:val="%6."/>
      <w:lvlJc w:val="left"/>
      <w:pPr>
        <w:tabs>
          <w:tab w:val="num" w:pos="4320"/>
        </w:tabs>
        <w:ind w:left="4320" w:hanging="360"/>
      </w:pPr>
    </w:lvl>
    <w:lvl w:ilvl="6" w:tplc="7EAC23E0" w:tentative="1">
      <w:start w:val="1"/>
      <w:numFmt w:val="lowerLetter"/>
      <w:lvlText w:val="%7."/>
      <w:lvlJc w:val="left"/>
      <w:pPr>
        <w:tabs>
          <w:tab w:val="num" w:pos="5040"/>
        </w:tabs>
        <w:ind w:left="5040" w:hanging="360"/>
      </w:pPr>
    </w:lvl>
    <w:lvl w:ilvl="7" w:tplc="C674E9E4" w:tentative="1">
      <w:start w:val="1"/>
      <w:numFmt w:val="lowerLetter"/>
      <w:lvlText w:val="%8."/>
      <w:lvlJc w:val="left"/>
      <w:pPr>
        <w:tabs>
          <w:tab w:val="num" w:pos="5760"/>
        </w:tabs>
        <w:ind w:left="5760" w:hanging="360"/>
      </w:pPr>
    </w:lvl>
    <w:lvl w:ilvl="8" w:tplc="54AA6572" w:tentative="1">
      <w:start w:val="1"/>
      <w:numFmt w:val="lowerLetter"/>
      <w:lvlText w:val="%9."/>
      <w:lvlJc w:val="left"/>
      <w:pPr>
        <w:tabs>
          <w:tab w:val="num" w:pos="6480"/>
        </w:tabs>
        <w:ind w:left="6480" w:hanging="360"/>
      </w:pPr>
    </w:lvl>
  </w:abstractNum>
  <w:abstractNum w:abstractNumId="25" w15:restartNumberingAfterBreak="0">
    <w:nsid w:val="63550EBC"/>
    <w:multiLevelType w:val="hybridMultilevel"/>
    <w:tmpl w:val="E5A80FF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4485FEF"/>
    <w:multiLevelType w:val="hybridMultilevel"/>
    <w:tmpl w:val="3EFA822C"/>
    <w:lvl w:ilvl="0" w:tplc="5A0ABFC8">
      <w:start w:val="1"/>
      <w:numFmt w:val="lowerLetter"/>
      <w:lvlText w:val="(%1)"/>
      <w:lvlJc w:val="left"/>
      <w:pPr>
        <w:tabs>
          <w:tab w:val="num" w:pos="720"/>
        </w:tabs>
        <w:ind w:left="720" w:hanging="360"/>
      </w:pPr>
    </w:lvl>
    <w:lvl w:ilvl="1" w:tplc="D9F666C4" w:tentative="1">
      <w:start w:val="1"/>
      <w:numFmt w:val="lowerLetter"/>
      <w:lvlText w:val="(%2)"/>
      <w:lvlJc w:val="left"/>
      <w:pPr>
        <w:tabs>
          <w:tab w:val="num" w:pos="1440"/>
        </w:tabs>
        <w:ind w:left="1440" w:hanging="360"/>
      </w:pPr>
    </w:lvl>
    <w:lvl w:ilvl="2" w:tplc="E6469164" w:tentative="1">
      <w:start w:val="1"/>
      <w:numFmt w:val="lowerLetter"/>
      <w:lvlText w:val="(%3)"/>
      <w:lvlJc w:val="left"/>
      <w:pPr>
        <w:tabs>
          <w:tab w:val="num" w:pos="2160"/>
        </w:tabs>
        <w:ind w:left="2160" w:hanging="360"/>
      </w:pPr>
    </w:lvl>
    <w:lvl w:ilvl="3" w:tplc="32A09334" w:tentative="1">
      <w:start w:val="1"/>
      <w:numFmt w:val="lowerLetter"/>
      <w:lvlText w:val="(%4)"/>
      <w:lvlJc w:val="left"/>
      <w:pPr>
        <w:tabs>
          <w:tab w:val="num" w:pos="2880"/>
        </w:tabs>
        <w:ind w:left="2880" w:hanging="360"/>
      </w:pPr>
    </w:lvl>
    <w:lvl w:ilvl="4" w:tplc="C49408BC" w:tentative="1">
      <w:start w:val="1"/>
      <w:numFmt w:val="lowerLetter"/>
      <w:lvlText w:val="(%5)"/>
      <w:lvlJc w:val="left"/>
      <w:pPr>
        <w:tabs>
          <w:tab w:val="num" w:pos="3600"/>
        </w:tabs>
        <w:ind w:left="3600" w:hanging="360"/>
      </w:pPr>
    </w:lvl>
    <w:lvl w:ilvl="5" w:tplc="4E7E8FBC" w:tentative="1">
      <w:start w:val="1"/>
      <w:numFmt w:val="lowerLetter"/>
      <w:lvlText w:val="(%6)"/>
      <w:lvlJc w:val="left"/>
      <w:pPr>
        <w:tabs>
          <w:tab w:val="num" w:pos="4320"/>
        </w:tabs>
        <w:ind w:left="4320" w:hanging="360"/>
      </w:pPr>
    </w:lvl>
    <w:lvl w:ilvl="6" w:tplc="9CB65B9C" w:tentative="1">
      <w:start w:val="1"/>
      <w:numFmt w:val="lowerLetter"/>
      <w:lvlText w:val="(%7)"/>
      <w:lvlJc w:val="left"/>
      <w:pPr>
        <w:tabs>
          <w:tab w:val="num" w:pos="5040"/>
        </w:tabs>
        <w:ind w:left="5040" w:hanging="360"/>
      </w:pPr>
    </w:lvl>
    <w:lvl w:ilvl="7" w:tplc="E4CAC07C" w:tentative="1">
      <w:start w:val="1"/>
      <w:numFmt w:val="lowerLetter"/>
      <w:lvlText w:val="(%8)"/>
      <w:lvlJc w:val="left"/>
      <w:pPr>
        <w:tabs>
          <w:tab w:val="num" w:pos="5760"/>
        </w:tabs>
        <w:ind w:left="5760" w:hanging="360"/>
      </w:pPr>
    </w:lvl>
    <w:lvl w:ilvl="8" w:tplc="E6A27522" w:tentative="1">
      <w:start w:val="1"/>
      <w:numFmt w:val="lowerLetter"/>
      <w:lvlText w:val="(%9)"/>
      <w:lvlJc w:val="left"/>
      <w:pPr>
        <w:tabs>
          <w:tab w:val="num" w:pos="6480"/>
        </w:tabs>
        <w:ind w:left="6480" w:hanging="360"/>
      </w:pPr>
    </w:lvl>
  </w:abstractNum>
  <w:abstractNum w:abstractNumId="27" w15:restartNumberingAfterBreak="0">
    <w:nsid w:val="656E0BD7"/>
    <w:multiLevelType w:val="hybridMultilevel"/>
    <w:tmpl w:val="EC64792E"/>
    <w:lvl w:ilvl="0" w:tplc="62F49F56">
      <w:start w:val="1"/>
      <w:numFmt w:val="lowerLetter"/>
      <w:lvlText w:val="(%1)"/>
      <w:lvlJc w:val="left"/>
      <w:pPr>
        <w:tabs>
          <w:tab w:val="num" w:pos="720"/>
        </w:tabs>
        <w:ind w:left="720" w:hanging="360"/>
      </w:pPr>
    </w:lvl>
    <w:lvl w:ilvl="1" w:tplc="48B6C106" w:tentative="1">
      <w:start w:val="1"/>
      <w:numFmt w:val="lowerLetter"/>
      <w:lvlText w:val="(%2)"/>
      <w:lvlJc w:val="left"/>
      <w:pPr>
        <w:tabs>
          <w:tab w:val="num" w:pos="1440"/>
        </w:tabs>
        <w:ind w:left="1440" w:hanging="360"/>
      </w:pPr>
    </w:lvl>
    <w:lvl w:ilvl="2" w:tplc="BA72574C" w:tentative="1">
      <w:start w:val="1"/>
      <w:numFmt w:val="lowerLetter"/>
      <w:lvlText w:val="(%3)"/>
      <w:lvlJc w:val="left"/>
      <w:pPr>
        <w:tabs>
          <w:tab w:val="num" w:pos="2160"/>
        </w:tabs>
        <w:ind w:left="2160" w:hanging="360"/>
      </w:pPr>
    </w:lvl>
    <w:lvl w:ilvl="3" w:tplc="6DB07366" w:tentative="1">
      <w:start w:val="1"/>
      <w:numFmt w:val="lowerLetter"/>
      <w:lvlText w:val="(%4)"/>
      <w:lvlJc w:val="left"/>
      <w:pPr>
        <w:tabs>
          <w:tab w:val="num" w:pos="2880"/>
        </w:tabs>
        <w:ind w:left="2880" w:hanging="360"/>
      </w:pPr>
    </w:lvl>
    <w:lvl w:ilvl="4" w:tplc="8A86A59C" w:tentative="1">
      <w:start w:val="1"/>
      <w:numFmt w:val="lowerLetter"/>
      <w:lvlText w:val="(%5)"/>
      <w:lvlJc w:val="left"/>
      <w:pPr>
        <w:tabs>
          <w:tab w:val="num" w:pos="3600"/>
        </w:tabs>
        <w:ind w:left="3600" w:hanging="360"/>
      </w:pPr>
    </w:lvl>
    <w:lvl w:ilvl="5" w:tplc="F320A37A" w:tentative="1">
      <w:start w:val="1"/>
      <w:numFmt w:val="lowerLetter"/>
      <w:lvlText w:val="(%6)"/>
      <w:lvlJc w:val="left"/>
      <w:pPr>
        <w:tabs>
          <w:tab w:val="num" w:pos="4320"/>
        </w:tabs>
        <w:ind w:left="4320" w:hanging="360"/>
      </w:pPr>
    </w:lvl>
    <w:lvl w:ilvl="6" w:tplc="E8CC56E0" w:tentative="1">
      <w:start w:val="1"/>
      <w:numFmt w:val="lowerLetter"/>
      <w:lvlText w:val="(%7)"/>
      <w:lvlJc w:val="left"/>
      <w:pPr>
        <w:tabs>
          <w:tab w:val="num" w:pos="5040"/>
        </w:tabs>
        <w:ind w:left="5040" w:hanging="360"/>
      </w:pPr>
    </w:lvl>
    <w:lvl w:ilvl="7" w:tplc="227AFB94" w:tentative="1">
      <w:start w:val="1"/>
      <w:numFmt w:val="lowerLetter"/>
      <w:lvlText w:val="(%8)"/>
      <w:lvlJc w:val="left"/>
      <w:pPr>
        <w:tabs>
          <w:tab w:val="num" w:pos="5760"/>
        </w:tabs>
        <w:ind w:left="5760" w:hanging="360"/>
      </w:pPr>
    </w:lvl>
    <w:lvl w:ilvl="8" w:tplc="26B8DE82" w:tentative="1">
      <w:start w:val="1"/>
      <w:numFmt w:val="lowerLetter"/>
      <w:lvlText w:val="(%9)"/>
      <w:lvlJc w:val="left"/>
      <w:pPr>
        <w:tabs>
          <w:tab w:val="num" w:pos="6480"/>
        </w:tabs>
        <w:ind w:left="6480" w:hanging="360"/>
      </w:pPr>
    </w:lvl>
  </w:abstractNum>
  <w:abstractNum w:abstractNumId="28" w15:restartNumberingAfterBreak="0">
    <w:nsid w:val="681C504B"/>
    <w:multiLevelType w:val="hybridMultilevel"/>
    <w:tmpl w:val="3306CB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A5E6603"/>
    <w:multiLevelType w:val="hybridMultilevel"/>
    <w:tmpl w:val="E454177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DBE68C6"/>
    <w:multiLevelType w:val="hybridMultilevel"/>
    <w:tmpl w:val="641AA1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EE766A0"/>
    <w:multiLevelType w:val="hybridMultilevel"/>
    <w:tmpl w:val="A732CEC0"/>
    <w:lvl w:ilvl="0" w:tplc="2B60731A">
      <w:start w:val="1"/>
      <w:numFmt w:val="bullet"/>
      <w:lvlText w:val=""/>
      <w:lvlJc w:val="left"/>
      <w:pPr>
        <w:tabs>
          <w:tab w:val="num" w:pos="720"/>
        </w:tabs>
        <w:ind w:left="720" w:hanging="360"/>
      </w:pPr>
      <w:rPr>
        <w:rFonts w:ascii="Wingdings" w:hAnsi="Wingdings" w:hint="default"/>
      </w:rPr>
    </w:lvl>
    <w:lvl w:ilvl="1" w:tplc="4A4CBAB8">
      <w:start w:val="1"/>
      <w:numFmt w:val="bullet"/>
      <w:lvlText w:val=""/>
      <w:lvlJc w:val="left"/>
      <w:pPr>
        <w:tabs>
          <w:tab w:val="num" w:pos="1440"/>
        </w:tabs>
        <w:ind w:left="1440" w:hanging="360"/>
      </w:pPr>
      <w:rPr>
        <w:rFonts w:ascii="Wingdings" w:hAnsi="Wingdings" w:hint="default"/>
      </w:rPr>
    </w:lvl>
    <w:lvl w:ilvl="2" w:tplc="A5F08994" w:tentative="1">
      <w:start w:val="1"/>
      <w:numFmt w:val="bullet"/>
      <w:lvlText w:val=""/>
      <w:lvlJc w:val="left"/>
      <w:pPr>
        <w:tabs>
          <w:tab w:val="num" w:pos="2160"/>
        </w:tabs>
        <w:ind w:left="2160" w:hanging="360"/>
      </w:pPr>
      <w:rPr>
        <w:rFonts w:ascii="Wingdings" w:hAnsi="Wingdings" w:hint="default"/>
      </w:rPr>
    </w:lvl>
    <w:lvl w:ilvl="3" w:tplc="7ECE24A8" w:tentative="1">
      <w:start w:val="1"/>
      <w:numFmt w:val="bullet"/>
      <w:lvlText w:val=""/>
      <w:lvlJc w:val="left"/>
      <w:pPr>
        <w:tabs>
          <w:tab w:val="num" w:pos="2880"/>
        </w:tabs>
        <w:ind w:left="2880" w:hanging="360"/>
      </w:pPr>
      <w:rPr>
        <w:rFonts w:ascii="Wingdings" w:hAnsi="Wingdings" w:hint="default"/>
      </w:rPr>
    </w:lvl>
    <w:lvl w:ilvl="4" w:tplc="9DF2EC54" w:tentative="1">
      <w:start w:val="1"/>
      <w:numFmt w:val="bullet"/>
      <w:lvlText w:val=""/>
      <w:lvlJc w:val="left"/>
      <w:pPr>
        <w:tabs>
          <w:tab w:val="num" w:pos="3600"/>
        </w:tabs>
        <w:ind w:left="3600" w:hanging="360"/>
      </w:pPr>
      <w:rPr>
        <w:rFonts w:ascii="Wingdings" w:hAnsi="Wingdings" w:hint="default"/>
      </w:rPr>
    </w:lvl>
    <w:lvl w:ilvl="5" w:tplc="0ECAE23C" w:tentative="1">
      <w:start w:val="1"/>
      <w:numFmt w:val="bullet"/>
      <w:lvlText w:val=""/>
      <w:lvlJc w:val="left"/>
      <w:pPr>
        <w:tabs>
          <w:tab w:val="num" w:pos="4320"/>
        </w:tabs>
        <w:ind w:left="4320" w:hanging="360"/>
      </w:pPr>
      <w:rPr>
        <w:rFonts w:ascii="Wingdings" w:hAnsi="Wingdings" w:hint="default"/>
      </w:rPr>
    </w:lvl>
    <w:lvl w:ilvl="6" w:tplc="C508708C" w:tentative="1">
      <w:start w:val="1"/>
      <w:numFmt w:val="bullet"/>
      <w:lvlText w:val=""/>
      <w:lvlJc w:val="left"/>
      <w:pPr>
        <w:tabs>
          <w:tab w:val="num" w:pos="5040"/>
        </w:tabs>
        <w:ind w:left="5040" w:hanging="360"/>
      </w:pPr>
      <w:rPr>
        <w:rFonts w:ascii="Wingdings" w:hAnsi="Wingdings" w:hint="default"/>
      </w:rPr>
    </w:lvl>
    <w:lvl w:ilvl="7" w:tplc="4A004F90" w:tentative="1">
      <w:start w:val="1"/>
      <w:numFmt w:val="bullet"/>
      <w:lvlText w:val=""/>
      <w:lvlJc w:val="left"/>
      <w:pPr>
        <w:tabs>
          <w:tab w:val="num" w:pos="5760"/>
        </w:tabs>
        <w:ind w:left="5760" w:hanging="360"/>
      </w:pPr>
      <w:rPr>
        <w:rFonts w:ascii="Wingdings" w:hAnsi="Wingdings" w:hint="default"/>
      </w:rPr>
    </w:lvl>
    <w:lvl w:ilvl="8" w:tplc="C8D62F2A"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C25C5C"/>
    <w:multiLevelType w:val="hybridMultilevel"/>
    <w:tmpl w:val="DAB2655A"/>
    <w:lvl w:ilvl="0" w:tplc="C31EFB6A">
      <w:start w:val="13"/>
      <w:numFmt w:val="lowerLetter"/>
      <w:lvlText w:val="%1)"/>
      <w:lvlJc w:val="left"/>
      <w:pPr>
        <w:tabs>
          <w:tab w:val="num" w:pos="720"/>
        </w:tabs>
        <w:ind w:left="720" w:hanging="360"/>
      </w:pPr>
    </w:lvl>
    <w:lvl w:ilvl="1" w:tplc="CCE87BA6" w:tentative="1">
      <w:start w:val="1"/>
      <w:numFmt w:val="lowerLetter"/>
      <w:lvlText w:val="%2)"/>
      <w:lvlJc w:val="left"/>
      <w:pPr>
        <w:tabs>
          <w:tab w:val="num" w:pos="1440"/>
        </w:tabs>
        <w:ind w:left="1440" w:hanging="360"/>
      </w:pPr>
    </w:lvl>
    <w:lvl w:ilvl="2" w:tplc="F77E6376" w:tentative="1">
      <w:start w:val="1"/>
      <w:numFmt w:val="lowerLetter"/>
      <w:lvlText w:val="%3)"/>
      <w:lvlJc w:val="left"/>
      <w:pPr>
        <w:tabs>
          <w:tab w:val="num" w:pos="2160"/>
        </w:tabs>
        <w:ind w:left="2160" w:hanging="360"/>
      </w:pPr>
    </w:lvl>
    <w:lvl w:ilvl="3" w:tplc="45C87854" w:tentative="1">
      <w:start w:val="1"/>
      <w:numFmt w:val="lowerLetter"/>
      <w:lvlText w:val="%4)"/>
      <w:lvlJc w:val="left"/>
      <w:pPr>
        <w:tabs>
          <w:tab w:val="num" w:pos="2880"/>
        </w:tabs>
        <w:ind w:left="2880" w:hanging="360"/>
      </w:pPr>
    </w:lvl>
    <w:lvl w:ilvl="4" w:tplc="D4963DAE" w:tentative="1">
      <w:start w:val="1"/>
      <w:numFmt w:val="lowerLetter"/>
      <w:lvlText w:val="%5)"/>
      <w:lvlJc w:val="left"/>
      <w:pPr>
        <w:tabs>
          <w:tab w:val="num" w:pos="3600"/>
        </w:tabs>
        <w:ind w:left="3600" w:hanging="360"/>
      </w:pPr>
    </w:lvl>
    <w:lvl w:ilvl="5" w:tplc="8A6859BE" w:tentative="1">
      <w:start w:val="1"/>
      <w:numFmt w:val="lowerLetter"/>
      <w:lvlText w:val="%6)"/>
      <w:lvlJc w:val="left"/>
      <w:pPr>
        <w:tabs>
          <w:tab w:val="num" w:pos="4320"/>
        </w:tabs>
        <w:ind w:left="4320" w:hanging="360"/>
      </w:pPr>
    </w:lvl>
    <w:lvl w:ilvl="6" w:tplc="3B20901E" w:tentative="1">
      <w:start w:val="1"/>
      <w:numFmt w:val="lowerLetter"/>
      <w:lvlText w:val="%7)"/>
      <w:lvlJc w:val="left"/>
      <w:pPr>
        <w:tabs>
          <w:tab w:val="num" w:pos="5040"/>
        </w:tabs>
        <w:ind w:left="5040" w:hanging="360"/>
      </w:pPr>
    </w:lvl>
    <w:lvl w:ilvl="7" w:tplc="5D32A024" w:tentative="1">
      <w:start w:val="1"/>
      <w:numFmt w:val="lowerLetter"/>
      <w:lvlText w:val="%8)"/>
      <w:lvlJc w:val="left"/>
      <w:pPr>
        <w:tabs>
          <w:tab w:val="num" w:pos="5760"/>
        </w:tabs>
        <w:ind w:left="5760" w:hanging="360"/>
      </w:pPr>
    </w:lvl>
    <w:lvl w:ilvl="8" w:tplc="0D0CE5E2" w:tentative="1">
      <w:start w:val="1"/>
      <w:numFmt w:val="lowerLetter"/>
      <w:lvlText w:val="%9)"/>
      <w:lvlJc w:val="left"/>
      <w:pPr>
        <w:tabs>
          <w:tab w:val="num" w:pos="6480"/>
        </w:tabs>
        <w:ind w:left="6480" w:hanging="360"/>
      </w:pPr>
    </w:lvl>
  </w:abstractNum>
  <w:abstractNum w:abstractNumId="33" w15:restartNumberingAfterBreak="0">
    <w:nsid w:val="79A75097"/>
    <w:multiLevelType w:val="hybridMultilevel"/>
    <w:tmpl w:val="0444FB98"/>
    <w:lvl w:ilvl="0" w:tplc="A7B0B110">
      <w:start w:val="1"/>
      <w:numFmt w:val="decimal"/>
      <w:lvlText w:val="(%1)"/>
      <w:lvlJc w:val="left"/>
      <w:pPr>
        <w:tabs>
          <w:tab w:val="num" w:pos="720"/>
        </w:tabs>
        <w:ind w:left="720" w:hanging="360"/>
      </w:pPr>
    </w:lvl>
    <w:lvl w:ilvl="1" w:tplc="21BC757A" w:tentative="1">
      <w:start w:val="1"/>
      <w:numFmt w:val="decimal"/>
      <w:lvlText w:val="(%2)"/>
      <w:lvlJc w:val="left"/>
      <w:pPr>
        <w:tabs>
          <w:tab w:val="num" w:pos="1440"/>
        </w:tabs>
        <w:ind w:left="1440" w:hanging="360"/>
      </w:pPr>
    </w:lvl>
    <w:lvl w:ilvl="2" w:tplc="2BB4047E" w:tentative="1">
      <w:start w:val="1"/>
      <w:numFmt w:val="decimal"/>
      <w:lvlText w:val="(%3)"/>
      <w:lvlJc w:val="left"/>
      <w:pPr>
        <w:tabs>
          <w:tab w:val="num" w:pos="2160"/>
        </w:tabs>
        <w:ind w:left="2160" w:hanging="360"/>
      </w:pPr>
    </w:lvl>
    <w:lvl w:ilvl="3" w:tplc="CBAAE976" w:tentative="1">
      <w:start w:val="1"/>
      <w:numFmt w:val="decimal"/>
      <w:lvlText w:val="(%4)"/>
      <w:lvlJc w:val="left"/>
      <w:pPr>
        <w:tabs>
          <w:tab w:val="num" w:pos="2880"/>
        </w:tabs>
        <w:ind w:left="2880" w:hanging="360"/>
      </w:pPr>
    </w:lvl>
    <w:lvl w:ilvl="4" w:tplc="E82C9F54" w:tentative="1">
      <w:start w:val="1"/>
      <w:numFmt w:val="decimal"/>
      <w:lvlText w:val="(%5)"/>
      <w:lvlJc w:val="left"/>
      <w:pPr>
        <w:tabs>
          <w:tab w:val="num" w:pos="3600"/>
        </w:tabs>
        <w:ind w:left="3600" w:hanging="360"/>
      </w:pPr>
    </w:lvl>
    <w:lvl w:ilvl="5" w:tplc="DA5A4E10" w:tentative="1">
      <w:start w:val="1"/>
      <w:numFmt w:val="decimal"/>
      <w:lvlText w:val="(%6)"/>
      <w:lvlJc w:val="left"/>
      <w:pPr>
        <w:tabs>
          <w:tab w:val="num" w:pos="4320"/>
        </w:tabs>
        <w:ind w:left="4320" w:hanging="360"/>
      </w:pPr>
    </w:lvl>
    <w:lvl w:ilvl="6" w:tplc="34EE1E50" w:tentative="1">
      <w:start w:val="1"/>
      <w:numFmt w:val="decimal"/>
      <w:lvlText w:val="(%7)"/>
      <w:lvlJc w:val="left"/>
      <w:pPr>
        <w:tabs>
          <w:tab w:val="num" w:pos="5040"/>
        </w:tabs>
        <w:ind w:left="5040" w:hanging="360"/>
      </w:pPr>
    </w:lvl>
    <w:lvl w:ilvl="7" w:tplc="66568896" w:tentative="1">
      <w:start w:val="1"/>
      <w:numFmt w:val="decimal"/>
      <w:lvlText w:val="(%8)"/>
      <w:lvlJc w:val="left"/>
      <w:pPr>
        <w:tabs>
          <w:tab w:val="num" w:pos="5760"/>
        </w:tabs>
        <w:ind w:left="5760" w:hanging="360"/>
      </w:pPr>
    </w:lvl>
    <w:lvl w:ilvl="8" w:tplc="55786B46" w:tentative="1">
      <w:start w:val="1"/>
      <w:numFmt w:val="decimal"/>
      <w:lvlText w:val="(%9)"/>
      <w:lvlJc w:val="left"/>
      <w:pPr>
        <w:tabs>
          <w:tab w:val="num" w:pos="6480"/>
        </w:tabs>
        <w:ind w:left="6480" w:hanging="360"/>
      </w:pPr>
    </w:lvl>
  </w:abstractNum>
  <w:abstractNum w:abstractNumId="34" w15:restartNumberingAfterBreak="0">
    <w:nsid w:val="7F6942F2"/>
    <w:multiLevelType w:val="hybridMultilevel"/>
    <w:tmpl w:val="ECFAD054"/>
    <w:lvl w:ilvl="0" w:tplc="E01AEF1E">
      <w:start w:val="1"/>
      <w:numFmt w:val="bullet"/>
      <w:lvlText w:val="•"/>
      <w:lvlJc w:val="left"/>
      <w:pPr>
        <w:tabs>
          <w:tab w:val="num" w:pos="720"/>
        </w:tabs>
        <w:ind w:left="720" w:hanging="360"/>
      </w:pPr>
      <w:rPr>
        <w:rFonts w:ascii="Arial" w:hAnsi="Arial" w:hint="default"/>
      </w:rPr>
    </w:lvl>
    <w:lvl w:ilvl="1" w:tplc="FBF82728">
      <w:start w:val="1"/>
      <w:numFmt w:val="bullet"/>
      <w:lvlText w:val="•"/>
      <w:lvlJc w:val="left"/>
      <w:pPr>
        <w:tabs>
          <w:tab w:val="num" w:pos="1440"/>
        </w:tabs>
        <w:ind w:left="1440" w:hanging="360"/>
      </w:pPr>
      <w:rPr>
        <w:rFonts w:ascii="Arial" w:hAnsi="Arial" w:hint="default"/>
      </w:rPr>
    </w:lvl>
    <w:lvl w:ilvl="2" w:tplc="ADE4AE5C" w:tentative="1">
      <w:start w:val="1"/>
      <w:numFmt w:val="bullet"/>
      <w:lvlText w:val="•"/>
      <w:lvlJc w:val="left"/>
      <w:pPr>
        <w:tabs>
          <w:tab w:val="num" w:pos="2160"/>
        </w:tabs>
        <w:ind w:left="2160" w:hanging="360"/>
      </w:pPr>
      <w:rPr>
        <w:rFonts w:ascii="Arial" w:hAnsi="Arial" w:hint="default"/>
      </w:rPr>
    </w:lvl>
    <w:lvl w:ilvl="3" w:tplc="917837C8" w:tentative="1">
      <w:start w:val="1"/>
      <w:numFmt w:val="bullet"/>
      <w:lvlText w:val="•"/>
      <w:lvlJc w:val="left"/>
      <w:pPr>
        <w:tabs>
          <w:tab w:val="num" w:pos="2880"/>
        </w:tabs>
        <w:ind w:left="2880" w:hanging="360"/>
      </w:pPr>
      <w:rPr>
        <w:rFonts w:ascii="Arial" w:hAnsi="Arial" w:hint="default"/>
      </w:rPr>
    </w:lvl>
    <w:lvl w:ilvl="4" w:tplc="5950CCB4" w:tentative="1">
      <w:start w:val="1"/>
      <w:numFmt w:val="bullet"/>
      <w:lvlText w:val="•"/>
      <w:lvlJc w:val="left"/>
      <w:pPr>
        <w:tabs>
          <w:tab w:val="num" w:pos="3600"/>
        </w:tabs>
        <w:ind w:left="3600" w:hanging="360"/>
      </w:pPr>
      <w:rPr>
        <w:rFonts w:ascii="Arial" w:hAnsi="Arial" w:hint="default"/>
      </w:rPr>
    </w:lvl>
    <w:lvl w:ilvl="5" w:tplc="9368A320" w:tentative="1">
      <w:start w:val="1"/>
      <w:numFmt w:val="bullet"/>
      <w:lvlText w:val="•"/>
      <w:lvlJc w:val="left"/>
      <w:pPr>
        <w:tabs>
          <w:tab w:val="num" w:pos="4320"/>
        </w:tabs>
        <w:ind w:left="4320" w:hanging="360"/>
      </w:pPr>
      <w:rPr>
        <w:rFonts w:ascii="Arial" w:hAnsi="Arial" w:hint="default"/>
      </w:rPr>
    </w:lvl>
    <w:lvl w:ilvl="6" w:tplc="895AB51E" w:tentative="1">
      <w:start w:val="1"/>
      <w:numFmt w:val="bullet"/>
      <w:lvlText w:val="•"/>
      <w:lvlJc w:val="left"/>
      <w:pPr>
        <w:tabs>
          <w:tab w:val="num" w:pos="5040"/>
        </w:tabs>
        <w:ind w:left="5040" w:hanging="360"/>
      </w:pPr>
      <w:rPr>
        <w:rFonts w:ascii="Arial" w:hAnsi="Arial" w:hint="default"/>
      </w:rPr>
    </w:lvl>
    <w:lvl w:ilvl="7" w:tplc="E6201FD2" w:tentative="1">
      <w:start w:val="1"/>
      <w:numFmt w:val="bullet"/>
      <w:lvlText w:val="•"/>
      <w:lvlJc w:val="left"/>
      <w:pPr>
        <w:tabs>
          <w:tab w:val="num" w:pos="5760"/>
        </w:tabs>
        <w:ind w:left="5760" w:hanging="360"/>
      </w:pPr>
      <w:rPr>
        <w:rFonts w:ascii="Arial" w:hAnsi="Arial" w:hint="default"/>
      </w:rPr>
    </w:lvl>
    <w:lvl w:ilvl="8" w:tplc="FBDEF60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F85679C"/>
    <w:multiLevelType w:val="hybridMultilevel"/>
    <w:tmpl w:val="3432ED2A"/>
    <w:lvl w:ilvl="0" w:tplc="34090019">
      <w:start w:val="1"/>
      <w:numFmt w:val="lowerLetter"/>
      <w:lvlText w:val="%1."/>
      <w:lvlJc w:val="left"/>
      <w:pPr>
        <w:ind w:left="767" w:hanging="360"/>
      </w:pPr>
      <w:rPr>
        <w:rFonts w:hint="default"/>
      </w:rPr>
    </w:lvl>
    <w:lvl w:ilvl="1" w:tplc="34090019" w:tentative="1">
      <w:start w:val="1"/>
      <w:numFmt w:val="lowerLetter"/>
      <w:lvlText w:val="%2."/>
      <w:lvlJc w:val="left"/>
      <w:pPr>
        <w:ind w:left="1487" w:hanging="360"/>
      </w:pPr>
    </w:lvl>
    <w:lvl w:ilvl="2" w:tplc="3409001B" w:tentative="1">
      <w:start w:val="1"/>
      <w:numFmt w:val="lowerRoman"/>
      <w:lvlText w:val="%3."/>
      <w:lvlJc w:val="right"/>
      <w:pPr>
        <w:ind w:left="2207" w:hanging="180"/>
      </w:pPr>
    </w:lvl>
    <w:lvl w:ilvl="3" w:tplc="3409000F" w:tentative="1">
      <w:start w:val="1"/>
      <w:numFmt w:val="decimal"/>
      <w:lvlText w:val="%4."/>
      <w:lvlJc w:val="left"/>
      <w:pPr>
        <w:ind w:left="2927" w:hanging="360"/>
      </w:pPr>
    </w:lvl>
    <w:lvl w:ilvl="4" w:tplc="34090019" w:tentative="1">
      <w:start w:val="1"/>
      <w:numFmt w:val="lowerLetter"/>
      <w:lvlText w:val="%5."/>
      <w:lvlJc w:val="left"/>
      <w:pPr>
        <w:ind w:left="3647" w:hanging="360"/>
      </w:pPr>
    </w:lvl>
    <w:lvl w:ilvl="5" w:tplc="3409001B" w:tentative="1">
      <w:start w:val="1"/>
      <w:numFmt w:val="lowerRoman"/>
      <w:lvlText w:val="%6."/>
      <w:lvlJc w:val="right"/>
      <w:pPr>
        <w:ind w:left="4367" w:hanging="180"/>
      </w:pPr>
    </w:lvl>
    <w:lvl w:ilvl="6" w:tplc="3409000F" w:tentative="1">
      <w:start w:val="1"/>
      <w:numFmt w:val="decimal"/>
      <w:lvlText w:val="%7."/>
      <w:lvlJc w:val="left"/>
      <w:pPr>
        <w:ind w:left="5087" w:hanging="360"/>
      </w:pPr>
    </w:lvl>
    <w:lvl w:ilvl="7" w:tplc="34090019" w:tentative="1">
      <w:start w:val="1"/>
      <w:numFmt w:val="lowerLetter"/>
      <w:lvlText w:val="%8."/>
      <w:lvlJc w:val="left"/>
      <w:pPr>
        <w:ind w:left="5807" w:hanging="360"/>
      </w:pPr>
    </w:lvl>
    <w:lvl w:ilvl="8" w:tplc="3409001B" w:tentative="1">
      <w:start w:val="1"/>
      <w:numFmt w:val="lowerRoman"/>
      <w:lvlText w:val="%9."/>
      <w:lvlJc w:val="right"/>
      <w:pPr>
        <w:ind w:left="6527" w:hanging="180"/>
      </w:pPr>
    </w:lvl>
  </w:abstractNum>
  <w:abstractNum w:abstractNumId="36" w15:restartNumberingAfterBreak="0">
    <w:nsid w:val="7FAE7F81"/>
    <w:multiLevelType w:val="hybridMultilevel"/>
    <w:tmpl w:val="7C5E8508"/>
    <w:lvl w:ilvl="0" w:tplc="34090013">
      <w:start w:val="1"/>
      <w:numFmt w:val="upperRoman"/>
      <w:lvlText w:val="%1."/>
      <w:lvlJc w:val="right"/>
      <w:pPr>
        <w:ind w:left="1525" w:hanging="360"/>
      </w:pPr>
    </w:lvl>
    <w:lvl w:ilvl="1" w:tplc="34090019" w:tentative="1">
      <w:start w:val="1"/>
      <w:numFmt w:val="lowerLetter"/>
      <w:lvlText w:val="%2."/>
      <w:lvlJc w:val="left"/>
      <w:pPr>
        <w:ind w:left="2245" w:hanging="360"/>
      </w:pPr>
    </w:lvl>
    <w:lvl w:ilvl="2" w:tplc="3409001B" w:tentative="1">
      <w:start w:val="1"/>
      <w:numFmt w:val="lowerRoman"/>
      <w:lvlText w:val="%3."/>
      <w:lvlJc w:val="right"/>
      <w:pPr>
        <w:ind w:left="2965" w:hanging="180"/>
      </w:pPr>
    </w:lvl>
    <w:lvl w:ilvl="3" w:tplc="3409000F" w:tentative="1">
      <w:start w:val="1"/>
      <w:numFmt w:val="decimal"/>
      <w:lvlText w:val="%4."/>
      <w:lvlJc w:val="left"/>
      <w:pPr>
        <w:ind w:left="3685" w:hanging="360"/>
      </w:pPr>
    </w:lvl>
    <w:lvl w:ilvl="4" w:tplc="34090019" w:tentative="1">
      <w:start w:val="1"/>
      <w:numFmt w:val="lowerLetter"/>
      <w:lvlText w:val="%5."/>
      <w:lvlJc w:val="left"/>
      <w:pPr>
        <w:ind w:left="4405" w:hanging="360"/>
      </w:pPr>
    </w:lvl>
    <w:lvl w:ilvl="5" w:tplc="3409001B" w:tentative="1">
      <w:start w:val="1"/>
      <w:numFmt w:val="lowerRoman"/>
      <w:lvlText w:val="%6."/>
      <w:lvlJc w:val="right"/>
      <w:pPr>
        <w:ind w:left="5125" w:hanging="180"/>
      </w:pPr>
    </w:lvl>
    <w:lvl w:ilvl="6" w:tplc="3409000F" w:tentative="1">
      <w:start w:val="1"/>
      <w:numFmt w:val="decimal"/>
      <w:lvlText w:val="%7."/>
      <w:lvlJc w:val="left"/>
      <w:pPr>
        <w:ind w:left="5845" w:hanging="360"/>
      </w:pPr>
    </w:lvl>
    <w:lvl w:ilvl="7" w:tplc="34090019" w:tentative="1">
      <w:start w:val="1"/>
      <w:numFmt w:val="lowerLetter"/>
      <w:lvlText w:val="%8."/>
      <w:lvlJc w:val="left"/>
      <w:pPr>
        <w:ind w:left="6565" w:hanging="360"/>
      </w:pPr>
    </w:lvl>
    <w:lvl w:ilvl="8" w:tplc="3409001B" w:tentative="1">
      <w:start w:val="1"/>
      <w:numFmt w:val="lowerRoman"/>
      <w:lvlText w:val="%9."/>
      <w:lvlJc w:val="right"/>
      <w:pPr>
        <w:ind w:left="7285" w:hanging="180"/>
      </w:pPr>
    </w:lvl>
  </w:abstractNum>
  <w:num w:numId="1" w16cid:durableId="1983847376">
    <w:abstractNumId w:val="11"/>
  </w:num>
  <w:num w:numId="2" w16cid:durableId="866140988">
    <w:abstractNumId w:val="1"/>
  </w:num>
  <w:num w:numId="3" w16cid:durableId="1025903711">
    <w:abstractNumId w:val="34"/>
  </w:num>
  <w:num w:numId="4" w16cid:durableId="1180389393">
    <w:abstractNumId w:val="29"/>
  </w:num>
  <w:num w:numId="5" w16cid:durableId="797067155">
    <w:abstractNumId w:val="23"/>
  </w:num>
  <w:num w:numId="6" w16cid:durableId="302002700">
    <w:abstractNumId w:val="4"/>
  </w:num>
  <w:num w:numId="7" w16cid:durableId="671298983">
    <w:abstractNumId w:val="36"/>
  </w:num>
  <w:num w:numId="8" w16cid:durableId="790903225">
    <w:abstractNumId w:val="18"/>
  </w:num>
  <w:num w:numId="9" w16cid:durableId="1157649666">
    <w:abstractNumId w:val="2"/>
  </w:num>
  <w:num w:numId="10" w16cid:durableId="1762294389">
    <w:abstractNumId w:val="31"/>
  </w:num>
  <w:num w:numId="11" w16cid:durableId="370032517">
    <w:abstractNumId w:val="6"/>
  </w:num>
  <w:num w:numId="12" w16cid:durableId="277179454">
    <w:abstractNumId w:val="20"/>
  </w:num>
  <w:num w:numId="13" w16cid:durableId="142085610">
    <w:abstractNumId w:val="30"/>
  </w:num>
  <w:num w:numId="14" w16cid:durableId="586572266">
    <w:abstractNumId w:val="10"/>
  </w:num>
  <w:num w:numId="15" w16cid:durableId="93015160">
    <w:abstractNumId w:val="22"/>
  </w:num>
  <w:num w:numId="16" w16cid:durableId="40786377">
    <w:abstractNumId w:val="15"/>
  </w:num>
  <w:num w:numId="17" w16cid:durableId="1552038313">
    <w:abstractNumId w:val="21"/>
  </w:num>
  <w:num w:numId="18" w16cid:durableId="44138403">
    <w:abstractNumId w:val="17"/>
  </w:num>
  <w:num w:numId="19" w16cid:durableId="1978681516">
    <w:abstractNumId w:val="33"/>
  </w:num>
  <w:num w:numId="20" w16cid:durableId="986859521">
    <w:abstractNumId w:val="3"/>
  </w:num>
  <w:num w:numId="21" w16cid:durableId="1974751193">
    <w:abstractNumId w:val="5"/>
  </w:num>
  <w:num w:numId="22" w16cid:durableId="2060662317">
    <w:abstractNumId w:val="19"/>
  </w:num>
  <w:num w:numId="23" w16cid:durableId="2127695721">
    <w:abstractNumId w:val="28"/>
  </w:num>
  <w:num w:numId="24" w16cid:durableId="1302537498">
    <w:abstractNumId w:val="7"/>
  </w:num>
  <w:num w:numId="25" w16cid:durableId="488137672">
    <w:abstractNumId w:val="12"/>
  </w:num>
  <w:num w:numId="26" w16cid:durableId="1928611077">
    <w:abstractNumId w:val="9"/>
  </w:num>
  <w:num w:numId="27" w16cid:durableId="1123427080">
    <w:abstractNumId w:val="8"/>
  </w:num>
  <w:num w:numId="28" w16cid:durableId="1469276904">
    <w:abstractNumId w:val="14"/>
  </w:num>
  <w:num w:numId="29" w16cid:durableId="1779712942">
    <w:abstractNumId w:val="13"/>
  </w:num>
  <w:num w:numId="30" w16cid:durableId="1563909169">
    <w:abstractNumId w:val="27"/>
  </w:num>
  <w:num w:numId="31" w16cid:durableId="560793122">
    <w:abstractNumId w:val="24"/>
  </w:num>
  <w:num w:numId="32" w16cid:durableId="2113430783">
    <w:abstractNumId w:val="25"/>
  </w:num>
  <w:num w:numId="33" w16cid:durableId="441650901">
    <w:abstractNumId w:val="26"/>
  </w:num>
  <w:num w:numId="34" w16cid:durableId="1211183369">
    <w:abstractNumId w:val="16"/>
  </w:num>
  <w:num w:numId="35" w16cid:durableId="1676834875">
    <w:abstractNumId w:val="32"/>
  </w:num>
  <w:num w:numId="36" w16cid:durableId="217322046">
    <w:abstractNumId w:val="0"/>
  </w:num>
  <w:num w:numId="37" w16cid:durableId="76488741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BF"/>
    <w:rsid w:val="00042B61"/>
    <w:rsid w:val="00087698"/>
    <w:rsid w:val="000A6294"/>
    <w:rsid w:val="000B4D9A"/>
    <w:rsid w:val="000E7F41"/>
    <w:rsid w:val="000F27EB"/>
    <w:rsid w:val="000F7646"/>
    <w:rsid w:val="00116C74"/>
    <w:rsid w:val="001463D2"/>
    <w:rsid w:val="001662F2"/>
    <w:rsid w:val="001915AF"/>
    <w:rsid w:val="001B7C21"/>
    <w:rsid w:val="001C3451"/>
    <w:rsid w:val="001F42E6"/>
    <w:rsid w:val="0020572E"/>
    <w:rsid w:val="00215016"/>
    <w:rsid w:val="00242935"/>
    <w:rsid w:val="00260E29"/>
    <w:rsid w:val="002871F9"/>
    <w:rsid w:val="00291D93"/>
    <w:rsid w:val="002D2E87"/>
    <w:rsid w:val="002F29ED"/>
    <w:rsid w:val="002F4FC6"/>
    <w:rsid w:val="00352FA9"/>
    <w:rsid w:val="003569AB"/>
    <w:rsid w:val="0035767B"/>
    <w:rsid w:val="00383C04"/>
    <w:rsid w:val="00384B6C"/>
    <w:rsid w:val="003B13CF"/>
    <w:rsid w:val="003B25AE"/>
    <w:rsid w:val="003D65E2"/>
    <w:rsid w:val="003D6800"/>
    <w:rsid w:val="003E0912"/>
    <w:rsid w:val="00406886"/>
    <w:rsid w:val="00464575"/>
    <w:rsid w:val="0049206C"/>
    <w:rsid w:val="00493887"/>
    <w:rsid w:val="004B674F"/>
    <w:rsid w:val="004D12B3"/>
    <w:rsid w:val="004E7F9C"/>
    <w:rsid w:val="005209B8"/>
    <w:rsid w:val="00522610"/>
    <w:rsid w:val="005276AF"/>
    <w:rsid w:val="0053798C"/>
    <w:rsid w:val="00540A1E"/>
    <w:rsid w:val="0054607F"/>
    <w:rsid w:val="00552103"/>
    <w:rsid w:val="00575BC3"/>
    <w:rsid w:val="005850B5"/>
    <w:rsid w:val="005A72DB"/>
    <w:rsid w:val="005B07F8"/>
    <w:rsid w:val="005C3E27"/>
    <w:rsid w:val="005C585E"/>
    <w:rsid w:val="005D0A50"/>
    <w:rsid w:val="005E3EAD"/>
    <w:rsid w:val="005F385F"/>
    <w:rsid w:val="00605DC9"/>
    <w:rsid w:val="006204FC"/>
    <w:rsid w:val="00627CEF"/>
    <w:rsid w:val="00633090"/>
    <w:rsid w:val="00664546"/>
    <w:rsid w:val="00666955"/>
    <w:rsid w:val="006A5764"/>
    <w:rsid w:val="006A636B"/>
    <w:rsid w:val="006E5347"/>
    <w:rsid w:val="00701289"/>
    <w:rsid w:val="00701532"/>
    <w:rsid w:val="0072336C"/>
    <w:rsid w:val="007314BF"/>
    <w:rsid w:val="007448AB"/>
    <w:rsid w:val="00794CB5"/>
    <w:rsid w:val="007B5FA2"/>
    <w:rsid w:val="007C6566"/>
    <w:rsid w:val="0080111A"/>
    <w:rsid w:val="008047D3"/>
    <w:rsid w:val="008264B5"/>
    <w:rsid w:val="00840EDF"/>
    <w:rsid w:val="008C1133"/>
    <w:rsid w:val="008D5668"/>
    <w:rsid w:val="008F6A97"/>
    <w:rsid w:val="0090686C"/>
    <w:rsid w:val="009076FA"/>
    <w:rsid w:val="00920209"/>
    <w:rsid w:val="00933521"/>
    <w:rsid w:val="009908FB"/>
    <w:rsid w:val="009956EE"/>
    <w:rsid w:val="009970C3"/>
    <w:rsid w:val="009A2F7E"/>
    <w:rsid w:val="009C15DC"/>
    <w:rsid w:val="009C501B"/>
    <w:rsid w:val="009D54F8"/>
    <w:rsid w:val="009F3F15"/>
    <w:rsid w:val="00A10B24"/>
    <w:rsid w:val="00A11B3D"/>
    <w:rsid w:val="00A35D9C"/>
    <w:rsid w:val="00A4168B"/>
    <w:rsid w:val="00A60264"/>
    <w:rsid w:val="00A97208"/>
    <w:rsid w:val="00AA63D3"/>
    <w:rsid w:val="00AE1C4B"/>
    <w:rsid w:val="00AE73E3"/>
    <w:rsid w:val="00AF5F02"/>
    <w:rsid w:val="00AF6E02"/>
    <w:rsid w:val="00B026ED"/>
    <w:rsid w:val="00B07634"/>
    <w:rsid w:val="00B10CF0"/>
    <w:rsid w:val="00B12E97"/>
    <w:rsid w:val="00B26133"/>
    <w:rsid w:val="00B75C07"/>
    <w:rsid w:val="00B8406A"/>
    <w:rsid w:val="00BC234C"/>
    <w:rsid w:val="00BD5EE3"/>
    <w:rsid w:val="00BF4F66"/>
    <w:rsid w:val="00C10482"/>
    <w:rsid w:val="00C15B43"/>
    <w:rsid w:val="00C20F79"/>
    <w:rsid w:val="00C33FDB"/>
    <w:rsid w:val="00C5108F"/>
    <w:rsid w:val="00C82394"/>
    <w:rsid w:val="00CB5706"/>
    <w:rsid w:val="00CE5709"/>
    <w:rsid w:val="00CE570F"/>
    <w:rsid w:val="00CF5CA2"/>
    <w:rsid w:val="00D370BE"/>
    <w:rsid w:val="00D566E8"/>
    <w:rsid w:val="00D65BC4"/>
    <w:rsid w:val="00D70675"/>
    <w:rsid w:val="00D7661F"/>
    <w:rsid w:val="00DA1EA8"/>
    <w:rsid w:val="00DE74AA"/>
    <w:rsid w:val="00DF519F"/>
    <w:rsid w:val="00E13213"/>
    <w:rsid w:val="00E23C56"/>
    <w:rsid w:val="00E379C4"/>
    <w:rsid w:val="00E545F7"/>
    <w:rsid w:val="00E57F8A"/>
    <w:rsid w:val="00E74A19"/>
    <w:rsid w:val="00E8072A"/>
    <w:rsid w:val="00E8155E"/>
    <w:rsid w:val="00E9651C"/>
    <w:rsid w:val="00EB75FC"/>
    <w:rsid w:val="00ED40D3"/>
    <w:rsid w:val="00F53131"/>
    <w:rsid w:val="00F937FD"/>
    <w:rsid w:val="00FA5EA0"/>
    <w:rsid w:val="00FB1630"/>
    <w:rsid w:val="00FB793C"/>
    <w:rsid w:val="00FC5B54"/>
    <w:rsid w:val="00FD272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01123"/>
  <w15:chartTrackingRefBased/>
  <w15:docId w15:val="{4EF776D3-479C-4041-9D97-7F22D18E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BF"/>
    <w:rPr>
      <w:rFonts w:eastAsiaTheme="majorEastAsia" w:cstheme="majorBidi"/>
      <w:color w:val="272727" w:themeColor="text1" w:themeTint="D8"/>
    </w:rPr>
  </w:style>
  <w:style w:type="paragraph" w:styleId="Title">
    <w:name w:val="Title"/>
    <w:basedOn w:val="Normal"/>
    <w:next w:val="Normal"/>
    <w:link w:val="TitleChar"/>
    <w:uiPriority w:val="10"/>
    <w:qFormat/>
    <w:rsid w:val="00731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BF"/>
    <w:pPr>
      <w:spacing w:before="160"/>
      <w:jc w:val="center"/>
    </w:pPr>
    <w:rPr>
      <w:i/>
      <w:iCs/>
      <w:color w:val="404040" w:themeColor="text1" w:themeTint="BF"/>
    </w:rPr>
  </w:style>
  <w:style w:type="character" w:customStyle="1" w:styleId="QuoteChar">
    <w:name w:val="Quote Char"/>
    <w:basedOn w:val="DefaultParagraphFont"/>
    <w:link w:val="Quote"/>
    <w:uiPriority w:val="29"/>
    <w:rsid w:val="007314BF"/>
    <w:rPr>
      <w:i/>
      <w:iCs/>
      <w:color w:val="404040" w:themeColor="text1" w:themeTint="BF"/>
    </w:rPr>
  </w:style>
  <w:style w:type="paragraph" w:styleId="ListParagraph">
    <w:name w:val="List Paragraph"/>
    <w:basedOn w:val="Normal"/>
    <w:uiPriority w:val="34"/>
    <w:qFormat/>
    <w:rsid w:val="007314BF"/>
    <w:pPr>
      <w:ind w:left="720"/>
      <w:contextualSpacing/>
    </w:pPr>
  </w:style>
  <w:style w:type="character" w:styleId="IntenseEmphasis">
    <w:name w:val="Intense Emphasis"/>
    <w:basedOn w:val="DefaultParagraphFont"/>
    <w:uiPriority w:val="21"/>
    <w:qFormat/>
    <w:rsid w:val="007314BF"/>
    <w:rPr>
      <w:i/>
      <w:iCs/>
      <w:color w:val="0F4761" w:themeColor="accent1" w:themeShade="BF"/>
    </w:rPr>
  </w:style>
  <w:style w:type="paragraph" w:styleId="IntenseQuote">
    <w:name w:val="Intense Quote"/>
    <w:basedOn w:val="Normal"/>
    <w:next w:val="Normal"/>
    <w:link w:val="IntenseQuoteChar"/>
    <w:uiPriority w:val="30"/>
    <w:qFormat/>
    <w:rsid w:val="00731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BF"/>
    <w:rPr>
      <w:i/>
      <w:iCs/>
      <w:color w:val="0F4761" w:themeColor="accent1" w:themeShade="BF"/>
    </w:rPr>
  </w:style>
  <w:style w:type="character" w:styleId="IntenseReference">
    <w:name w:val="Intense Reference"/>
    <w:basedOn w:val="DefaultParagraphFont"/>
    <w:uiPriority w:val="32"/>
    <w:qFormat/>
    <w:rsid w:val="007314BF"/>
    <w:rPr>
      <w:b/>
      <w:bCs/>
      <w:smallCaps/>
      <w:color w:val="0F4761" w:themeColor="accent1" w:themeShade="BF"/>
      <w:spacing w:val="5"/>
    </w:rPr>
  </w:style>
  <w:style w:type="table" w:styleId="TableGrid">
    <w:name w:val="Table Grid"/>
    <w:basedOn w:val="TableNormal"/>
    <w:uiPriority w:val="39"/>
    <w:rsid w:val="00384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15DC"/>
    <w:rPr>
      <w:color w:val="467886" w:themeColor="hyperlink"/>
      <w:u w:val="single"/>
    </w:rPr>
  </w:style>
  <w:style w:type="character" w:styleId="UnresolvedMention">
    <w:name w:val="Unresolved Mention"/>
    <w:basedOn w:val="DefaultParagraphFont"/>
    <w:uiPriority w:val="99"/>
    <w:semiHidden/>
    <w:unhideWhenUsed/>
    <w:rsid w:val="009C15DC"/>
    <w:rPr>
      <w:color w:val="605E5C"/>
      <w:shd w:val="clear" w:color="auto" w:fill="E1DFDD"/>
    </w:rPr>
  </w:style>
  <w:style w:type="paragraph" w:styleId="Header">
    <w:name w:val="header"/>
    <w:basedOn w:val="Normal"/>
    <w:link w:val="HeaderChar"/>
    <w:uiPriority w:val="99"/>
    <w:unhideWhenUsed/>
    <w:rsid w:val="00D76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61F"/>
  </w:style>
  <w:style w:type="paragraph" w:styleId="Footer">
    <w:name w:val="footer"/>
    <w:basedOn w:val="Normal"/>
    <w:link w:val="FooterChar"/>
    <w:uiPriority w:val="99"/>
    <w:unhideWhenUsed/>
    <w:rsid w:val="00D76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38BC6-2E85-4BD9-8C2A-BF29A1F5E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7</cp:revision>
  <cp:lastPrinted>2025-09-11T22:48:00Z</cp:lastPrinted>
  <dcterms:created xsi:type="dcterms:W3CDTF">2025-09-11T22:48:00Z</dcterms:created>
  <dcterms:modified xsi:type="dcterms:W3CDTF">2025-09-15T18:46:00Z</dcterms:modified>
</cp:coreProperties>
</file>