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42F8" w14:textId="77777777" w:rsidR="00A26E20" w:rsidRPr="00E8042F" w:rsidRDefault="00A26E20" w:rsidP="00A26E20">
      <w:pPr>
        <w:pStyle w:val="Quote"/>
        <w:rPr>
          <w:rFonts w:ascii="Calibri" w:hAnsi="Calibri" w:cs="Calibri"/>
          <w:b/>
          <w:bCs/>
          <w:i w:val="0"/>
          <w:iCs w:val="0"/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042F">
        <w:rPr>
          <w:rFonts w:ascii="Calibri" w:hAnsi="Calibri" w:cs="Calibri"/>
          <w:b/>
          <w:bCs/>
          <w:i w:val="0"/>
          <w:iCs w:val="0"/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Final Checklist</w:t>
      </w:r>
    </w:p>
    <w:p w14:paraId="57A42D83" w14:textId="77777777" w:rsidR="00A26E20" w:rsidRPr="00E8042F" w:rsidRDefault="00A26E20" w:rsidP="00A26E20">
      <w:pPr>
        <w:pStyle w:val="Quote"/>
        <w:rPr>
          <w:rFonts w:ascii="Calibri" w:hAnsi="Calibri" w:cs="Calibri"/>
          <w:i w:val="0"/>
          <w:iCs w:val="0"/>
          <w:sz w:val="10"/>
          <w:szCs w:val="10"/>
        </w:rPr>
      </w:pPr>
    </w:p>
    <w:tbl>
      <w:tblPr>
        <w:tblStyle w:val="TableGridLight"/>
        <w:tblW w:w="8020" w:type="dxa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7310"/>
      </w:tblGrid>
      <w:tr w:rsidR="00A26E20" w:rsidRPr="00E8042F" w14:paraId="3598ADCF" w14:textId="77777777" w:rsidTr="0045500D">
        <w:trPr>
          <w:trHeight w:val="268"/>
        </w:trPr>
        <w:tc>
          <w:tcPr>
            <w:tcW w:w="710" w:type="dxa"/>
            <w:vAlign w:val="center"/>
          </w:tcPr>
          <w:p w14:paraId="5072D986" w14:textId="621C714D" w:rsidR="00A26E20" w:rsidRPr="00E8042F" w:rsidRDefault="00A26E20" w:rsidP="0045500D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 xml:space="preserve">[ 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RiskAssessmentsCompleted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bottom"/>
          </w:tcPr>
          <w:p w14:paraId="610FC8D6" w14:textId="77777777" w:rsidR="00A26E20" w:rsidRPr="00E8042F" w:rsidRDefault="00A26E20" w:rsidP="0045500D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Risk Assessments Completed (if indicated)</w:t>
            </w:r>
          </w:p>
        </w:tc>
      </w:tr>
      <w:tr w:rsidR="00A26E20" w:rsidRPr="00E8042F" w14:paraId="37992C7B" w14:textId="77777777" w:rsidTr="0045500D">
        <w:trPr>
          <w:trHeight w:val="268"/>
        </w:trPr>
        <w:tc>
          <w:tcPr>
            <w:tcW w:w="710" w:type="dxa"/>
            <w:vAlign w:val="center"/>
          </w:tcPr>
          <w:p w14:paraId="3D509F8A" w14:textId="7C740E0E" w:rsidR="00A26E20" w:rsidRPr="00E8042F" w:rsidRDefault="00A26E20" w:rsidP="0045500D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[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ConsentToShareInfo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bottom"/>
          </w:tcPr>
          <w:p w14:paraId="59053398" w14:textId="77777777" w:rsidR="00A26E20" w:rsidRPr="00E8042F" w:rsidRDefault="00A26E20" w:rsidP="0045500D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Consent to Share Information – signed</w:t>
            </w:r>
          </w:p>
        </w:tc>
      </w:tr>
      <w:tr w:rsidR="00A26E20" w:rsidRPr="00E8042F" w14:paraId="0E6A37DC" w14:textId="77777777" w:rsidTr="0045500D">
        <w:trPr>
          <w:trHeight w:val="282"/>
        </w:trPr>
        <w:tc>
          <w:tcPr>
            <w:tcW w:w="710" w:type="dxa"/>
            <w:vAlign w:val="center"/>
          </w:tcPr>
          <w:p w14:paraId="0A4C317F" w14:textId="30B3C55F" w:rsidR="00A26E20" w:rsidRPr="00E8042F" w:rsidRDefault="00A26E20" w:rsidP="0045500D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[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ProvidedWithRightsResponsibilities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bottom"/>
          </w:tcPr>
          <w:p w14:paraId="28137B34" w14:textId="77777777" w:rsidR="00A26E20" w:rsidRPr="00E8042F" w:rsidRDefault="00A26E20" w:rsidP="0045500D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provided with Rights and Responsibilities</w:t>
            </w:r>
          </w:p>
        </w:tc>
      </w:tr>
      <w:tr w:rsidR="00A26E20" w:rsidRPr="00E8042F" w14:paraId="2BE76AD3" w14:textId="77777777" w:rsidTr="0045500D">
        <w:trPr>
          <w:trHeight w:val="86"/>
        </w:trPr>
        <w:tc>
          <w:tcPr>
            <w:tcW w:w="710" w:type="dxa"/>
            <w:vAlign w:val="center"/>
          </w:tcPr>
          <w:p w14:paraId="1BEDAEB8" w14:textId="34D3873C" w:rsidR="00A26E20" w:rsidRPr="00E8042F" w:rsidRDefault="00A26E20" w:rsidP="0045500D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[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ProvidedFeedbackComplaintsProc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bottom"/>
          </w:tcPr>
          <w:p w14:paraId="08547A60" w14:textId="77777777" w:rsidR="00A26E20" w:rsidRPr="00E8042F" w:rsidRDefault="00A26E20" w:rsidP="0045500D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Client provided with Feedback and Complaints process</w:t>
            </w:r>
          </w:p>
        </w:tc>
      </w:tr>
      <w:tr w:rsidR="00A26E20" w:rsidRPr="00E8042F" w14:paraId="223CEC0D" w14:textId="77777777" w:rsidTr="0045500D">
        <w:trPr>
          <w:trHeight w:val="268"/>
        </w:trPr>
        <w:tc>
          <w:tcPr>
            <w:tcW w:w="710" w:type="dxa"/>
            <w:vAlign w:val="center"/>
          </w:tcPr>
          <w:p w14:paraId="67F9F219" w14:textId="46E1855B" w:rsidR="00A26E20" w:rsidRPr="00E8042F" w:rsidRDefault="00A26E20" w:rsidP="0045500D">
            <w:pPr>
              <w:pStyle w:val="Quote"/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[</w:t>
            </w:r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proofErr w:type="spellStart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FeedbackToReferrer</w:t>
            </w:r>
            <w:proofErr w:type="spellEnd"/>
            <w:r w:rsidR="002705B5" w:rsidRPr="002705B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%%</w:t>
            </w:r>
            <w:r w:rsidRPr="00E8042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7310" w:type="dxa"/>
            <w:vAlign w:val="bottom"/>
          </w:tcPr>
          <w:p w14:paraId="7AC993ED" w14:textId="77777777" w:rsidR="00A26E20" w:rsidRPr="00E8042F" w:rsidRDefault="00A26E20" w:rsidP="0045500D">
            <w:pPr>
              <w:pStyle w:val="Quote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</w:rPr>
            </w:pPr>
            <w:r w:rsidRPr="00E8042F">
              <w:rPr>
                <w:rFonts w:asciiTheme="minorHAnsi" w:hAnsiTheme="minorHAnsi" w:cstheme="minorHAnsi"/>
                <w:i w:val="0"/>
                <w:iCs w:val="0"/>
              </w:rPr>
              <w:t>Feedback provided to referrer, if required</w:t>
            </w:r>
          </w:p>
        </w:tc>
      </w:tr>
    </w:tbl>
    <w:p w14:paraId="174DED76" w14:textId="77777777" w:rsidR="004F0ECB" w:rsidRDefault="002705B5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20"/>
    <w:rsid w:val="002705B5"/>
    <w:rsid w:val="00476789"/>
    <w:rsid w:val="00490BFE"/>
    <w:rsid w:val="00571C6C"/>
    <w:rsid w:val="00A26E20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76A6"/>
  <w15:chartTrackingRefBased/>
  <w15:docId w15:val="{E5E2E02D-511D-48EE-A972-A888E198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26E20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6E20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table" w:styleId="TableGridLight">
    <w:name w:val="Grid Table Light"/>
    <w:basedOn w:val="TableNormal"/>
    <w:uiPriority w:val="40"/>
    <w:rsid w:val="00A26E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2022-02-15T20:02:00Z</dcterms:created>
  <dcterms:modified xsi:type="dcterms:W3CDTF">2022-02-17T03:29:00Z</dcterms:modified>
</cp:coreProperties>
</file>