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01/2021/TT-BKHĐT hướng dẫn về đăng ký doanh nghiệp và hệ thống biểu mẫu</w:t>
      </w:r>
    </w:p>
    <w:p>
      <w:pPr>
        <w:spacing w:after="360"/>
        <w:jc w:val="center"/>
      </w:pPr>
      <w:r>
        <w:rPr>
          <w:rFonts w:ascii="Times New Roman" w:cs="Times New Roman" w:eastAsia="Times New Roman" w:hAnsi="Times New Roman"/>
          <w:i/>
          <w:iCs/>
          <w:sz w:val="22"/>
          <w:szCs w:val="22"/>
        </w:rPr>
        <w:t xml:space="preserve">Số hiệu: 01/2021/TT-BKHĐT | Cơ quan ban hành: Bộ Kế hoạch và Đầu tư | Ngày ban hành: 2021-03-16</w:t>
      </w:r>
    </w:p>
    <w:p>
      <w:pPr>
        <w:spacing w:after="120" w:line="360"/>
      </w:pPr>
      <w:r>
        <w:rPr>
          <w:rFonts w:ascii="Times New Roman" w:cs="Times New Roman" w:eastAsia="Times New Roman" w:hAnsi="Times New Roman"/>
          <w:sz w:val="26"/>
          <w:szCs w:val="26"/>
        </w:rPr>
        <w:t xml:space="preserve">BỘ KẾ HOẠCH VÀ ĐẦU TƯ _______ Số: 01/2021/TT-BKHĐT CỘNG HÒA XÃ HỘI CHỦ NGHĨA VIỆT NAM Độc lập - Tự do - Hạnh phúc __________________________ Hà Nội, ngày 16 tháng 03 năm 2021 THÔNG TƯ Hướng dẫn về đăng ký doanh nghiệp Căn cứ Luật Doanh nghiệp ngày 17 tháng 6 năm 2020; Căn cứ Nghị định số 01/2021/NĐ-CP ngày 04 tháng 01 năm 2021 của Chính phủ về đăng ký doanh nghiệp; Căn cứ Nghị định số 86/2017/NĐ-CP ngày 25 tháng 7 năm 2017 của Chính phủ quy định chức năng, nhiệm vụ, quyền hạn và cơ cấu tổ chức của Bộ Kế hoạch và Đầu tư; Bộ trưởng Bộ Kế hoạch và Đầu tư ban hành Thông tư hướng dẫn về đăng ký doanh nghiệp.</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Phạm vi điều chỉnh và đối tượng áp dụng 1.</w:t>
      </w:r>
    </w:p>
    <w:p>
      <w:pPr>
        <w:spacing w:after="120" w:line="360"/>
      </w:pPr>
      <w:r>
        <w:rPr>
          <w:rFonts w:ascii="Times New Roman" w:cs="Times New Roman" w:eastAsia="Times New Roman" w:hAnsi="Times New Roman"/>
          <w:sz w:val="26"/>
          <w:szCs w:val="26"/>
        </w:rPr>
        <w:t xml:space="preserve">Thông tư này hướng dẫn chi tiết về hồ sơ, trình tự, thủ tục đăng ký doanh nghiệp, đăng ký hộ kinh doanh; cơ chế phối hợp liên thông giữa các cơ quan quản lý nhà nước; việc quản lý và vận hành Hệ thống thông tin quốc gia về đăng ký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Thông tư này áp dụng đối với các tổ chức, cá nhân thực hiện đăng ký doanh nghiệp, đăng ký hộ kinh doanh; Cơ quan đăng ký kinh doanh cấp tỉnh, Cơ quan đăng ký kinh doanh cấp huyện và các cơ quan, tổ chức, cá nhân khác có liên quan.</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Hệ thống biểu mẫu sử dụng trong đăng ký doanh nghiệp, hộ kinh doanh 1.</w:t>
      </w:r>
    </w:p>
    <w:p>
      <w:pPr>
        <w:spacing w:after="120" w:line="360"/>
      </w:pPr>
      <w:r>
        <w:rPr>
          <w:rFonts w:ascii="Times New Roman" w:cs="Times New Roman" w:eastAsia="Times New Roman" w:hAnsi="Times New Roman"/>
          <w:sz w:val="26"/>
          <w:szCs w:val="26"/>
        </w:rPr>
        <w:t xml:space="preserve">Ban hành kèm theo Thông tư này hệ thống biểu mẫu sử dụng trong đăng ký doanh nghiệp, hộ kinh doanh, bao gồm: a) Phụ lục I : Biểu mẫu sử dụng cho đăng ký doanh nghiệp, bao gồm: - Phụ lục I-1: Giấy đề nghị đăng ký doanh nghiệp tư nhân; - Phụ lục I-2: Giấy đề nghị đăng ký công ty hợp danh; - Phụ lục I-3: Giấy đề nghị đăng ký công ty trách nhiệm hữu hạn một thành viên; - Phụ lục I-4: Giấy đề nghị đăng ký công ty trách nhiệm hữu hạn hai thành viên trở lên; - Phụ lục I-5: Giấy đề nghị đăng ký công ty cổ phần; - Phụ lục I-6: Danh sách thành viên công ty trách nhiệm hữu hạn hai thành viên trở lên; - Phụ lục I-7: Danh sách cổ đông sáng lập công ty cổ phần; - Phụ lục I-8: Danh sách cổ đông là nhà đầu tư nước ngoài; - Phụ lục I-9: Danh sách người đại diện theo ủy quyền; - Phụ lục I-10: Thông báo thay đổi nội dung đăng ký doanh nghiệp; - Phụ lục I-11: Thông báo thay đổi người đại diện theo pháp luật; - Phụ lục I-12: Thông báo tạm ngừng kinh doanh/tiếp tục kinh doanh trước thời hạn; - Phụ lục I-13: Thông báo về việc giải thể doanh nghiệp; - Phụ lục I-14: Thông báo chấm dứt tồn tại của doanh nghiệp sau chia, sáp nhập.</w:t>
      </w:r>
    </w:p>
    <w:p>
      <w:pPr>
        <w:spacing w:after="120" w:line="360"/>
      </w:pPr>
      <w:r>
        <w:rPr>
          <w:rFonts w:ascii="Times New Roman" w:cs="Times New Roman" w:eastAsia="Times New Roman" w:hAnsi="Times New Roman"/>
          <w:sz w:val="26"/>
          <w:szCs w:val="26"/>
        </w:rPr>
        <w:t xml:space="preserve">b) Phụ lục II : Biểu mẫu sử dụng cho đăng ký hoạt động chi nhánh, văn phòng đại diện, địa điểm kinh doanh.</w:t>
      </w:r>
    </w:p>
    <w:p>
      <w:pPr>
        <w:spacing w:after="120" w:line="360"/>
      </w:pPr>
      <w:r>
        <w:rPr>
          <w:rFonts w:ascii="Times New Roman" w:cs="Times New Roman" w:eastAsia="Times New Roman" w:hAnsi="Times New Roman"/>
          <w:sz w:val="26"/>
          <w:szCs w:val="26"/>
        </w:rPr>
        <w:t xml:space="preserve">c) Phụ lục III : Biểu mẫu sử dụng cho đăng ký hộ kinh doanh.</w:t>
      </w:r>
    </w:p>
    <w:p>
      <w:pPr>
        <w:spacing w:after="120" w:line="360"/>
      </w:pPr>
      <w:r>
        <w:rPr>
          <w:rFonts w:ascii="Times New Roman" w:cs="Times New Roman" w:eastAsia="Times New Roman" w:hAnsi="Times New Roman"/>
          <w:sz w:val="26"/>
          <w:szCs w:val="26"/>
        </w:rPr>
        <w:t xml:space="preserve">d) Phụ lục IV : Biểu mẫu thông báo, văn bản khác của doanh nghiệp, hộ kinh doanh.</w:t>
      </w:r>
    </w:p>
    <w:p>
      <w:pPr>
        <w:spacing w:after="120" w:line="360"/>
      </w:pPr>
      <w:r>
        <w:rPr>
          <w:rFonts w:ascii="Times New Roman" w:cs="Times New Roman" w:eastAsia="Times New Roman" w:hAnsi="Times New Roman"/>
          <w:sz w:val="26"/>
          <w:szCs w:val="26"/>
        </w:rPr>
        <w:t xml:space="preserve">đ) Phụ lục V : Biểu mẫu sử dụng cho cơ quan đăng ký kinh doanh.</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Mã hóa ngành, nghề kinh doanh 1.</w:t>
      </w:r>
    </w:p>
    <w:p>
      <w:pPr>
        <w:spacing w:after="120" w:line="360"/>
      </w:pPr>
      <w:r>
        <w:rPr>
          <w:rFonts w:ascii="Times New Roman" w:cs="Times New Roman" w:eastAsia="Times New Roman" w:hAnsi="Times New Roman"/>
          <w:sz w:val="26"/>
          <w:szCs w:val="26"/>
        </w:rPr>
        <w:t xml:space="preserve">Khi đăng ký thành lập doanh nghiệp, thông báo bổ sung, thay đổi ngành, nghề kinh doanh, người thành lập doanh nghiệp hoặc doanh nghiệp tự lựa chọn ngành, nghề kinh doanh cấp 4 trong Hệ thống ngành kinh tế Việt Nam để ghi vào Giấy đề nghị đăng ký doanh nghiệp hoặc Thông báo thay đổi.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ngành, nghề kinh doanh có điều kiện hoặc ngành, nghề kinh doanh theo pháp luật chuyên ngành, doanh nghiệp ghi theo quy định của pháp luật chuyên ngành.</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Đăng ký doanh nghiệp qua mạng thông tin điện tử 1.</w:t>
      </w:r>
    </w:p>
    <w:p>
      <w:pPr>
        <w:spacing w:after="120" w:line="360"/>
      </w:pPr>
      <w:r>
        <w:rPr>
          <w:rFonts w:ascii="Times New Roman" w:cs="Times New Roman" w:eastAsia="Times New Roman" w:hAnsi="Times New Roman"/>
          <w:sz w:val="26"/>
          <w:szCs w:val="26"/>
        </w:rPr>
        <w:t xml:space="preserve">Hồ sơ đăng ký doanh nghiệp qua mạng thông tin điện tử có giá trị pháp lý tương đương hồ sơ đăng ký doanh nghiệp bằng bản giấy.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người nộp hồ sơ được lựa chọn sử dụng Chữ ký số công cộng hoặc Tài khoản đăng ký kinh doanh để thực hiện đăng ký doanh nghiệp qua mạng thông tin điện tử trên Cổng thông tin quốc gia về đăng ký doanh nghiệp.</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Thông tư này có hiệu lực thi hành kể từ ngày 01 tháng 05 năm 2021.</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Thông tư này thay thế Thông tư số 20/2015/TT-BKHĐT ngày 01 tháng 12 năm 2015 của Bộ trưởng Bộ Kế hoạch và Đầu tư hướng dẫn về đăng ký doanh nghiệp và Thông tư số 02/2019/TT-BKHĐT ngày 08 tháng 01 năm 2019 của Bộ trưởng Bộ Kế hoạch và Đầu tư sửa đổi, bổ sung một số điều của Thông tư số 20/2015/TT-BKHĐT.</w:t>
      </w:r>
    </w:p>
    <w:p>
      <w:pPr>
        <w:spacing w:after="120" w:line="360"/>
      </w:pPr>
      <w:r>
        <w:rPr>
          <w:rFonts w:ascii="Times New Roman" w:cs="Times New Roman" w:eastAsia="Times New Roman" w:hAnsi="Times New Roman"/>
          <w:sz w:val="26"/>
          <w:szCs w:val="26"/>
        </w:rPr>
        <w:t xml:space="preserve">BỘ TRƯỞNG Nguyễn Chí Dũng.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2026-08-31T08:15:54.142Z</dcterms:created>
  <dcterms:modified xsi:type="dcterms:W3CDTF">2026-08-31T08:15:54.142Z</dcterms:modified>
</cp:coreProperties>
</file>

<file path=docProps/custom.xml><?xml version="1.0" encoding="utf-8"?>
<Properties xmlns="http://schemas.openxmlformats.org/officeDocument/2006/custom-properties" xmlns:vt="http://schemas.openxmlformats.org/officeDocument/2006/docPropsVTypes"/>
</file>