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Public</w:t>
      </w:r>
      <w:r>
        <w:t xml:space="preserve"> </w:t>
      </w:r>
      <w:r>
        <w:t xml:space="preserve">Policymaking</w:t>
      </w:r>
    </w:p>
    <w:bookmarkStart w:id="22" w:name="policy-implementation"/>
    <w:p>
      <w:pPr>
        <w:pStyle w:val="Heading1"/>
      </w:pPr>
      <w:r>
        <w:t xml:space="preserve">Policy Implementation</w:t>
      </w:r>
    </w:p>
    <w:bookmarkStart w:id="21" w:name="posc-315---week-7-1"/>
    <w:p>
      <w:pPr>
        <w:pStyle w:val="Heading2"/>
      </w:pPr>
      <w:r>
        <w:t xml:space="preserve">POSC 315 - Week 7-1</w:t>
      </w:r>
    </w:p>
    <w:bookmarkStart w:id="20" w:name="X0ab41f7cab034491ac2480ab06ab5948ae4896b"/>
    <w:p>
      <w:pPr>
        <w:pStyle w:val="Heading3"/>
      </w:pPr>
      <w:r>
        <w:t xml:space="preserve">Understanding Implementation in the Policy Process</w:t>
      </w:r>
    </w:p>
    <w:bookmarkEnd w:id="20"/>
    <w:bookmarkEnd w:id="21"/>
    <w:bookmarkEnd w:id="22"/>
    <w:bookmarkStart w:id="23" w:name="what-is-policy-implementation"/>
    <w:p>
      <w:pPr>
        <w:pStyle w:val="Heading2"/>
      </w:pPr>
      <w:r>
        <w:t xml:space="preserve">What is Policy Implementation?</w:t>
      </w:r>
    </w:p>
    <w:p>
      <w:pPr>
        <w:pStyle w:val="FirstParagraph"/>
      </w:pPr>
      <w:r>
        <w:t xml:space="preserve">Implementation is the process of putting policies into action, carried out by the bureaucracy and sometimes influenced by the courts.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Importance:</w:t>
      </w:r>
      <w:r>
        <w:t xml:space="preserve"> </w:t>
      </w:r>
      <w:r>
        <w:t xml:space="preserve">A policy is only effective if it is implemented well.</w:t>
      </w:r>
    </w:p>
    <w:p>
      <w:pPr>
        <w:numPr>
          <w:ilvl w:val="0"/>
          <w:numId w:val="1001"/>
        </w:numPr>
        <w:pStyle w:val="Compact"/>
      </w:pPr>
      <w:r>
        <w:t xml:space="preserve">Implementation can be a battleground for power and influence.</w:t>
      </w:r>
    </w:p>
    <w:bookmarkEnd w:id="23"/>
    <w:bookmarkStart w:id="24" w:name="key-concepts"/>
    <w:p>
      <w:pPr>
        <w:pStyle w:val="Heading2"/>
      </w:pPr>
      <w:r>
        <w:t xml:space="preserve">Key Concepts</w:t>
      </w:r>
    </w:p>
    <w:p>
      <w:pPr>
        <w:numPr>
          <w:ilvl w:val="0"/>
          <w:numId w:val="1002"/>
        </w:numPr>
        <w:pStyle w:val="Compact"/>
      </w:pPr>
      <w:r>
        <w:t xml:space="preserve">Implementation is one of the most critical stages in the policy process.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Bureaucratic Discretion:</w:t>
      </w:r>
      <w:r>
        <w:t xml:space="preserve"> </w:t>
      </w:r>
      <w:r>
        <w:t xml:space="preserve">Government agencies have leeway in interpreting policies, but are not free from constraints or biases.</w:t>
      </w:r>
    </w:p>
    <w:bookmarkEnd w:id="24"/>
    <w:bookmarkStart w:id="25" w:name="key-concepts-cont."/>
    <w:p>
      <w:pPr>
        <w:pStyle w:val="Heading3"/>
      </w:pPr>
      <w:r>
        <w:t xml:space="preserve">Key Concepts (cont.)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Street-Level Bureaucrats:</w:t>
      </w:r>
      <w:r>
        <w:t xml:space="preserve"> </w:t>
      </w:r>
      <w:r>
        <w:t xml:space="preserve">Frontline workers who interact directly with citizens, often have significant discretion in policy implementation.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Policy Feedback:</w:t>
      </w:r>
      <w:r>
        <w:t xml:space="preserve"> </w:t>
      </w:r>
      <w:r>
        <w:t xml:space="preserve">Implementation can reveal flaws in policy design, leading to feedback and potential policy change.</w:t>
      </w:r>
    </w:p>
    <w:bookmarkEnd w:id="25"/>
    <w:bookmarkStart w:id="26" w:name="key-concepts-cont.-1"/>
    <w:p>
      <w:pPr>
        <w:pStyle w:val="Heading3"/>
      </w:pPr>
      <w:r>
        <w:t xml:space="preserve">Key Concepts (cont.)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Policy Tools:</w:t>
      </w:r>
      <w:r>
        <w:t xml:space="preserve"> </w:t>
      </w:r>
      <w:r>
        <w:t xml:space="preserve">Instruments used to implement policy, such as regulations, grants, and direct services.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Policy Networks:</w:t>
      </w:r>
      <w:r>
        <w:t xml:space="preserve"> </w:t>
      </w:r>
      <w:r>
        <w:t xml:space="preserve">The complex relationships among actors involved in policy implementation, including government agencies, interest groups, and the public.</w:t>
      </w:r>
    </w:p>
    <w:bookmarkEnd w:id="26"/>
    <w:bookmarkStart w:id="27" w:name="key-concepts-cont.-2"/>
    <w:p>
      <w:pPr>
        <w:pStyle w:val="Heading3"/>
      </w:pPr>
      <w:r>
        <w:t xml:space="preserve">Key Concepts (cont.)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Policy Capacity:</w:t>
      </w:r>
      <w:r>
        <w:t xml:space="preserve"> </w:t>
      </w:r>
      <w:r>
        <w:t xml:space="preserve">The ability of government agencies to effectively implement policies, often influenced by resources, expertise, and political support.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Policy Evaluation:</w:t>
      </w:r>
      <w:r>
        <w:t xml:space="preserve"> </w:t>
      </w:r>
      <w:r>
        <w:t xml:space="preserve">Assessing the effectiveness of policy implementation, often through monitoring and feedback mechanisms.</w:t>
      </w:r>
    </w:p>
    <w:bookmarkEnd w:id="27"/>
    <w:bookmarkStart w:id="29" w:name="the-complexity-of-joint-action"/>
    <w:p>
      <w:pPr>
        <w:pStyle w:val="Heading2"/>
      </w:pPr>
      <w:r>
        <w:t xml:space="preserve">The Complexity of Joint Action</w:t>
      </w:r>
    </w:p>
    <w:bookmarkStart w:id="28" w:name="bardach-1977"/>
    <w:p>
      <w:pPr>
        <w:pStyle w:val="Heading3"/>
      </w:pPr>
      <w:r>
        <w:t xml:space="preserve">(Bardach, 1977)</w:t>
      </w:r>
    </w:p>
    <w:p>
      <w:pPr>
        <w:numPr>
          <w:ilvl w:val="0"/>
          <w:numId w:val="1006"/>
        </w:numPr>
        <w:pStyle w:val="Compact"/>
      </w:pPr>
      <w:r>
        <w:t xml:space="preserve">Policy implementation often involves multiple organizations and actors.</w:t>
      </w:r>
    </w:p>
    <w:p>
      <w:pPr>
        <w:numPr>
          <w:ilvl w:val="0"/>
          <w:numId w:val="1006"/>
        </w:numPr>
        <w:pStyle w:val="Compact"/>
      </w:pPr>
      <w:r>
        <w:t xml:space="preserve">Success depends on effective</w:t>
      </w:r>
      <w:r>
        <w:t xml:space="preserve"> </w:t>
      </w:r>
      <w:r>
        <w:rPr>
          <w:iCs/>
          <w:i/>
        </w:rPr>
        <w:t xml:space="preserve">interorganizational relationships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Bardach views implementation as a game of "assembly" and "bargaining".</w:t>
      </w:r>
    </w:p>
    <w:bookmarkEnd w:id="28"/>
    <w:bookmarkEnd w:id="29"/>
    <w:bookmarkStart w:id="30" w:name="interorganizational-relationships"/>
    <w:p>
      <w:pPr>
        <w:pStyle w:val="Heading3"/>
      </w:pPr>
      <w:r>
        <w:t xml:space="preserve">Interorganizational Relationships</w:t>
      </w:r>
    </w:p>
    <w:p>
      <w:pPr>
        <w:numPr>
          <w:ilvl w:val="0"/>
          <w:numId w:val="1007"/>
        </w:numPr>
        <w:pStyle w:val="Compact"/>
      </w:pPr>
      <w:r>
        <w:t xml:space="preserve">Each organization may have its own: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Goals</w:t>
      </w:r>
    </w:p>
    <w:p>
      <w:pPr>
        <w:numPr>
          <w:ilvl w:val="1"/>
          <w:numId w:val="1008"/>
        </w:numPr>
        <w:pStyle w:val="Compact"/>
      </w:pPr>
      <w:r>
        <w:t xml:space="preserve">Priorities</w:t>
      </w:r>
    </w:p>
    <w:p>
      <w:pPr>
        <w:numPr>
          <w:ilvl w:val="1"/>
          <w:numId w:val="1008"/>
        </w:numPr>
        <w:pStyle w:val="Compact"/>
      </w:pPr>
      <w:r>
        <w:t xml:space="preserve">Constraints</w:t>
      </w:r>
    </w:p>
    <w:p>
      <w:pPr>
        <w:numPr>
          <w:ilvl w:val="0"/>
          <w:numId w:val="1007"/>
        </w:numPr>
        <w:pStyle w:val="Compact"/>
      </w:pPr>
      <w:r>
        <w:t xml:space="preserve">Different perspectives and success metrics can lead to disagreements.</w:t>
      </w:r>
    </w:p>
    <w:p>
      <w:pPr>
        <w:numPr>
          <w:ilvl w:val="0"/>
          <w:numId w:val="1007"/>
        </w:numPr>
        <w:pStyle w:val="Compact"/>
      </w:pPr>
      <w:r>
        <w:t xml:space="preserve">Bardach's "games": Dilemmas of administration and politics.</w:t>
      </w:r>
    </w:p>
    <w:bookmarkEnd w:id="30"/>
    <w:bookmarkStart w:id="31" w:name="X2eb22541f1786badf602000b69b92a9a07a1c01"/>
    <w:p>
      <w:pPr>
        <w:pStyle w:val="Heading3"/>
      </w:pPr>
      <w:r>
        <w:t xml:space="preserve">Challenges of Interorganizational Relationships</w:t>
      </w:r>
    </w:p>
    <w:p>
      <w:pPr>
        <w:pStyle w:val="FirstParagraph"/>
      </w:pPr>
      <w:r>
        <w:t xml:space="preserve">When a policy depends on multiple actors, numerous issues can arise: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Incompatible Goals:</w:t>
      </w:r>
      <w:r>
        <w:t xml:space="preserve"> </w:t>
      </w:r>
      <w:r>
        <w:t xml:space="preserve">Organizations may have different priorities or interpretations of the policy.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Simultaneous Commitments:</w:t>
      </w:r>
      <w:r>
        <w:t xml:space="preserve"> </w:t>
      </w:r>
      <w:r>
        <w:t xml:space="preserve">Agencies often have other projects and commitments that can delay progress.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Dependence on Other Actors:</w:t>
      </w:r>
      <w:r>
        <w:t xml:space="preserve"> </w:t>
      </w:r>
      <w:r>
        <w:t xml:space="preserve">A delay by one actor can stall the entire process.</w:t>
      </w:r>
    </w:p>
    <w:bookmarkEnd w:id="31"/>
    <w:bookmarkStart w:id="32" w:name="Xa9e69467084df20e2284afeede57baf6500cee8"/>
    <w:p>
      <w:pPr>
        <w:pStyle w:val="Heading3"/>
      </w:pPr>
      <w:r>
        <w:t xml:space="preserve">Challenges of Interorganizational Relationships (cont.)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Leadership Conflicts:</w:t>
      </w:r>
      <w:r>
        <w:t xml:space="preserve"> </w:t>
      </w:r>
      <w:r>
        <w:t xml:space="preserve">Disagreements about who should lead can create friction.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Agreement Without Power:</w:t>
      </w:r>
      <w:r>
        <w:t xml:space="preserve"> </w:t>
      </w:r>
      <w:r>
        <w:t xml:space="preserve">Agencies may agree on what needs to be done but lack the authority to act effectively.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Bardach's "Scenario Writing":</w:t>
      </w:r>
      <w:r>
        <w:t xml:space="preserve"> </w:t>
      </w:r>
      <w:r>
        <w:t xml:space="preserve">The importance of anticipating potential implementation problems.</w:t>
      </w:r>
    </w:p>
    <w:bookmarkEnd w:id="32"/>
    <w:bookmarkStart w:id="33" w:name="bardachs-implementation-perspective"/>
    <w:p>
      <w:pPr>
        <w:pStyle w:val="Heading3"/>
      </w:pPr>
      <w:r>
        <w:t xml:space="preserve">Bardach's Implementation Perspective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Implementation as Assembly:</w:t>
      </w:r>
      <w:r>
        <w:t xml:space="preserve"> </w:t>
      </w:r>
      <w:r>
        <w:t xml:space="preserve">Putting together program elements from various sources.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Strategic Interaction:</w:t>
      </w:r>
      <w:r>
        <w:t xml:space="preserve"> </w:t>
      </w:r>
      <w:r>
        <w:t xml:space="preserve">Actors pursue strategies to achieve their goals.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Fixing the Game:</w:t>
      </w:r>
      <w:r>
        <w:t xml:space="preserve"> </w:t>
      </w:r>
      <w:r>
        <w:t xml:space="preserve">Designing implementation to reduce negative games and promote positive ones.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Fixer Role:</w:t>
      </w:r>
      <w:r>
        <w:t xml:space="preserve"> </w:t>
      </w:r>
      <w:r>
        <w:t xml:space="preserve">The importance of a central figure who can manage the implementation process.</w:t>
      </w:r>
    </w:p>
    <w:bookmarkEnd w:id="33"/>
    <w:bookmarkStart w:id="34" w:name="Xb8fbbfdb6c2c71db434a502072818a4da5177db"/>
    <w:p>
      <w:pPr>
        <w:pStyle w:val="Heading2"/>
      </w:pPr>
      <w:r>
        <w:t xml:space="preserve">Four Generations of Implementation Studies</w:t>
      </w:r>
    </w:p>
    <w:bookmarkEnd w:id="34"/>
    <w:bookmarkStart w:id="35" w:name="first-generation-1960s-1970s"/>
    <w:p>
      <w:pPr>
        <w:pStyle w:val="Heading2"/>
      </w:pPr>
      <w:r>
        <w:t xml:space="preserve">First Generation: 1960s-1970s</w:t>
      </w:r>
    </w:p>
    <w:p>
      <w:pPr>
        <w:pStyle w:val="FirstParagraph"/>
      </w:pPr>
      <w:r>
        <w:rPr>
          <w:bCs/>
          <w:b/>
        </w:rPr>
        <w:t xml:space="preserve">Focus:</w:t>
      </w:r>
      <w:r>
        <w:t xml:space="preserve"> </w:t>
      </w:r>
      <w:r>
        <w:t xml:space="preserve">Case studies of specific programs shaped the initial theories of implementation.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Martha Derthick’s "New Towns in Town" (1969):</w:t>
      </w:r>
      <w:r>
        <w:t xml:space="preserve"> </w:t>
      </w:r>
      <w:r>
        <w:t xml:space="preserve">Explored urban policy implementation, emphasizing local needs.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Pressman and Wildavsky’s "Implementation" (1973):</w:t>
      </w:r>
      <w:r>
        <w:t xml:space="preserve"> </w:t>
      </w:r>
      <w:r>
        <w:t xml:space="preserve">Showed the challenges of translating federal policy into local action, particularly the complexity of "joint action."</w:t>
      </w:r>
    </w:p>
    <w:bookmarkEnd w:id="35"/>
    <w:bookmarkStart w:id="36" w:name="lessons-from-early-studies"/>
    <w:p>
      <w:pPr>
        <w:pStyle w:val="Heading2"/>
      </w:pPr>
      <w:r>
        <w:t xml:space="preserve">Lessons from Early Studies</w:t>
      </w:r>
    </w:p>
    <w:p>
      <w:pPr>
        <w:numPr>
          <w:ilvl w:val="0"/>
          <w:numId w:val="1013"/>
        </w:numPr>
        <w:pStyle w:val="Compact"/>
      </w:pPr>
      <w:r>
        <w:t xml:space="preserve">Success requires commitment from both local and federal actors.</w:t>
      </w:r>
    </w:p>
    <w:p>
      <w:pPr>
        <w:numPr>
          <w:ilvl w:val="0"/>
          <w:numId w:val="1013"/>
        </w:numPr>
        <w:pStyle w:val="Compact"/>
      </w:pPr>
      <w:r>
        <w:t xml:space="preserve">Local preferences and conditions are crucial for effective policy design.</w:t>
      </w:r>
    </w:p>
    <w:p>
      <w:pPr>
        <w:numPr>
          <w:ilvl w:val="0"/>
          <w:numId w:val="1013"/>
        </w:numPr>
        <w:pStyle w:val="Compact"/>
      </w:pPr>
      <w:r>
        <w:t xml:space="preserve">Implementation involves multiple actors, making collaboration challenging—</w:t>
      </w:r>
      <w:r>
        <w:rPr>
          <w:iCs/>
          <w:i/>
        </w:rPr>
        <w:t xml:space="preserve">the "Complexity of Joint Action"</w:t>
      </w:r>
      <w:r>
        <w:t xml:space="preserve">.</w:t>
      </w:r>
    </w:p>
    <w:bookmarkEnd w:id="36"/>
    <w:bookmarkStart w:id="37" w:name="second-generation-1980s-1990s"/>
    <w:p>
      <w:pPr>
        <w:pStyle w:val="Heading2"/>
      </w:pPr>
      <w:r>
        <w:t xml:space="preserve">Second Generation: 1980s-1990s</w:t>
      </w:r>
    </w:p>
    <w:p>
      <w:pPr>
        <w:pStyle w:val="FirstParagraph"/>
      </w:pPr>
      <w:r>
        <w:t xml:space="preserve">This era saw attempts to build theoretical models of implementation: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Top-Down Models:</w:t>
      </w:r>
      <w:r>
        <w:t xml:space="preserve"> </w:t>
      </w:r>
      <w:r>
        <w:t xml:space="preserve">Policy as a rational, linear process, with clear goals and centralized control.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Bottom-Up Models:</w:t>
      </w:r>
      <w:r>
        <w:t xml:space="preserve"> </w:t>
      </w:r>
      <w:r>
        <w:t xml:space="preserve">Emphasis on the role of local implementers and "street-level bureaucrats."</w:t>
      </w:r>
    </w:p>
    <w:bookmarkEnd w:id="37"/>
    <w:bookmarkStart w:id="38" w:name="top-down-vs.-bottom-up-models"/>
    <w:p>
      <w:pPr>
        <w:pStyle w:val="Heading3"/>
      </w:pPr>
      <w:r>
        <w:t xml:space="preserve">Top-Down vs. Bottom-Up Models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Top-Down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Bottom-Up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Focuses on policy makers' intent and central control.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Emphasizes local flexibility and adaptation to community needs.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lines of authority, but less adaptable to local conditions.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responsive to specific local contexts, but can lead to inconsistencies.</w:t>
            </w:r>
          </w:p>
        </w:tc>
      </w:tr>
    </w:tbl>
    <w:bookmarkEnd w:id="38"/>
    <w:bookmarkStart w:id="39" w:name="third-generation-2000s"/>
    <w:p>
      <w:pPr>
        <w:pStyle w:val="Heading2"/>
      </w:pPr>
      <w:r>
        <w:t xml:space="preserve">Third Generation: 2000s</w:t>
      </w:r>
    </w:p>
    <w:p>
      <w:pPr>
        <w:pStyle w:val="FirstParagraph"/>
      </w:pPr>
      <w:r>
        <w:t xml:space="preserve">A synthesis of earlier models, recognizing the value of both top-down and bottom-up approaches.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Key Idea:</w:t>
      </w:r>
      <w:r>
        <w:t xml:space="preserve"> </w:t>
      </w:r>
      <w:r>
        <w:t xml:space="preserve">Implementation is about communication between policymakers and those carrying out the policy.</w:t>
      </w:r>
    </w:p>
    <w:p>
      <w:pPr>
        <w:numPr>
          <w:ilvl w:val="0"/>
          <w:numId w:val="1015"/>
        </w:numPr>
        <w:pStyle w:val="Compact"/>
      </w:pPr>
      <w:r>
        <w:t xml:space="preserve">Success requires clear goals, adequate resources, and a supportive political environment.</w:t>
      </w:r>
    </w:p>
    <w:bookmarkEnd w:id="39"/>
    <w:bookmarkStart w:id="40" w:name="fourth-generation-2010s-and-beyond"/>
    <w:p>
      <w:pPr>
        <w:pStyle w:val="Heading2"/>
      </w:pPr>
      <w:r>
        <w:t xml:space="preserve">Fourth Generation: 2010s and Beyond</w:t>
      </w:r>
    </w:p>
    <w:p>
      <w:pPr>
        <w:numPr>
          <w:ilvl w:val="0"/>
          <w:numId w:val="1016"/>
        </w:numPr>
        <w:pStyle w:val="Compact"/>
      </w:pPr>
      <w:r>
        <w:t xml:space="preserve">Focus has shifted to</w:t>
      </w:r>
      <w:r>
        <w:t xml:space="preserve"> </w:t>
      </w:r>
      <w:r>
        <w:rPr>
          <w:bCs/>
          <w:b/>
        </w:rPr>
        <w:t xml:space="preserve">program implementation</w:t>
      </w:r>
      <w:r>
        <w:t xml:space="preserve">—less on grand theories, more on "what works" for specific programs.</w:t>
      </w:r>
    </w:p>
    <w:p>
      <w:pPr>
        <w:numPr>
          <w:ilvl w:val="0"/>
          <w:numId w:val="1016"/>
        </w:numPr>
        <w:pStyle w:val="Compact"/>
      </w:pPr>
      <w:r>
        <w:t xml:space="preserve">Recognizes the dynamic and interactive nature of implementation, especially across different sectors like health and education.</w:t>
      </w:r>
    </w:p>
    <w:bookmarkEnd w:id="40"/>
    <w:bookmarkStart w:id="41" w:name="challenges-in-policy-implementation"/>
    <w:p>
      <w:pPr>
        <w:pStyle w:val="Heading2"/>
      </w:pPr>
      <w:r>
        <w:t xml:space="preserve">Challenges in Policy Implementation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Complexity:</w:t>
      </w:r>
      <w:r>
        <w:t xml:space="preserve"> </w:t>
      </w:r>
      <w:r>
        <w:t xml:space="preserve">Policies often involve multiple actors and agencies, making coordination difficult.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Resource Constraints:</w:t>
      </w:r>
      <w:r>
        <w:t xml:space="preserve"> </w:t>
      </w:r>
      <w:r>
        <w:t xml:space="preserve">Limited funding and staff can hinder effective implementation.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Political Resistance:</w:t>
      </w:r>
      <w:r>
        <w:t xml:space="preserve"> </w:t>
      </w:r>
      <w:r>
        <w:t xml:space="preserve">Opposition from interest groups or political rivals can stall or derail implementation.</w:t>
      </w:r>
    </w:p>
    <w:bookmarkEnd w:id="41"/>
    <w:bookmarkStart w:id="42" w:name="summary-of-implementation"/>
    <w:p>
      <w:pPr>
        <w:pStyle w:val="Heading1"/>
      </w:pPr>
      <w:r>
        <w:t xml:space="preserve">Summary of Implementation</w:t>
      </w:r>
    </w:p>
    <w:p>
      <w:pPr>
        <w:numPr>
          <w:ilvl w:val="0"/>
          <w:numId w:val="1018"/>
        </w:numPr>
        <w:pStyle w:val="Compact"/>
      </w:pPr>
      <w:r>
        <w:t xml:space="preserve">Implementation translates policy into action; without it, policies are ineffective.</w:t>
      </w:r>
    </w:p>
    <w:p>
      <w:pPr>
        <w:numPr>
          <w:ilvl w:val="0"/>
          <w:numId w:val="1018"/>
        </w:numPr>
        <w:pStyle w:val="Compact"/>
      </w:pPr>
      <w:r>
        <w:t xml:space="preserve">Implementation involves complex interactions among different agencies and actors.</w:t>
      </w:r>
    </w:p>
    <w:p>
      <w:pPr>
        <w:numPr>
          <w:ilvl w:val="0"/>
          <w:numId w:val="1018"/>
        </w:numPr>
        <w:pStyle w:val="Compact"/>
      </w:pPr>
      <w:r>
        <w:t xml:space="preserve">Different models offer insights: from top-down control to flexible bottom-up approaches.</w:t>
      </w:r>
    </w:p>
    <w:bookmarkEnd w:id="42"/>
    <w:bookmarkStart w:id="43" w:name="discussion-questions"/>
    <w:p>
      <w:pPr>
        <w:pStyle w:val="Heading1"/>
      </w:pPr>
      <w:r>
        <w:t xml:space="preserve">Discussion Questions</w:t>
      </w:r>
    </w:p>
    <w:p>
      <w:pPr>
        <w:numPr>
          <w:ilvl w:val="0"/>
          <w:numId w:val="1019"/>
        </w:numPr>
        <w:pStyle w:val="Compact"/>
      </w:pPr>
      <w:r>
        <w:t xml:space="preserve">What are the key challenges in policy implementation?</w:t>
      </w:r>
    </w:p>
    <w:p>
      <w:pPr>
        <w:numPr>
          <w:ilvl w:val="0"/>
          <w:numId w:val="1019"/>
        </w:numPr>
        <w:pStyle w:val="Compact"/>
      </w:pPr>
      <w:r>
        <w:t xml:space="preserve">How can policymakers and implementers work together effectively?</w:t>
      </w:r>
    </w:p>
    <w:p>
      <w:pPr>
        <w:numPr>
          <w:ilvl w:val="0"/>
          <w:numId w:val="1019"/>
        </w:numPr>
        <w:pStyle w:val="Compact"/>
      </w:pPr>
      <w:r>
        <w:t xml:space="preserve">What role does evaluation play in improving policy implementation?</w:t>
      </w:r>
    </w:p>
    <w:bookmarkEnd w:id="43"/>
    <w:bookmarkStart w:id="44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20"/>
        </w:numPr>
        <w:pStyle w:val="Compact"/>
      </w:pPr>
      <w:r>
        <w:t xml:space="preserve">Bardach, Eugene. 1977.</w:t>
      </w:r>
      <w:r>
        <w:t xml:space="preserve"> </w:t>
      </w:r>
      <w:r>
        <w:rPr>
          <w:iCs/>
          <w:i/>
        </w:rPr>
        <w:t xml:space="preserve">The Implementation Game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Derthick, Martha. 1969.</w:t>
      </w:r>
      <w:r>
        <w:t xml:space="preserve"> </w:t>
      </w:r>
      <w:r>
        <w:rPr>
          <w:iCs/>
          <w:i/>
        </w:rPr>
        <w:t xml:space="preserve">New Towns in Town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Pressman, Jeffrey L., and Aaron Wildavsky. 1973.</w:t>
      </w:r>
      <w:r>
        <w:t xml:space="preserve"> </w:t>
      </w:r>
      <w:r>
        <w:rPr>
          <w:iCs/>
          <w:i/>
        </w:rPr>
        <w:t xml:space="preserve">Implementation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Sabatier, Paul A., and Daniel A. Mazmanian. 1980.</w:t>
      </w:r>
      <w:r>
        <w:t xml:space="preserve"> </w:t>
      </w:r>
      <w:r>
        <w:rPr>
          <w:iCs/>
          <w:i/>
        </w:rPr>
        <w:t xml:space="preserve">The Implementation of Public Policy</w:t>
      </w:r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Public Policymaking</dc:title>
  <dc:creator/>
  <dc:language>en</dc:language>
  <cp:keywords/>
  <dcterms:created xsi:type="dcterms:W3CDTF">2024-10-06T04:43:34Z</dcterms:created>
  <dcterms:modified xsi:type="dcterms:W3CDTF">2024-10-06T04:43:34Z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