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week_4-2_unofficial_actors_ii</w:t>
      </w:r>
    </w:p>
    <w:p>
      <w:r>
        <w:t>Slide 1:</w:t>
        <w:br/>
        <w:t>Individuals in the Policy Process</w:t>
        <w:br/>
        <w:t>The Power of Individual Action</w:t>
        <w:br/>
        <w:t>POSC 315: Case Study Analysis</w:t>
        <w:br/>
      </w:r>
    </w:p>
    <w:p>
      <w:r>
        <w:br/>
        <w:t>--------------------------------------------------</w:t>
        <w:br/>
      </w:r>
    </w:p>
    <w:p>
      <w:r>
        <w:t>Slide 2:</w:t>
        <w:br/>
        <w:t>Individual Impact on Policy</w:t>
        <w:br/>
        <w:t>Direct Action Methods</w:t>
        <w:br/>
        <w:t>Demonstrations and Protests</w:t>
        <w:br/>
        <w:t>Civil Disobedience</w:t>
        <w:br/>
        <w:t>Public Communication</w:t>
        <w:br/>
        <w:t>Institutional Engagement</w:t>
        <w:br/>
        <w:t>Contacting Officials</w:t>
        <w:br/>
        <w:t>Electoral Participation</w:t>
        <w:br/>
        <w:t>Policy Entrepreneurship</w:t>
        <w:br/>
      </w:r>
    </w:p>
    <w:p>
      <w:r>
        <w:br/>
        <w:t>--------------------------------------------------</w:t>
        <w:br/>
      </w:r>
    </w:p>
    <w:p>
      <w:r>
        <w:t>Slide 3:</w:t>
        <w:br/>
        <w:t>Case Study: Letter from Birmingham Jail</w:t>
        <w:br/>
        <w:t>"Injustice anywhere is a threat to justice everywhere. We are caught in an inescapable network of mutuality, tied in a single garment of destiny." - Martin Luther King Jr.</w:t>
        <w:br/>
        <w:t>Historical Context</w:t>
        <w:br/>
        <w:t>Written April 16, 1963</w:t>
        <w:br/>
        <w:t>Response to "A Call for Unity"</w:t>
        <w:br/>
        <w:t>Published by eight Alabama clergymen</w:t>
        <w:br/>
        <w:t>Criticized civil rights demonstrations</w:t>
        <w:br/>
        <w:t>Called for patience and legal processes</w:t>
        <w:br/>
        <w:t>Written from Birmingham City Jail</w:t>
        <w:br/>
        <w:t>Arrested for demonstrating without permit</w:t>
        <w:br/>
        <w:t>Part of Birmingham Campaign</w:t>
        <w:br/>
      </w:r>
    </w:p>
    <w:p>
      <w:r>
        <w:br/>
        <w:t>--------------------------------------------------</w:t>
        <w:br/>
      </w:r>
    </w:p>
    <w:p>
      <w:r>
        <w:t>Slide 4:</w:t>
        <w:br/>
        <w:t>Case Study: Letter from Birmingham Jail</w:t>
        <w:br/>
        <w:t>"Injustice anywhere is a threat to justice everywhere. We are caught in an inescapable network of mutuality, tied in a single garment of destiny." - Martin Luther King Jr.</w:t>
        <w:br/>
      </w:r>
    </w:p>
    <w:p>
      <w:r>
        <w:br/>
        <w:t>--------------------------------------------------</w:t>
        <w:br/>
      </w:r>
    </w:p>
    <w:p>
      <w:r>
        <w:t>Slide 5:</w:t>
        <w:br/>
        <w:t>Historical Context</w:t>
        <w:br/>
        <w:t>Written April 16, 1963</w:t>
        <w:br/>
        <w:t>Response to "A Call for Unity"</w:t>
        <w:br/>
        <w:t>Published by eight Alabama clergymen</w:t>
        <w:br/>
        <w:t>Criticized civil rights demonstrations</w:t>
        <w:br/>
        <w:t>Called for patience and legal processes</w:t>
        <w:br/>
        <w:t>Written from Birmingham City Jail</w:t>
        <w:br/>
        <w:t>Arrested for demonstrating without permit</w:t>
        <w:br/>
        <w:t>Part of Birmingham Campaign</w:t>
        <w:br/>
      </w:r>
    </w:p>
    <w:p>
      <w:r>
        <w:br/>
        <w:t>--------------------------------------------------</w:t>
        <w:br/>
      </w:r>
    </w:p>
    <w:p>
      <w:r>
        <w:t>Slide 6:</w:t>
        <w:br/>
        <w:t>Direct Action Methods</w:t>
        <w:br/>
        <w:t>King's Approach:</w:t>
        <w:br/>
        <w:t>Nonviolent Direct Action</w:t>
        <w:br/>
        <w:t>Civil Disobedience</w:t>
        <w:br/>
        <w:t>Public Demonstrations</w:t>
        <w:br/>
        <w:t>Strategic Communication</w:t>
        <w:br/>
        <w:t>Four Basic Steps</w:t>
        <w:br/>
        <w:t>Collection of Facts</w:t>
        <w:br/>
        <w:t>Documenting injustice</w:t>
        <w:br/>
        <w:t>Building evidence base</w:t>
        <w:br/>
        <w:t>Negotiation</w:t>
        <w:br/>
        <w:t>Attempting dialogue</w:t>
        <w:br/>
        <w:t>Seeking peaceful resolution</w:t>
        <w:br/>
        <w:t>Self-Purification</w:t>
        <w:br/>
        <w:t>Training in nonviolence</w:t>
        <w:br/>
        <w:t>Preparation for conflict</w:t>
        <w:br/>
        <w:t>Direct Action</w:t>
        <w:br/>
        <w:t>Creating productive tension</w:t>
        <w:br/>
        <w:t>Forcing negotiation</w:t>
        <w:br/>
      </w:r>
    </w:p>
    <w:p>
      <w:r>
        <w:br/>
        <w:t>--------------------------------------------------</w:t>
        <w:br/>
      </w:r>
    </w:p>
    <w:p>
      <w:r>
        <w:t>Slide 7:</w:t>
        <w:br/>
        <w:t>Direct Action Methods</w:t>
        <w:br/>
        <w:t>King's Approach:</w:t>
        <w:br/>
        <w:t>Nonviolent Direct Action</w:t>
        <w:br/>
        <w:t>Civil Disobedience</w:t>
        <w:br/>
        <w:t>Public Demonstrations</w:t>
        <w:br/>
        <w:t>Strategic Communication</w:t>
        <w:br/>
      </w:r>
    </w:p>
    <w:p>
      <w:r>
        <w:br/>
        <w:t>--------------------------------------------------</w:t>
        <w:br/>
      </w:r>
    </w:p>
    <w:p>
      <w:r>
        <w:t>Slide 8:</w:t>
        <w:br/>
        <w:t>Four Basic Steps</w:t>
        <w:br/>
        <w:t>Collection of Facts</w:t>
        <w:br/>
        <w:t>Documenting injustice</w:t>
        <w:br/>
        <w:t>Building evidence base</w:t>
        <w:br/>
        <w:t>Negotiation</w:t>
        <w:br/>
        <w:t>Attempting dialogue</w:t>
        <w:br/>
        <w:t>Seeking peaceful resolution</w:t>
        <w:br/>
        <w:t>Self-Purification</w:t>
        <w:br/>
        <w:t>Training in nonviolence</w:t>
        <w:br/>
        <w:t>Preparation for conflict</w:t>
        <w:br/>
        <w:t>Direct Action</w:t>
        <w:br/>
        <w:t>Creating productive tension</w:t>
        <w:br/>
        <w:t>Forcing negotiation</w:t>
        <w:br/>
      </w:r>
    </w:p>
    <w:p>
      <w:r>
        <w:br/>
        <w:t>--------------------------------------------------</w:t>
        <w:br/>
      </w:r>
    </w:p>
    <w:p>
      <w:r>
        <w:t>Slide 9:</w:t>
        <w:br/>
        <w:t>Individual Policy Impact Strategies</w:t>
        <w:br/>
        <w:t>Public Opinion Influence</w:t>
        <w:br/>
        <w:t>Moral persuasion</w:t>
        <w:br/>
        <w:t>Media engagement</w:t>
        <w:br/>
        <w:t>Coalition building</w:t>
        <w:br/>
        <w:t>Institutional Pressure</w:t>
        <w:br/>
        <w:t>Legal challenges</w:t>
        <w:br/>
        <w:t>Direct negotiation</w:t>
        <w:br/>
        <w:t>Electoral influence</w:t>
        <w:br/>
        <w:t>Social Movement Leadership</w:t>
        <w:br/>
        <w:t>Vision articulation</w:t>
        <w:br/>
        <w:t>Strategy development</w:t>
        <w:br/>
        <w:t>Movement coordination</w:t>
        <w:br/>
      </w:r>
    </w:p>
    <w:p>
      <w:r>
        <w:br/>
        <w:t>--------------------------------------------------</w:t>
        <w:br/>
      </w:r>
    </w:p>
    <w:p>
      <w:r>
        <w:t>Slide 10:</w:t>
        <w:br/>
        <w:t>Contemporary Individual Action</w:t>
        <w:br/>
        <w:t>Traditional Methods</w:t>
        <w:br/>
        <w:t>Demonstrations and marches</w:t>
        <w:br/>
        <w:t>Boycotts</w:t>
        <w:br/>
        <w:t>Direct communication</w:t>
        <w:br/>
        <w:t>Modern Tools</w:t>
        <w:br/>
        <w:t>Social media activism</w:t>
        <w:br/>
        <w:t>Digital organizing</w:t>
        <w:br/>
        <w:t>Online advocacy</w:t>
        <w:br/>
        <w:t>Policy Entrepreneurship</w:t>
        <w:br/>
        <w:t>Modern Examples</w:t>
        <w:br/>
        <w:t>Issue Identification</w:t>
        <w:br/>
        <w:t>Solution Development</w:t>
        <w:br/>
        <w:t>Coalition Building</w:t>
        <w:br/>
        <w:t>Policy Window Recognition</w:t>
        <w:br/>
        <w:t>Implementation Support</w:t>
        <w:br/>
      </w:r>
    </w:p>
    <w:p>
      <w:r>
        <w:br/>
        <w:t>--------------------------------------------------</w:t>
        <w:br/>
      </w:r>
    </w:p>
    <w:p>
      <w:r>
        <w:t>Slide 11:</w:t>
        <w:br/>
        <w:t>Contemporary Individual Action</w:t>
        <w:br/>
        <w:t>Traditional Methods</w:t>
        <w:br/>
        <w:t>Demonstrations and marches</w:t>
        <w:br/>
        <w:t>Boycotts</w:t>
        <w:br/>
        <w:t>Direct communication</w:t>
        <w:br/>
        <w:t>Modern Tools</w:t>
        <w:br/>
        <w:t>Social media activism</w:t>
        <w:br/>
        <w:t>Digital organizing</w:t>
        <w:br/>
        <w:t>Online advocacy</w:t>
        <w:br/>
      </w:r>
    </w:p>
    <w:p>
      <w:r>
        <w:br/>
        <w:t>--------------------------------------------------</w:t>
        <w:br/>
      </w:r>
    </w:p>
    <w:p>
      <w:r>
        <w:t>Slide 12:</w:t>
        <w:br/>
        <w:t>Policy Entrepreneurship</w:t>
        <w:br/>
        <w:t>Modern Examples</w:t>
        <w:br/>
        <w:t>Issue Identification</w:t>
        <w:br/>
        <w:t>Solution Development</w:t>
        <w:br/>
        <w:t>Coalition Building</w:t>
        <w:br/>
        <w:t>Policy Window Recognition</w:t>
        <w:br/>
        <w:t>Implementation Support</w:t>
        <w:br/>
      </w:r>
    </w:p>
    <w:p>
      <w:r>
        <w:br/>
        <w:t>--------------------------------------------------</w:t>
        <w:br/>
      </w:r>
    </w:p>
    <w:p>
      <w:r>
        <w:t>Slide 13:</w:t>
        <w:br/>
        <w:t>Key Discussion Points</w:t>
        <w:br/>
        <w:t>Individual vs Collective Action</w:t>
        <w:br/>
        <w:t>Role of leadership</w:t>
        <w:br/>
        <w:t>Movement building</w:t>
        <w:br/>
        <w:t>Strategic choices</w:t>
        <w:br/>
        <w:t>Moral Authority</w:t>
        <w:br/>
        <w:t>Personal sacrifice</w:t>
        <w:br/>
        <w:t>Ethical frameworks</w:t>
        <w:br/>
        <w:t>Public persuasion</w:t>
        <w:br/>
        <w:t>Policy Change Process</w:t>
        <w:br/>
        <w:t>Direct vs indirect effects</w:t>
        <w:br/>
        <w:t>Short vs long-term impact</w:t>
        <w:br/>
        <w:t>Institution interaction</w:t>
        <w:br/>
      </w:r>
    </w:p>
    <w:p>
      <w:r>
        <w:br/>
        <w:t>--------------------------------------------------</w:t>
        <w:br/>
      </w:r>
    </w:p>
    <w:p>
      <w:r>
        <w:t>Slide 14:</w:t>
        <w:br/>
        <w:t>Understanding Individual Impact</w:t>
        <w:br/>
        <w:t>"Human progress never rolls in on wheels of inevitability; it comes through the tireless efforts of men willing to be coworkers with God." - MLK Jr.</w:t>
        <w:br/>
        <w:t>Individual action shapes policy through:</w:t>
        <w:br/>
        <w:t>Direct pressure on institutions</w:t>
        <w:br/>
        <w:t>Public opinion influence</w:t>
        <w:br/>
        <w:t>Movement leadership</w:t>
        <w:br/>
        <w:t>Moral persuasion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