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7A6C" w14:textId="77777777" w:rsidR="00A77A01" w:rsidRDefault="00A77A01" w:rsidP="00A77A01">
      <w:pPr>
        <w:rPr>
          <w:b/>
          <w:bCs/>
          <w:sz w:val="30"/>
        </w:rPr>
      </w:pPr>
      <w:proofErr w:type="gramStart"/>
      <w:r>
        <w:rPr>
          <w:b/>
          <w:bCs/>
          <w:sz w:val="30"/>
        </w:rPr>
        <w:t>OUTPUT :</w:t>
      </w:r>
      <w:proofErr w:type="gramEnd"/>
    </w:p>
    <w:p w14:paraId="17C2DE5C" w14:textId="6260F366" w:rsidR="00A77A01" w:rsidRDefault="00A77A01" w:rsidP="00A77A01">
      <w:pPr>
        <w:rPr>
          <w:b/>
          <w:bCs/>
          <w:sz w:val="30"/>
        </w:rPr>
      </w:pPr>
      <w:r w:rsidRPr="00A77A01">
        <w:rPr>
          <w:b/>
          <w:bCs/>
          <w:sz w:val="30"/>
        </w:rPr>
        <w:drawing>
          <wp:inline distT="0" distB="0" distL="0" distR="0" wp14:anchorId="6AF65DB3" wp14:editId="0A60E812">
            <wp:extent cx="5731510" cy="3034030"/>
            <wp:effectExtent l="0" t="0" r="2540" b="0"/>
            <wp:docPr id="14575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3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</w:rPr>
        <w:br/>
      </w:r>
    </w:p>
    <w:p w14:paraId="20F35F2C" w14:textId="12D1DAC8" w:rsidR="00A77A01" w:rsidRPr="00A77A01" w:rsidRDefault="00A77A01" w:rsidP="00A77A01">
      <w:pPr>
        <w:rPr>
          <w:b/>
          <w:bCs/>
          <w:sz w:val="30"/>
        </w:rPr>
      </w:pPr>
      <w:r w:rsidRPr="00A77A01">
        <w:rPr>
          <w:b/>
          <w:bCs/>
          <w:sz w:val="30"/>
        </w:rPr>
        <w:t>Conclusion</w:t>
      </w:r>
      <w:r>
        <w:rPr>
          <w:b/>
          <w:bCs/>
          <w:sz w:val="30"/>
        </w:rPr>
        <w:t>:</w:t>
      </w:r>
    </w:p>
    <w:p w14:paraId="3396D43B" w14:textId="77777777" w:rsidR="00A77A01" w:rsidRPr="00A77A01" w:rsidRDefault="00A77A01" w:rsidP="00A77A01">
      <w:pPr>
        <w:rPr>
          <w:sz w:val="26"/>
          <w:szCs w:val="26"/>
        </w:rPr>
      </w:pPr>
      <w:r w:rsidRPr="00A77A01">
        <w:rPr>
          <w:sz w:val="26"/>
          <w:szCs w:val="26"/>
        </w:rPr>
        <w:t xml:space="preserve">Thus, </w:t>
      </w:r>
      <w:r w:rsidRPr="00A77A01">
        <w:rPr>
          <w:b/>
          <w:bCs/>
          <w:sz w:val="26"/>
          <w:szCs w:val="26"/>
        </w:rPr>
        <w:t>Prim’s Algorithm</w:t>
      </w:r>
      <w:r w:rsidRPr="00A77A01">
        <w:rPr>
          <w:sz w:val="26"/>
          <w:szCs w:val="26"/>
        </w:rPr>
        <w:t xml:space="preserve"> was successfully implemented to find the </w:t>
      </w:r>
      <w:r w:rsidRPr="00A77A01">
        <w:rPr>
          <w:b/>
          <w:bCs/>
          <w:sz w:val="26"/>
          <w:szCs w:val="26"/>
        </w:rPr>
        <w:t>Minimum Spanning Tree (MST)</w:t>
      </w:r>
      <w:r w:rsidRPr="00A77A01">
        <w:rPr>
          <w:sz w:val="26"/>
          <w:szCs w:val="26"/>
        </w:rPr>
        <w:t xml:space="preserve"> of a weighted graph. The algorithm selects the minimum-weight edge at each step and connects all vertices with minimum total cost without forming cycles.</w:t>
      </w:r>
    </w:p>
    <w:p w14:paraId="53BDC01A" w14:textId="77777777" w:rsidR="00A77A01" w:rsidRDefault="00A77A01"/>
    <w:sectPr w:rsidR="00A77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01"/>
    <w:rsid w:val="005762A5"/>
    <w:rsid w:val="00A7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888B"/>
  <w15:chartTrackingRefBased/>
  <w15:docId w15:val="{C9042727-AB31-428F-8785-64229F12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7A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7A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dadavali</dc:creator>
  <cp:keywords/>
  <dc:description/>
  <cp:lastModifiedBy>dudekula dadavali</cp:lastModifiedBy>
  <cp:revision>1</cp:revision>
  <dcterms:created xsi:type="dcterms:W3CDTF">2026-10-08T06:39:00Z</dcterms:created>
  <dcterms:modified xsi:type="dcterms:W3CDTF">2026-10-08T06:47:00Z</dcterms:modified>
</cp:coreProperties>
</file>