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成交量图形分析：反映了这只股票对市场的吸引程度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四种情况：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缩小成交量：意见非常一致。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都看多，没人愿意卖出；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都看空，没人愿意买进。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放大成交量：（提防假动作）转折处，意见分歧。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庄家低位回补；第二天成交量缩小。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庄家持续投入，推高股价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堆量（状似土堆）：市场主力故意拉升股价，连续几天或者几周，成交量逐步放大，股价随之推高。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成交量不规则性地放大缩小：突然放出巨量，随后没有声音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实力不强的庄家在吸引市场关注，以便出货。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几个基本法则：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价格上涨或者下跌的趋势，是否可靠，需要通过成交量确认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成交量增长时，价格极有可能上涨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价格下跌一段时间之后，成交量变大，价格没有进一步下跌，有可能止跌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谨防假动作：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价格上涨，成交量没有增加，价格极有可能反转下跌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（价格上涨，成交量增加）价格继续上涨（再次冲高），但是成交量没有达到前一波段水准，缺乏支撑，可能下跌 -》 见顶信号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价格下跌行情中止跌回升，成交量没有跟进，可能再次跌落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量价关系分析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现有天量然后有天价，地量之后有地价。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见顶信号：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1：（价格上涨，成交量增加）价格继续上涨（再次冲高），但是成交量没有达到前一波段水准，缺乏支撑，可能下跌 -》 见顶信号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2：价格冲高之后，放量下跌；或者说，一天之内，成交量很大，价格不升反跌：说明主力在出货！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明确看涨：</w:t>
      </w:r>
      <w:bookmarkStart w:id="0" w:name="_GoBack"/>
      <w:bookmarkEnd w:id="0"/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量增价升（例外是：价格上涨后期，价格涨，量异常大增）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量增价平（例外是：价格上涨后期）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明确看跌（价跌的三种情况）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量增价跌（例外：价格下跌后期）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量平价跌（例外：上涨趋势）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量减价跌（例外：</w:t>
      </w:r>
      <w:r>
        <w:rPr>
          <w:rFonts w:hint="eastAsia"/>
          <w:b/>
          <w:bCs/>
          <w:highlight w:val="yellow"/>
          <w:lang w:val="en-US" w:eastAsia="zh-CN"/>
        </w:rPr>
        <w:t>上涨初期，可以逢低补仓</w:t>
      </w:r>
      <w:r>
        <w:rPr>
          <w:rFonts w:hint="eastAsia"/>
          <w:lang w:val="en-US" w:eastAsia="zh-CN"/>
        </w:rPr>
        <w:t>； 下跌末期可能止跌回稳）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量减价平：观望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量平价升：观望或者惜售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5DD8D"/>
    <w:multiLevelType w:val="multilevel"/>
    <w:tmpl w:val="57D5DD8D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7D5DEA3"/>
    <w:multiLevelType w:val="singleLevel"/>
    <w:tmpl w:val="57D5DEA3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2">
    <w:nsid w:val="57D5E174"/>
    <w:multiLevelType w:val="multilevel"/>
    <w:tmpl w:val="57D5E17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CE3EB7"/>
    <w:rsid w:val="0F7E5ABE"/>
    <w:rsid w:val="36CE3E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2016-09-11T22:26:00Z</dcterms:created>
  <dc:creator>King3Gold</dc:creator>
  <cp:lastModifiedBy>King3Gold</cp:lastModifiedBy>
  <dcterms:modified xsi:type="dcterms:W3CDTF">2016-09-11T23:24:19Z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