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A69EC" w14:textId="77777777" w:rsidR="001100B8" w:rsidRPr="00065F5A" w:rsidRDefault="001100B8" w:rsidP="001100B8">
      <w:pPr>
        <w:autoSpaceDE w:val="0"/>
        <w:autoSpaceDN w:val="0"/>
        <w:adjustRightInd w:val="0"/>
        <w:jc w:val="center"/>
        <w:rPr>
          <w:szCs w:val="28"/>
        </w:rPr>
      </w:pPr>
      <w:r w:rsidRPr="00065F5A">
        <w:rPr>
          <w:szCs w:val="28"/>
        </w:rPr>
        <w:t xml:space="preserve">Министерство науки </w:t>
      </w:r>
      <w:r>
        <w:rPr>
          <w:szCs w:val="28"/>
        </w:rPr>
        <w:t xml:space="preserve">и высшего </w:t>
      </w:r>
      <w:r w:rsidRPr="00B151CB">
        <w:rPr>
          <w:szCs w:val="28"/>
        </w:rPr>
        <w:t xml:space="preserve">образования </w:t>
      </w:r>
      <w:r>
        <w:rPr>
          <w:szCs w:val="28"/>
        </w:rPr>
        <w:t>Р</w:t>
      </w:r>
      <w:r w:rsidRPr="00065F5A">
        <w:rPr>
          <w:szCs w:val="28"/>
        </w:rPr>
        <w:t xml:space="preserve">оссийской </w:t>
      </w:r>
      <w:r>
        <w:rPr>
          <w:szCs w:val="28"/>
        </w:rPr>
        <w:t>Ф</w:t>
      </w:r>
      <w:r w:rsidRPr="00065F5A">
        <w:rPr>
          <w:szCs w:val="28"/>
        </w:rPr>
        <w:t>едерации</w:t>
      </w:r>
    </w:p>
    <w:p w14:paraId="468E50F6" w14:textId="77777777" w:rsidR="001100B8" w:rsidRPr="00065F5A" w:rsidRDefault="001100B8" w:rsidP="001100B8">
      <w:pPr>
        <w:autoSpaceDE w:val="0"/>
        <w:autoSpaceDN w:val="0"/>
        <w:adjustRightInd w:val="0"/>
        <w:jc w:val="center"/>
        <w:rPr>
          <w:szCs w:val="28"/>
        </w:rPr>
      </w:pPr>
      <w:r w:rsidRPr="00065F5A">
        <w:rPr>
          <w:szCs w:val="28"/>
        </w:rPr>
        <w:t>Федеральное государственное бюджетное образовательное учреждение</w:t>
      </w:r>
    </w:p>
    <w:p w14:paraId="5CC4B91E" w14:textId="77777777" w:rsidR="001100B8" w:rsidRPr="00B151CB" w:rsidRDefault="001100B8" w:rsidP="001100B8">
      <w:pPr>
        <w:autoSpaceDE w:val="0"/>
        <w:autoSpaceDN w:val="0"/>
        <w:adjustRightInd w:val="0"/>
        <w:jc w:val="center"/>
        <w:rPr>
          <w:szCs w:val="28"/>
        </w:rPr>
      </w:pPr>
      <w:r w:rsidRPr="00065F5A">
        <w:rPr>
          <w:szCs w:val="28"/>
        </w:rPr>
        <w:t>высшего образования</w:t>
      </w:r>
      <w:r w:rsidRPr="00B151CB">
        <w:rPr>
          <w:szCs w:val="28"/>
        </w:rPr>
        <w:t xml:space="preserve"> «Кубанский государственный университет»</w:t>
      </w:r>
    </w:p>
    <w:p w14:paraId="01FEA63E" w14:textId="77777777" w:rsidR="001100B8" w:rsidRDefault="001100B8" w:rsidP="001100B8">
      <w:pPr>
        <w:overflowPunct w:val="0"/>
        <w:adjustRightInd w:val="0"/>
        <w:jc w:val="center"/>
        <w:textAlignment w:val="baseline"/>
        <w:rPr>
          <w:b/>
          <w:bCs/>
          <w:szCs w:val="28"/>
        </w:rPr>
      </w:pPr>
    </w:p>
    <w:p w14:paraId="213C530B" w14:textId="77777777" w:rsidR="001100B8" w:rsidRDefault="001100B8" w:rsidP="001100B8">
      <w:pPr>
        <w:overflowPunct w:val="0"/>
        <w:adjustRightInd w:val="0"/>
        <w:jc w:val="center"/>
        <w:textAlignment w:val="baseline"/>
        <w:rPr>
          <w:b/>
          <w:bCs/>
          <w:szCs w:val="28"/>
        </w:rPr>
      </w:pPr>
    </w:p>
    <w:p w14:paraId="224AA185" w14:textId="77777777" w:rsidR="001100B8" w:rsidRDefault="001100B8" w:rsidP="001100B8">
      <w:pPr>
        <w:overflowPunct w:val="0"/>
        <w:adjustRightInd w:val="0"/>
        <w:jc w:val="center"/>
        <w:textAlignment w:val="baseline"/>
        <w:rPr>
          <w:b/>
          <w:bCs/>
          <w:szCs w:val="28"/>
        </w:rPr>
      </w:pPr>
    </w:p>
    <w:p w14:paraId="2423319A" w14:textId="77777777" w:rsidR="001100B8" w:rsidRPr="00B151CB" w:rsidRDefault="001100B8" w:rsidP="001100B8">
      <w:pPr>
        <w:overflowPunct w:val="0"/>
        <w:adjustRightInd w:val="0"/>
        <w:jc w:val="right"/>
        <w:textAlignment w:val="baseline"/>
        <w:rPr>
          <w:szCs w:val="28"/>
        </w:rPr>
      </w:pPr>
      <w:r w:rsidRPr="00B151CB">
        <w:rPr>
          <w:szCs w:val="28"/>
        </w:rPr>
        <w:t>Кафедра информационных технологий</w:t>
      </w:r>
    </w:p>
    <w:p w14:paraId="7532A2F4" w14:textId="77777777" w:rsidR="001100B8" w:rsidRPr="00B151CB" w:rsidRDefault="001100B8" w:rsidP="001100B8">
      <w:pPr>
        <w:overflowPunct w:val="0"/>
        <w:adjustRightInd w:val="0"/>
        <w:textAlignment w:val="baseline"/>
        <w:rPr>
          <w:szCs w:val="28"/>
        </w:rPr>
      </w:pPr>
    </w:p>
    <w:p w14:paraId="32A26BD1" w14:textId="77777777" w:rsidR="001100B8" w:rsidRPr="00065F5A" w:rsidRDefault="001100B8" w:rsidP="001100B8">
      <w:pPr>
        <w:overflowPunct w:val="0"/>
        <w:adjustRightInd w:val="0"/>
        <w:jc w:val="center"/>
        <w:textAlignment w:val="baseline"/>
        <w:rPr>
          <w:b/>
          <w:bCs/>
          <w:szCs w:val="28"/>
        </w:rPr>
      </w:pPr>
    </w:p>
    <w:p w14:paraId="1C0F1076" w14:textId="77777777" w:rsidR="001100B8" w:rsidRDefault="001100B8" w:rsidP="001100B8">
      <w:pPr>
        <w:overflowPunct w:val="0"/>
        <w:adjustRightInd w:val="0"/>
        <w:jc w:val="center"/>
        <w:textAlignment w:val="baseline"/>
        <w:rPr>
          <w:b/>
          <w:bCs/>
          <w:szCs w:val="28"/>
        </w:rPr>
      </w:pPr>
    </w:p>
    <w:p w14:paraId="08F7490D" w14:textId="77777777" w:rsidR="001100B8" w:rsidRPr="00065F5A" w:rsidRDefault="001100B8" w:rsidP="001100B8">
      <w:pPr>
        <w:overflowPunct w:val="0"/>
        <w:adjustRightInd w:val="0"/>
        <w:jc w:val="center"/>
        <w:textAlignment w:val="baseline"/>
        <w:rPr>
          <w:b/>
          <w:bCs/>
          <w:szCs w:val="28"/>
        </w:rPr>
      </w:pPr>
    </w:p>
    <w:p w14:paraId="11BA2475" w14:textId="77777777" w:rsidR="001100B8" w:rsidRPr="00065F5A" w:rsidRDefault="001100B8" w:rsidP="001100B8">
      <w:pPr>
        <w:overflowPunct w:val="0"/>
        <w:adjustRightInd w:val="0"/>
        <w:jc w:val="center"/>
        <w:textAlignment w:val="baseline"/>
        <w:rPr>
          <w:b/>
          <w:bCs/>
          <w:szCs w:val="28"/>
        </w:rPr>
      </w:pPr>
    </w:p>
    <w:p w14:paraId="2D1560D7" w14:textId="77777777" w:rsidR="001100B8" w:rsidRDefault="001100B8" w:rsidP="001100B8">
      <w:pPr>
        <w:overflowPunct w:val="0"/>
        <w:adjustRightInd w:val="0"/>
        <w:jc w:val="center"/>
        <w:textAlignment w:val="baseline"/>
        <w:rPr>
          <w:b/>
          <w:bCs/>
          <w:szCs w:val="28"/>
        </w:rPr>
      </w:pPr>
      <w:r>
        <w:rPr>
          <w:b/>
          <w:bCs/>
          <w:szCs w:val="28"/>
        </w:rPr>
        <w:t xml:space="preserve">ОТЧЕТ </w:t>
      </w:r>
    </w:p>
    <w:p w14:paraId="2830E4C2" w14:textId="77777777" w:rsidR="001100B8" w:rsidRDefault="001100B8" w:rsidP="001100B8">
      <w:pPr>
        <w:overflowPunct w:val="0"/>
        <w:adjustRightInd w:val="0"/>
        <w:jc w:val="center"/>
        <w:textAlignment w:val="baseline"/>
        <w:rPr>
          <w:szCs w:val="28"/>
        </w:rPr>
      </w:pPr>
      <w:r w:rsidRPr="00B151CB">
        <w:rPr>
          <w:szCs w:val="28"/>
        </w:rPr>
        <w:t>о выполнении лабораторной работы №</w:t>
      </w:r>
      <w:r>
        <w:rPr>
          <w:szCs w:val="28"/>
        </w:rPr>
        <w:t>1</w:t>
      </w:r>
    </w:p>
    <w:p w14:paraId="76C4B958" w14:textId="3AB966A4" w:rsidR="001100B8" w:rsidRPr="006C1BFD" w:rsidRDefault="001100B8" w:rsidP="001100B8">
      <w:pPr>
        <w:overflowPunct w:val="0"/>
        <w:adjustRightInd w:val="0"/>
        <w:jc w:val="center"/>
        <w:textAlignment w:val="baseline"/>
        <w:rPr>
          <w:szCs w:val="28"/>
        </w:rPr>
      </w:pPr>
      <w:r>
        <w:rPr>
          <w:szCs w:val="28"/>
        </w:rPr>
        <w:t xml:space="preserve">по дисциплине </w:t>
      </w:r>
      <w:r w:rsidR="00C56EC6" w:rsidRPr="00DA7658">
        <w:rPr>
          <w:szCs w:val="28"/>
        </w:rPr>
        <w:t>«</w:t>
      </w:r>
      <w:r w:rsidR="00C56EC6" w:rsidRPr="00C33ECC">
        <w:rPr>
          <w:szCs w:val="28"/>
        </w:rPr>
        <w:t>Бизнес-процессы разработки программного обеспечения</w:t>
      </w:r>
      <w:r w:rsidR="00C56EC6">
        <w:rPr>
          <w:szCs w:val="28"/>
        </w:rPr>
        <w:t>»</w:t>
      </w:r>
    </w:p>
    <w:p w14:paraId="7407611F" w14:textId="77777777" w:rsidR="001100B8" w:rsidRPr="00065F5A" w:rsidRDefault="001100B8" w:rsidP="001100B8">
      <w:pPr>
        <w:rPr>
          <w:szCs w:val="28"/>
        </w:rPr>
      </w:pPr>
    </w:p>
    <w:p w14:paraId="5A25E1B7" w14:textId="77777777" w:rsidR="001100B8" w:rsidRPr="00065F5A" w:rsidRDefault="001100B8" w:rsidP="001100B8">
      <w:pPr>
        <w:rPr>
          <w:szCs w:val="28"/>
        </w:rPr>
      </w:pPr>
    </w:p>
    <w:p w14:paraId="7A510244" w14:textId="77777777" w:rsidR="001100B8" w:rsidRPr="00065F5A" w:rsidRDefault="001100B8" w:rsidP="001100B8">
      <w:pPr>
        <w:rPr>
          <w:szCs w:val="28"/>
        </w:rPr>
      </w:pPr>
    </w:p>
    <w:p w14:paraId="10D0F446" w14:textId="77777777" w:rsidR="001100B8" w:rsidRPr="00065F5A" w:rsidRDefault="001100B8" w:rsidP="001100B8">
      <w:pPr>
        <w:rPr>
          <w:szCs w:val="28"/>
        </w:rPr>
      </w:pPr>
    </w:p>
    <w:p w14:paraId="3B37E7CA" w14:textId="60133FAF" w:rsidR="001100B8" w:rsidRPr="001100B8" w:rsidRDefault="001100B8" w:rsidP="001100B8">
      <w:pPr>
        <w:ind w:left="6120"/>
        <w:rPr>
          <w:szCs w:val="28"/>
        </w:rPr>
      </w:pPr>
      <w:r w:rsidRPr="00065F5A">
        <w:rPr>
          <w:szCs w:val="28"/>
        </w:rPr>
        <w:t>Выполнил:</w:t>
      </w:r>
      <w:r>
        <w:rPr>
          <w:szCs w:val="28"/>
        </w:rPr>
        <w:t xml:space="preserve"> ст.</w:t>
      </w:r>
      <w:r w:rsidRPr="00065F5A">
        <w:rPr>
          <w:szCs w:val="28"/>
        </w:rPr>
        <w:t xml:space="preserve"> </w:t>
      </w:r>
      <w:r>
        <w:rPr>
          <w:szCs w:val="28"/>
        </w:rPr>
        <w:t xml:space="preserve">гр. </w:t>
      </w:r>
      <w:r w:rsidRPr="001100B8">
        <w:rPr>
          <w:szCs w:val="28"/>
        </w:rPr>
        <w:t>4</w:t>
      </w:r>
      <w:r>
        <w:rPr>
          <w:szCs w:val="28"/>
        </w:rPr>
        <w:t>ИТ</w:t>
      </w:r>
    </w:p>
    <w:p w14:paraId="6AC3F95C" w14:textId="290D0CEC" w:rsidR="001100B8" w:rsidRPr="00065F5A" w:rsidRDefault="001100B8" w:rsidP="001100B8">
      <w:pPr>
        <w:ind w:left="6120"/>
        <w:rPr>
          <w:szCs w:val="28"/>
        </w:rPr>
      </w:pPr>
      <w:r>
        <w:rPr>
          <w:szCs w:val="28"/>
        </w:rPr>
        <w:t>Хижний Е.Г.</w:t>
      </w:r>
    </w:p>
    <w:p w14:paraId="7B423B79" w14:textId="77777777" w:rsidR="001100B8" w:rsidRPr="00065F5A" w:rsidRDefault="001100B8" w:rsidP="001100B8">
      <w:pPr>
        <w:ind w:left="6120"/>
        <w:rPr>
          <w:szCs w:val="28"/>
        </w:rPr>
      </w:pPr>
      <w:r>
        <w:rPr>
          <w:szCs w:val="28"/>
        </w:rPr>
        <w:t>Проверил: доц. каф. ИТ</w:t>
      </w:r>
    </w:p>
    <w:p w14:paraId="36F0973B" w14:textId="77777777" w:rsidR="001100B8" w:rsidRPr="00065F5A" w:rsidRDefault="001100B8" w:rsidP="001100B8">
      <w:pPr>
        <w:ind w:left="6120"/>
        <w:rPr>
          <w:szCs w:val="28"/>
        </w:rPr>
      </w:pPr>
      <w:r w:rsidRPr="00065F5A">
        <w:rPr>
          <w:szCs w:val="28"/>
        </w:rPr>
        <w:t>Полетайкин А.Н.</w:t>
      </w:r>
    </w:p>
    <w:p w14:paraId="46E67917" w14:textId="77777777" w:rsidR="001100B8" w:rsidRDefault="001100B8" w:rsidP="001100B8">
      <w:pPr>
        <w:ind w:left="3540"/>
        <w:rPr>
          <w:szCs w:val="28"/>
        </w:rPr>
      </w:pPr>
    </w:p>
    <w:p w14:paraId="12C04C36" w14:textId="77777777" w:rsidR="001100B8" w:rsidRPr="00065F5A" w:rsidRDefault="001100B8" w:rsidP="001100B8">
      <w:pPr>
        <w:ind w:left="3540"/>
        <w:rPr>
          <w:szCs w:val="28"/>
        </w:rPr>
      </w:pPr>
    </w:p>
    <w:p w14:paraId="763879D2" w14:textId="77777777" w:rsidR="001100B8" w:rsidRDefault="001100B8" w:rsidP="001100B8">
      <w:pPr>
        <w:ind w:left="3540"/>
        <w:rPr>
          <w:szCs w:val="28"/>
        </w:rPr>
      </w:pPr>
    </w:p>
    <w:p w14:paraId="6FA6750E" w14:textId="77777777" w:rsidR="001100B8" w:rsidRPr="00065F5A" w:rsidRDefault="001100B8" w:rsidP="001100B8">
      <w:pPr>
        <w:ind w:left="3540"/>
        <w:rPr>
          <w:szCs w:val="28"/>
        </w:rPr>
      </w:pPr>
    </w:p>
    <w:p w14:paraId="5FE59F62" w14:textId="74B593A5" w:rsidR="001100B8" w:rsidRPr="00065F5A" w:rsidRDefault="001100B8" w:rsidP="001100B8">
      <w:pPr>
        <w:jc w:val="center"/>
        <w:rPr>
          <w:szCs w:val="28"/>
        </w:rPr>
      </w:pPr>
      <w:r w:rsidRPr="00065F5A">
        <w:rPr>
          <w:szCs w:val="28"/>
        </w:rPr>
        <w:t>Краснодар</w:t>
      </w:r>
    </w:p>
    <w:p w14:paraId="4FE78B73" w14:textId="4EA40E31" w:rsidR="00C56EC6" w:rsidRDefault="001100B8" w:rsidP="00C56EC6">
      <w:pPr>
        <w:jc w:val="center"/>
        <w:rPr>
          <w:szCs w:val="28"/>
        </w:rPr>
      </w:pPr>
      <w:r>
        <w:rPr>
          <w:szCs w:val="28"/>
        </w:rPr>
        <w:t>2021</w:t>
      </w:r>
    </w:p>
    <w:p w14:paraId="06C15056" w14:textId="4133ACB6" w:rsidR="00C56EC6" w:rsidRDefault="00C56EC6" w:rsidP="00C56EC6">
      <w:pPr>
        <w:jc w:val="center"/>
        <w:rPr>
          <w:szCs w:val="28"/>
        </w:rPr>
      </w:pPr>
    </w:p>
    <w:p w14:paraId="196992FB" w14:textId="2C6A088F" w:rsidR="00306D69" w:rsidRPr="00D95718" w:rsidRDefault="00C56EC6" w:rsidP="00D95718">
      <w:pPr>
        <w:widowControl w:val="0"/>
        <w:tabs>
          <w:tab w:val="left" w:pos="720"/>
        </w:tabs>
        <w:ind w:firstLine="709"/>
        <w:jc w:val="both"/>
        <w:rPr>
          <w:szCs w:val="28"/>
        </w:rPr>
      </w:pPr>
      <w:r w:rsidRPr="00D6552C">
        <w:rPr>
          <w:szCs w:val="28"/>
        </w:rPr>
        <w:lastRenderedPageBreak/>
        <w:t xml:space="preserve">Тема: </w:t>
      </w:r>
      <w:r>
        <w:rPr>
          <w:szCs w:val="28"/>
        </w:rPr>
        <w:t>Т</w:t>
      </w:r>
      <w:r>
        <w:rPr>
          <w:rStyle w:val="a7"/>
        </w:rPr>
        <w:t>ехническое задание на информатизацию предприятия с использованием свободного ПО</w:t>
      </w:r>
    </w:p>
    <w:p w14:paraId="220E45D6" w14:textId="18E24099" w:rsidR="00C56EC6" w:rsidRPr="00D6552C" w:rsidRDefault="001100B8" w:rsidP="00C56EC6">
      <w:pPr>
        <w:widowControl w:val="0"/>
        <w:tabs>
          <w:tab w:val="left" w:pos="720"/>
        </w:tabs>
        <w:ind w:firstLine="709"/>
        <w:jc w:val="both"/>
        <w:rPr>
          <w:szCs w:val="28"/>
        </w:rPr>
      </w:pPr>
      <w:r w:rsidRPr="00EC7F19">
        <w:rPr>
          <w:szCs w:val="28"/>
        </w:rPr>
        <w:t xml:space="preserve">Цель: </w:t>
      </w:r>
      <w:r w:rsidR="00877EAC">
        <w:rPr>
          <w:szCs w:val="28"/>
        </w:rPr>
        <w:t>И</w:t>
      </w:r>
      <w:r w:rsidR="00C56EC6">
        <w:rPr>
          <w:szCs w:val="28"/>
        </w:rPr>
        <w:t>зучение методики анализа задачи внедрения свободного ПО и разработки технического задания для ее решения</w:t>
      </w:r>
      <w:r w:rsidR="00C56EC6" w:rsidRPr="00D6552C">
        <w:rPr>
          <w:szCs w:val="28"/>
        </w:rPr>
        <w:t>.</w:t>
      </w:r>
    </w:p>
    <w:p w14:paraId="6F90BBA6" w14:textId="1899D878" w:rsidR="00323E0E" w:rsidRDefault="00323E0E" w:rsidP="001100B8">
      <w:pPr>
        <w:ind w:firstLine="708"/>
        <w:jc w:val="both"/>
        <w:rPr>
          <w:szCs w:val="28"/>
        </w:rPr>
      </w:pPr>
    </w:p>
    <w:p w14:paraId="40FE78CD" w14:textId="77777777" w:rsidR="001100B8" w:rsidRPr="00323E0E" w:rsidRDefault="001100B8" w:rsidP="001100B8">
      <w:pPr>
        <w:ind w:firstLine="708"/>
        <w:jc w:val="both"/>
        <w:rPr>
          <w:b/>
          <w:bCs/>
          <w:szCs w:val="28"/>
        </w:rPr>
      </w:pPr>
      <w:r w:rsidRPr="00323E0E">
        <w:rPr>
          <w:b/>
          <w:bCs/>
          <w:szCs w:val="28"/>
        </w:rPr>
        <w:t>Задание</w:t>
      </w:r>
    </w:p>
    <w:p w14:paraId="0DBAE263" w14:textId="77777777" w:rsidR="00D95718" w:rsidRDefault="00D95718" w:rsidP="00D95718">
      <w:pPr>
        <w:numPr>
          <w:ilvl w:val="0"/>
          <w:numId w:val="3"/>
        </w:numPr>
        <w:tabs>
          <w:tab w:val="clear" w:pos="720"/>
          <w:tab w:val="left" w:pos="709"/>
          <w:tab w:val="num" w:pos="993"/>
        </w:tabs>
        <w:ind w:left="0" w:firstLine="709"/>
        <w:jc w:val="both"/>
      </w:pPr>
      <w:r>
        <w:t xml:space="preserve">Проанализировать индивидуально заданную согласно номеру варианта предметную область (см. приложение А) и выполнить краткое описание объекта информатизации: цели, задачи, основные </w:t>
      </w:r>
      <w:proofErr w:type="spellStart"/>
      <w:r>
        <w:t>инфопотоки</w:t>
      </w:r>
      <w:proofErr w:type="spellEnd"/>
      <w:r>
        <w:t xml:space="preserve"> и т.д..</w:t>
      </w:r>
    </w:p>
    <w:p w14:paraId="558B9940" w14:textId="77777777" w:rsidR="00D95718" w:rsidRDefault="00D95718" w:rsidP="00D95718">
      <w:pPr>
        <w:numPr>
          <w:ilvl w:val="0"/>
          <w:numId w:val="3"/>
        </w:numPr>
        <w:tabs>
          <w:tab w:val="clear" w:pos="720"/>
          <w:tab w:val="left" w:pos="709"/>
          <w:tab w:val="left" w:pos="993"/>
        </w:tabs>
        <w:ind w:left="0" w:firstLine="709"/>
        <w:jc w:val="both"/>
      </w:pPr>
      <w:r>
        <w:t>Описать назначение необходимого для информатизации объекта свободно распространяемого программного продукта и цель (цели) его внедрения на объекте.</w:t>
      </w:r>
    </w:p>
    <w:p w14:paraId="6783094F" w14:textId="77777777" w:rsidR="00D95718" w:rsidRDefault="00D95718" w:rsidP="00D95718">
      <w:pPr>
        <w:numPr>
          <w:ilvl w:val="0"/>
          <w:numId w:val="3"/>
        </w:numPr>
        <w:tabs>
          <w:tab w:val="clear" w:pos="720"/>
          <w:tab w:val="num" w:pos="0"/>
          <w:tab w:val="left" w:pos="993"/>
        </w:tabs>
        <w:ind w:left="0" w:firstLine="709"/>
        <w:jc w:val="both"/>
      </w:pPr>
      <w:r>
        <w:t>Описать функциональные требования к программному продукту и увязать их с задачами объекта, рассмотренными при выполнении п.1.</w:t>
      </w:r>
    </w:p>
    <w:p w14:paraId="29090C78" w14:textId="77777777" w:rsidR="00D95718" w:rsidRPr="00960544" w:rsidRDefault="00D95718" w:rsidP="00D95718">
      <w:pPr>
        <w:numPr>
          <w:ilvl w:val="0"/>
          <w:numId w:val="3"/>
        </w:numPr>
        <w:tabs>
          <w:tab w:val="clear" w:pos="720"/>
          <w:tab w:val="num" w:pos="0"/>
          <w:tab w:val="left" w:pos="993"/>
        </w:tabs>
        <w:ind w:left="0" w:firstLine="709"/>
        <w:jc w:val="both"/>
      </w:pPr>
      <w:r>
        <w:t>Сформулировать нефункциональные требования к программному продукту.</w:t>
      </w:r>
    </w:p>
    <w:p w14:paraId="36A5BDB7" w14:textId="5766F3F4" w:rsidR="002F1AB0" w:rsidRDefault="002F1AB0"/>
    <w:p w14:paraId="6BCCF909" w14:textId="7BF10B8D" w:rsidR="00306D69" w:rsidRDefault="001100B8" w:rsidP="00CD7A20">
      <w:pPr>
        <w:ind w:firstLine="540"/>
        <w:jc w:val="both"/>
        <w:rPr>
          <w:szCs w:val="28"/>
        </w:rPr>
      </w:pPr>
      <w:r w:rsidRPr="00EF5619">
        <w:rPr>
          <w:b/>
          <w:bCs/>
          <w:szCs w:val="28"/>
        </w:rPr>
        <w:t>Тема проекта</w:t>
      </w:r>
      <w:r w:rsidR="00CD7A20">
        <w:rPr>
          <w:szCs w:val="28"/>
        </w:rPr>
        <w:t xml:space="preserve">: </w:t>
      </w:r>
      <w:r w:rsidR="00EC26F2">
        <w:rPr>
          <w:szCs w:val="28"/>
        </w:rPr>
        <w:t xml:space="preserve">Разработка </w:t>
      </w:r>
      <w:bookmarkStart w:id="0" w:name="_Hlk83304506"/>
      <w:r w:rsidR="00EC26F2">
        <w:rPr>
          <w:szCs w:val="28"/>
        </w:rPr>
        <w:t>имитационно</w:t>
      </w:r>
      <w:r w:rsidR="002468B1">
        <w:rPr>
          <w:szCs w:val="28"/>
        </w:rPr>
        <w:t>й</w:t>
      </w:r>
      <w:r w:rsidR="00EC26F2">
        <w:rPr>
          <w:szCs w:val="28"/>
        </w:rPr>
        <w:t xml:space="preserve"> модел</w:t>
      </w:r>
      <w:r w:rsidR="002468B1">
        <w:rPr>
          <w:szCs w:val="28"/>
        </w:rPr>
        <w:t>и</w:t>
      </w:r>
      <w:r w:rsidR="00EC26F2">
        <w:rPr>
          <w:szCs w:val="28"/>
        </w:rPr>
        <w:t xml:space="preserve"> ОДД на участке УДС крупного города</w:t>
      </w:r>
      <w:bookmarkEnd w:id="0"/>
      <w:r w:rsidR="00EC26F2">
        <w:rPr>
          <w:szCs w:val="28"/>
        </w:rPr>
        <w:t>.</w:t>
      </w:r>
    </w:p>
    <w:p w14:paraId="60E092BD" w14:textId="77777777" w:rsidR="00323E0E" w:rsidRDefault="00323E0E" w:rsidP="00306D69">
      <w:pPr>
        <w:ind w:firstLine="540"/>
        <w:jc w:val="both"/>
        <w:rPr>
          <w:szCs w:val="28"/>
        </w:rPr>
      </w:pPr>
    </w:p>
    <w:p w14:paraId="773099E7" w14:textId="15365CA5" w:rsidR="00CD7A20" w:rsidRDefault="00306D69" w:rsidP="00AD4E95">
      <w:pPr>
        <w:ind w:firstLine="540"/>
        <w:jc w:val="both"/>
        <w:rPr>
          <w:szCs w:val="28"/>
        </w:rPr>
      </w:pPr>
      <w:r>
        <w:rPr>
          <w:b/>
          <w:bCs/>
          <w:szCs w:val="28"/>
        </w:rPr>
        <w:t>Описание объекта</w:t>
      </w:r>
      <w:r w:rsidR="00CD7A20">
        <w:rPr>
          <w:b/>
          <w:bCs/>
          <w:szCs w:val="28"/>
        </w:rPr>
        <w:t xml:space="preserve">: </w:t>
      </w:r>
      <w:r w:rsidR="00323E0E" w:rsidRPr="00323E0E">
        <w:rPr>
          <w:szCs w:val="28"/>
        </w:rPr>
        <w:t xml:space="preserve">Одной из основных задач департамента транспорта и дорожного хозяйства администрации муниципального </w:t>
      </w:r>
      <w:r w:rsidR="00323E0E">
        <w:rPr>
          <w:szCs w:val="28"/>
        </w:rPr>
        <w:t xml:space="preserve">(далее – </w:t>
      </w:r>
      <w:proofErr w:type="spellStart"/>
      <w:r w:rsidR="00323E0E">
        <w:rPr>
          <w:szCs w:val="28"/>
        </w:rPr>
        <w:t>дептранс</w:t>
      </w:r>
      <w:proofErr w:type="spellEnd"/>
      <w:r w:rsidR="00323E0E">
        <w:rPr>
          <w:szCs w:val="28"/>
        </w:rPr>
        <w:t xml:space="preserve">) </w:t>
      </w:r>
      <w:r w:rsidR="00323E0E" w:rsidRPr="00323E0E">
        <w:rPr>
          <w:szCs w:val="28"/>
        </w:rPr>
        <w:t>наряду с предоставлением транспортных услуг населению по организации транспортного обслуживания в границах муниципального образования город Краснодар является осуществление дорожной деятельности и деятельности по организации дорожного движения на территории муниципального образования город Краснодар в отношении автомобильных дорог общего пользования местного значения.</w:t>
      </w:r>
    </w:p>
    <w:p w14:paraId="618CDA3D" w14:textId="7EAD120E" w:rsidR="00AD4E95" w:rsidRDefault="00AD4E95" w:rsidP="00AD4E95">
      <w:pPr>
        <w:ind w:firstLine="540"/>
        <w:jc w:val="both"/>
        <w:rPr>
          <w:szCs w:val="28"/>
        </w:rPr>
      </w:pPr>
      <w:r w:rsidRPr="00AD4E95">
        <w:rPr>
          <w:szCs w:val="28"/>
        </w:rPr>
        <w:lastRenderedPageBreak/>
        <w:t>Общая протяжённость маршрутной сети муниципального образования город Краснодар составляет 4312,3 км, в том числе трамвайная сеть — 380,0 км, троллейбусная — 313,4 км, автобусная — 3618,9 км.</w:t>
      </w:r>
    </w:p>
    <w:p w14:paraId="509A9BF2" w14:textId="3503D953" w:rsidR="00AD4E95" w:rsidRDefault="00AD4E95" w:rsidP="00AD4E95">
      <w:pPr>
        <w:ind w:firstLine="540"/>
        <w:jc w:val="both"/>
        <w:rPr>
          <w:szCs w:val="28"/>
        </w:rPr>
      </w:pPr>
      <w:r w:rsidRPr="00AD4E95">
        <w:rPr>
          <w:szCs w:val="28"/>
        </w:rPr>
        <w:t>Кроме того, на территории муниципального образования город Краснодар расположены объекты транспортной инфраструктуры для осуществления деятельности по следующим видам транспорта: автомобильный, грузовой, воздушный, железнодорожный, водный.</w:t>
      </w:r>
    </w:p>
    <w:p w14:paraId="3158E7E4" w14:textId="43C460AB" w:rsidR="00E74321" w:rsidRPr="00E74321" w:rsidRDefault="00E74321" w:rsidP="00E74321">
      <w:pPr>
        <w:ind w:firstLine="540"/>
        <w:jc w:val="both"/>
        <w:rPr>
          <w:szCs w:val="28"/>
        </w:rPr>
      </w:pPr>
      <w:r w:rsidRPr="00E74321">
        <w:rPr>
          <w:szCs w:val="28"/>
        </w:rPr>
        <w:t>В 2020 году начал активно функционировать Центр организации дорожного движения (далее — ЦОДД), созданный в октябре 2019 года, сотрудники которого круглосуточно осуществляют контроль за дорожно-транспортной обстановкой для принятия, при необходимости, оперативных мер по повышению безопасности дорожного движения.</w:t>
      </w:r>
    </w:p>
    <w:p w14:paraId="2D70C438" w14:textId="79CC9856" w:rsidR="00E74321" w:rsidRPr="00E74321" w:rsidRDefault="00E74321" w:rsidP="00E74321">
      <w:pPr>
        <w:ind w:firstLine="540"/>
        <w:jc w:val="both"/>
        <w:rPr>
          <w:szCs w:val="28"/>
        </w:rPr>
      </w:pPr>
      <w:r w:rsidRPr="00E74321">
        <w:rPr>
          <w:szCs w:val="28"/>
        </w:rPr>
        <w:t>Так, за сотрудниками ЦОДД было произв</w:t>
      </w:r>
      <w:r w:rsidR="00D95718">
        <w:rPr>
          <w:szCs w:val="28"/>
        </w:rPr>
        <w:t>о</w:t>
      </w:r>
      <w:r w:rsidRPr="00E74321">
        <w:rPr>
          <w:szCs w:val="28"/>
        </w:rPr>
        <w:t>д</w:t>
      </w:r>
      <w:r w:rsidR="00D95718">
        <w:rPr>
          <w:szCs w:val="28"/>
        </w:rPr>
        <w:t>ится</w:t>
      </w:r>
      <w:r w:rsidRPr="00E74321">
        <w:rPr>
          <w:szCs w:val="28"/>
        </w:rPr>
        <w:t xml:space="preserve"> воздейств</w:t>
      </w:r>
      <w:r w:rsidR="00D95718">
        <w:rPr>
          <w:szCs w:val="28"/>
        </w:rPr>
        <w:t>ия</w:t>
      </w:r>
      <w:r w:rsidRPr="00E74321">
        <w:rPr>
          <w:szCs w:val="28"/>
        </w:rPr>
        <w:t xml:space="preserve"> на режимы работы светофорных объектов для ликвидации заторовых ситуаций, а также приняты меры п</w:t>
      </w:r>
      <w:r w:rsidR="00D95718">
        <w:rPr>
          <w:szCs w:val="28"/>
        </w:rPr>
        <w:t xml:space="preserve">о </w:t>
      </w:r>
      <w:r w:rsidRPr="00E74321">
        <w:rPr>
          <w:szCs w:val="28"/>
        </w:rPr>
        <w:t>случаям возникновения ДТП и ликвидации их последствий.</w:t>
      </w:r>
    </w:p>
    <w:p w14:paraId="02909874" w14:textId="78691359" w:rsidR="00D95718" w:rsidRPr="00D95718" w:rsidRDefault="00D95718" w:rsidP="00E74321">
      <w:pPr>
        <w:ind w:firstLine="540"/>
        <w:jc w:val="both"/>
        <w:rPr>
          <w:szCs w:val="28"/>
        </w:rPr>
      </w:pPr>
      <w:r>
        <w:rPr>
          <w:szCs w:val="28"/>
        </w:rPr>
        <w:t>Также</w:t>
      </w:r>
      <w:r w:rsidR="00E74321" w:rsidRPr="00E74321">
        <w:rPr>
          <w:szCs w:val="28"/>
        </w:rPr>
        <w:t xml:space="preserve"> проведено</w:t>
      </w:r>
      <w:r>
        <w:rPr>
          <w:szCs w:val="28"/>
        </w:rPr>
        <w:t>:</w:t>
      </w:r>
    </w:p>
    <w:p w14:paraId="6A198EC9" w14:textId="7E54C6FB" w:rsidR="00D95718" w:rsidRPr="00D95718" w:rsidRDefault="00E74321" w:rsidP="00D95718">
      <w:pPr>
        <w:pStyle w:val="a3"/>
        <w:numPr>
          <w:ilvl w:val="0"/>
          <w:numId w:val="5"/>
        </w:numPr>
        <w:tabs>
          <w:tab w:val="left" w:pos="993"/>
        </w:tabs>
        <w:ind w:left="0" w:firstLine="709"/>
        <w:jc w:val="both"/>
        <w:rPr>
          <w:szCs w:val="28"/>
        </w:rPr>
      </w:pPr>
      <w:r w:rsidRPr="00D95718">
        <w:rPr>
          <w:szCs w:val="28"/>
        </w:rPr>
        <w:t>тестирование световой проекции дорожной разметки на пешеходных переходах</w:t>
      </w:r>
      <w:r w:rsidR="00D95718" w:rsidRPr="00D95718">
        <w:rPr>
          <w:szCs w:val="28"/>
        </w:rPr>
        <w:t>;</w:t>
      </w:r>
    </w:p>
    <w:p w14:paraId="46687871" w14:textId="1562876B" w:rsidR="00D95718" w:rsidRPr="00D95718" w:rsidRDefault="00E74321" w:rsidP="00D95718">
      <w:pPr>
        <w:pStyle w:val="a3"/>
        <w:numPr>
          <w:ilvl w:val="0"/>
          <w:numId w:val="5"/>
        </w:numPr>
        <w:tabs>
          <w:tab w:val="left" w:pos="851"/>
          <w:tab w:val="left" w:pos="993"/>
        </w:tabs>
        <w:ind w:left="0" w:firstLine="709"/>
        <w:jc w:val="both"/>
        <w:rPr>
          <w:szCs w:val="28"/>
        </w:rPr>
      </w:pPr>
      <w:r w:rsidRPr="00D95718">
        <w:rPr>
          <w:szCs w:val="28"/>
        </w:rPr>
        <w:t>разработана схема движения грузового транспорта по территории города Краснодара</w:t>
      </w:r>
      <w:r w:rsidR="00D95718" w:rsidRPr="00D95718">
        <w:rPr>
          <w:szCs w:val="28"/>
        </w:rPr>
        <w:t>;</w:t>
      </w:r>
    </w:p>
    <w:p w14:paraId="6FB515D9" w14:textId="3018E726" w:rsidR="00AD4E95" w:rsidRPr="00D95718" w:rsidRDefault="00E74321" w:rsidP="00D95718">
      <w:pPr>
        <w:pStyle w:val="a3"/>
        <w:numPr>
          <w:ilvl w:val="0"/>
          <w:numId w:val="5"/>
        </w:numPr>
        <w:tabs>
          <w:tab w:val="left" w:pos="993"/>
        </w:tabs>
        <w:ind w:left="0" w:firstLine="709"/>
        <w:jc w:val="both"/>
        <w:rPr>
          <w:szCs w:val="28"/>
        </w:rPr>
      </w:pPr>
      <w:r w:rsidRPr="00D95718">
        <w:rPr>
          <w:szCs w:val="28"/>
        </w:rPr>
        <w:t>начато проектирование новых велодорожек.</w:t>
      </w:r>
    </w:p>
    <w:p w14:paraId="584AAB55" w14:textId="18FA28EC" w:rsidR="00306D69" w:rsidRDefault="001100B8" w:rsidP="00817EF1">
      <w:pPr>
        <w:ind w:firstLine="540"/>
        <w:jc w:val="both"/>
        <w:rPr>
          <w:b/>
          <w:bCs/>
          <w:szCs w:val="28"/>
        </w:rPr>
      </w:pPr>
      <w:r w:rsidRPr="0056138E">
        <w:rPr>
          <w:b/>
          <w:bCs/>
          <w:szCs w:val="28"/>
        </w:rPr>
        <w:t>Описание процесса</w:t>
      </w:r>
      <w:r w:rsidR="00CD7A20">
        <w:rPr>
          <w:b/>
          <w:bCs/>
          <w:szCs w:val="28"/>
        </w:rPr>
        <w:t xml:space="preserve">: </w:t>
      </w:r>
      <w:r w:rsidR="00323E0E">
        <w:rPr>
          <w:szCs w:val="28"/>
        </w:rPr>
        <w:t xml:space="preserve">Дептранс </w:t>
      </w:r>
      <w:r w:rsidR="00E74321">
        <w:rPr>
          <w:szCs w:val="28"/>
        </w:rPr>
        <w:t xml:space="preserve">в лице ЦОДД </w:t>
      </w:r>
      <w:r w:rsidR="00306D69">
        <w:rPr>
          <w:szCs w:val="28"/>
        </w:rPr>
        <w:t>имеет потребность в грамотной организации дорожного движения</w:t>
      </w:r>
      <w:r w:rsidR="003D201F" w:rsidRPr="003D201F">
        <w:rPr>
          <w:szCs w:val="28"/>
        </w:rPr>
        <w:t>.</w:t>
      </w:r>
      <w:r w:rsidR="00306D69">
        <w:rPr>
          <w:szCs w:val="28"/>
        </w:rPr>
        <w:t xml:space="preserve"> </w:t>
      </w:r>
      <w:r w:rsidR="00EC26F2">
        <w:rPr>
          <w:szCs w:val="28"/>
        </w:rPr>
        <w:t xml:space="preserve">Приложение </w:t>
      </w:r>
      <w:r w:rsidR="00D95718">
        <w:rPr>
          <w:szCs w:val="28"/>
        </w:rPr>
        <w:t xml:space="preserve">должно </w:t>
      </w:r>
      <w:r w:rsidR="00EC26F2">
        <w:rPr>
          <w:szCs w:val="28"/>
        </w:rPr>
        <w:t xml:space="preserve"> моделировать </w:t>
      </w:r>
      <w:r w:rsidR="00164C32">
        <w:rPr>
          <w:szCs w:val="28"/>
        </w:rPr>
        <w:t xml:space="preserve">организацию дорожного движения </w:t>
      </w:r>
      <w:r w:rsidR="00EC26F2">
        <w:rPr>
          <w:szCs w:val="28"/>
        </w:rPr>
        <w:t>на участке</w:t>
      </w:r>
      <w:r w:rsidR="00164C32">
        <w:rPr>
          <w:szCs w:val="28"/>
        </w:rPr>
        <w:t xml:space="preserve"> улично-дорожной сети</w:t>
      </w:r>
      <w:r w:rsidR="00EC26F2">
        <w:rPr>
          <w:szCs w:val="28"/>
        </w:rPr>
        <w:t xml:space="preserve"> города Краснодара. Моделирование</w:t>
      </w:r>
      <w:r w:rsidR="00EC26F2">
        <w:rPr>
          <w:szCs w:val="28"/>
        </w:rPr>
        <w:tab/>
        <w:t>может происходить при различных погодных условиях, при различных дорожных ситуациях: ремонт, авария и т. д. Дан</w:t>
      </w:r>
      <w:r w:rsidR="0015739F">
        <w:rPr>
          <w:szCs w:val="28"/>
        </w:rPr>
        <w:t>ное приложение может помочь различным службам в понимании того, как те или иные события будут влиять на дорожную ситуацию.</w:t>
      </w:r>
    </w:p>
    <w:p w14:paraId="49043517" w14:textId="77777777" w:rsidR="00306D69" w:rsidRDefault="00306D69" w:rsidP="00164C32">
      <w:pPr>
        <w:ind w:firstLine="540"/>
        <w:jc w:val="both"/>
        <w:rPr>
          <w:b/>
          <w:bCs/>
          <w:szCs w:val="28"/>
        </w:rPr>
      </w:pPr>
    </w:p>
    <w:p w14:paraId="6BC34FE5" w14:textId="3CC1A872" w:rsidR="00164C32" w:rsidRDefault="00306D69" w:rsidP="00323E0E">
      <w:pPr>
        <w:pStyle w:val="1"/>
        <w:ind w:firstLine="540"/>
      </w:pPr>
      <w:r>
        <w:lastRenderedPageBreak/>
        <w:t xml:space="preserve">2 </w:t>
      </w:r>
      <w:r w:rsidR="00164C32">
        <w:t>Ход работы</w:t>
      </w:r>
    </w:p>
    <w:p w14:paraId="6C680470" w14:textId="77777777" w:rsidR="00323E0E" w:rsidRPr="00323E0E" w:rsidRDefault="00323E0E" w:rsidP="00323E0E"/>
    <w:p w14:paraId="2F5B8BB9" w14:textId="77777777" w:rsidR="003D201F" w:rsidRPr="00B54C49" w:rsidRDefault="00164C32" w:rsidP="003D201F">
      <w:pPr>
        <w:ind w:firstLine="540"/>
        <w:rPr>
          <w:szCs w:val="28"/>
        </w:rPr>
      </w:pPr>
      <w:r>
        <w:rPr>
          <w:szCs w:val="28"/>
        </w:rPr>
        <w:t xml:space="preserve">Целевой функцией изучаемой системы является </w:t>
      </w:r>
      <w:r w:rsidR="003D201F">
        <w:rPr>
          <w:szCs w:val="28"/>
        </w:rPr>
        <w:t>значение показателей дорожного движения при данной ситуации</w:t>
      </w:r>
      <w:r w:rsidR="003D201F" w:rsidRPr="00B54C49">
        <w:rPr>
          <w:szCs w:val="28"/>
        </w:rPr>
        <w:t>.</w:t>
      </w:r>
    </w:p>
    <w:p w14:paraId="24BF9945" w14:textId="0F0887E3" w:rsidR="00B54C49" w:rsidRDefault="00164C32" w:rsidP="00B54C49">
      <w:pPr>
        <w:ind w:firstLine="540"/>
        <w:jc w:val="both"/>
        <w:rPr>
          <w:szCs w:val="28"/>
        </w:rPr>
      </w:pPr>
      <w:r>
        <w:rPr>
          <w:szCs w:val="28"/>
        </w:rPr>
        <w:t>Для представления бизнес-процесса используется модель «Черный ящик». Он выглядит следующим образом:</w:t>
      </w:r>
    </w:p>
    <w:p w14:paraId="5551C364" w14:textId="77777777" w:rsidR="00323E0E" w:rsidRDefault="00323E0E" w:rsidP="00B54C49">
      <w:pPr>
        <w:ind w:firstLine="540"/>
        <w:jc w:val="both"/>
        <w:rPr>
          <w:szCs w:val="28"/>
        </w:rPr>
      </w:pPr>
    </w:p>
    <w:p w14:paraId="60CE8AF6" w14:textId="77777777" w:rsidR="00B54C49" w:rsidRDefault="00B54C49" w:rsidP="00B54C49">
      <w:pPr>
        <w:keepNext/>
        <w:jc w:val="both"/>
      </w:pPr>
      <w:r>
        <w:rPr>
          <w:noProof/>
        </w:rPr>
        <w:drawing>
          <wp:inline distT="0" distB="0" distL="0" distR="0" wp14:anchorId="5B0FA3E9" wp14:editId="4108372D">
            <wp:extent cx="5940425" cy="33451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345F2" w14:textId="169DAEDE" w:rsidR="00164C32" w:rsidRDefault="00B54C49" w:rsidP="00B54C49">
      <w:pPr>
        <w:pStyle w:val="a4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B54C49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F7516B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="00F7516B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\s 1 </w:instrText>
      </w:r>
      <w:r w:rsidR="00F7516B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CD7A20">
        <w:rPr>
          <w:i w:val="0"/>
          <w:iCs w:val="0"/>
          <w:noProof/>
          <w:color w:val="000000" w:themeColor="text1"/>
          <w:sz w:val="28"/>
          <w:szCs w:val="28"/>
        </w:rPr>
        <w:t>1</w:t>
      </w:r>
      <w:r w:rsidR="00F7516B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B54C49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="002468B1" w:rsidRPr="00F7516B">
        <w:rPr>
          <w:i w:val="0"/>
          <w:iCs w:val="0"/>
          <w:color w:val="auto"/>
          <w:sz w:val="28"/>
          <w:szCs w:val="28"/>
        </w:rPr>
        <w:t>–</w:t>
      </w:r>
      <w:r w:rsidRPr="00B54C49">
        <w:rPr>
          <w:i w:val="0"/>
          <w:iCs w:val="0"/>
          <w:color w:val="000000" w:themeColor="text1"/>
          <w:sz w:val="28"/>
          <w:szCs w:val="28"/>
        </w:rPr>
        <w:t xml:space="preserve"> Черный ящик</w:t>
      </w:r>
    </w:p>
    <w:p w14:paraId="4722A051" w14:textId="166D18C6" w:rsidR="00B54C49" w:rsidRDefault="00B54C49" w:rsidP="00B54C49"/>
    <w:p w14:paraId="73EB1EDB" w14:textId="6C36744E" w:rsidR="00B54C49" w:rsidRPr="00B54C49" w:rsidRDefault="00B54C49" w:rsidP="002468B1">
      <w:pPr>
        <w:ind w:firstLine="709"/>
        <w:rPr>
          <w:szCs w:val="28"/>
        </w:rPr>
      </w:pPr>
      <w:r w:rsidRPr="00B54C49">
        <w:rPr>
          <w:szCs w:val="28"/>
        </w:rPr>
        <w:t xml:space="preserve">В «Черном ящике» входные потоки представляют собой данные о </w:t>
      </w:r>
      <w:r>
        <w:rPr>
          <w:szCs w:val="28"/>
        </w:rPr>
        <w:t>транспортных потоках и об улично-дорожной сети.</w:t>
      </w:r>
    </w:p>
    <w:p w14:paraId="1E0BA328" w14:textId="27CF8862" w:rsidR="00B54C49" w:rsidRPr="00B54C49" w:rsidRDefault="00B54C49" w:rsidP="002468B1">
      <w:pPr>
        <w:ind w:firstLine="709"/>
        <w:rPr>
          <w:szCs w:val="28"/>
        </w:rPr>
      </w:pPr>
      <w:r w:rsidRPr="00B54C49">
        <w:rPr>
          <w:szCs w:val="28"/>
        </w:rPr>
        <w:t>Управляющий поток представлен</w:t>
      </w:r>
      <w:r>
        <w:rPr>
          <w:szCs w:val="28"/>
        </w:rPr>
        <w:t xml:space="preserve"> ПДД</w:t>
      </w:r>
      <w:r w:rsidR="000C6EDC">
        <w:rPr>
          <w:szCs w:val="28"/>
        </w:rPr>
        <w:t>, уголовный и административный кодексы</w:t>
      </w:r>
      <w:r>
        <w:rPr>
          <w:szCs w:val="28"/>
        </w:rPr>
        <w:t xml:space="preserve"> и постановлениями различных органов власти в сфере ОДД.</w:t>
      </w:r>
    </w:p>
    <w:p w14:paraId="5858F2E1" w14:textId="77777777" w:rsidR="002468B1" w:rsidRDefault="00B54C49" w:rsidP="002468B1">
      <w:pPr>
        <w:ind w:firstLine="709"/>
        <w:rPr>
          <w:szCs w:val="28"/>
        </w:rPr>
      </w:pPr>
      <w:r w:rsidRPr="00B54C49">
        <w:rPr>
          <w:szCs w:val="28"/>
        </w:rPr>
        <w:t xml:space="preserve">В функциональном потоке отображено действующее лицо: </w:t>
      </w:r>
      <w:r w:rsidR="000C6EDC">
        <w:rPr>
          <w:szCs w:val="28"/>
        </w:rPr>
        <w:t>ра</w:t>
      </w:r>
      <w:r w:rsidR="003D201F">
        <w:rPr>
          <w:szCs w:val="28"/>
        </w:rPr>
        <w:t>зработчик.</w:t>
      </w:r>
    </w:p>
    <w:p w14:paraId="078C0C0D" w14:textId="562B5B43" w:rsidR="00B54C49" w:rsidRPr="00B54C49" w:rsidRDefault="00B54C49" w:rsidP="002468B1">
      <w:pPr>
        <w:ind w:firstLine="709"/>
        <w:rPr>
          <w:szCs w:val="28"/>
        </w:rPr>
      </w:pPr>
      <w:r w:rsidRPr="00B54C49">
        <w:rPr>
          <w:szCs w:val="28"/>
        </w:rPr>
        <w:t xml:space="preserve">Выходным потоком является </w:t>
      </w:r>
      <w:r w:rsidR="003D201F">
        <w:rPr>
          <w:szCs w:val="28"/>
        </w:rPr>
        <w:t>значение показателей дорожного движения при данной ситуации</w:t>
      </w:r>
      <w:r w:rsidRPr="00B54C49">
        <w:rPr>
          <w:szCs w:val="28"/>
        </w:rPr>
        <w:t>.</w:t>
      </w:r>
    </w:p>
    <w:p w14:paraId="38E14FAF" w14:textId="3596723E" w:rsidR="00F7516B" w:rsidRDefault="00B54C49" w:rsidP="002468B1">
      <w:pPr>
        <w:ind w:firstLine="709"/>
        <w:rPr>
          <w:szCs w:val="28"/>
        </w:rPr>
      </w:pPr>
      <w:r w:rsidRPr="00B54C49">
        <w:rPr>
          <w:szCs w:val="28"/>
        </w:rPr>
        <w:t>Составим модель вариантов использования.</w:t>
      </w:r>
    </w:p>
    <w:p w14:paraId="67A98DE9" w14:textId="77777777" w:rsidR="00F7516B" w:rsidRDefault="00F7516B" w:rsidP="00B54C49">
      <w:pPr>
        <w:rPr>
          <w:szCs w:val="28"/>
        </w:rPr>
      </w:pPr>
    </w:p>
    <w:p w14:paraId="2D89EC33" w14:textId="52BB06B1" w:rsidR="00F7516B" w:rsidRDefault="00F7516B" w:rsidP="00F7516B">
      <w:pPr>
        <w:keepNext/>
        <w:jc w:val="center"/>
      </w:pPr>
      <w:r>
        <w:rPr>
          <w:noProof/>
        </w:rPr>
        <w:drawing>
          <wp:inline distT="0" distB="0" distL="0" distR="0" wp14:anchorId="35D2373C" wp14:editId="13BD22A5">
            <wp:extent cx="3751511" cy="4857541"/>
            <wp:effectExtent l="0" t="0" r="190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5248" cy="4862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D6D3F" w14:textId="35149D6F" w:rsidR="00F7516B" w:rsidRDefault="00F7516B" w:rsidP="00F7516B">
      <w:pPr>
        <w:pStyle w:val="a4"/>
        <w:jc w:val="center"/>
        <w:rPr>
          <w:i w:val="0"/>
          <w:iCs w:val="0"/>
          <w:color w:val="auto"/>
          <w:sz w:val="28"/>
          <w:szCs w:val="28"/>
        </w:rPr>
      </w:pPr>
      <w:r w:rsidRPr="00F7516B">
        <w:rPr>
          <w:i w:val="0"/>
          <w:iCs w:val="0"/>
          <w:color w:val="auto"/>
          <w:sz w:val="28"/>
          <w:szCs w:val="28"/>
        </w:rPr>
        <w:t xml:space="preserve">Рисунок </w:t>
      </w:r>
      <w:r w:rsidRPr="00F7516B">
        <w:rPr>
          <w:i w:val="0"/>
          <w:iCs w:val="0"/>
          <w:color w:val="auto"/>
          <w:sz w:val="28"/>
          <w:szCs w:val="28"/>
        </w:rPr>
        <w:fldChar w:fldCharType="begin"/>
      </w:r>
      <w:r w:rsidRPr="00F7516B">
        <w:rPr>
          <w:i w:val="0"/>
          <w:iCs w:val="0"/>
          <w:color w:val="auto"/>
          <w:sz w:val="28"/>
          <w:szCs w:val="28"/>
        </w:rPr>
        <w:instrText xml:space="preserve"> SEQ Рисунок \* ARABIC \s 1 </w:instrText>
      </w:r>
      <w:r w:rsidRPr="00F7516B">
        <w:rPr>
          <w:i w:val="0"/>
          <w:iCs w:val="0"/>
          <w:color w:val="auto"/>
          <w:sz w:val="28"/>
          <w:szCs w:val="28"/>
        </w:rPr>
        <w:fldChar w:fldCharType="separate"/>
      </w:r>
      <w:r w:rsidR="00CD7A20">
        <w:rPr>
          <w:i w:val="0"/>
          <w:iCs w:val="0"/>
          <w:noProof/>
          <w:color w:val="auto"/>
          <w:sz w:val="28"/>
          <w:szCs w:val="28"/>
        </w:rPr>
        <w:t>2</w:t>
      </w:r>
      <w:r w:rsidRPr="00F7516B">
        <w:rPr>
          <w:i w:val="0"/>
          <w:iCs w:val="0"/>
          <w:color w:val="auto"/>
          <w:sz w:val="28"/>
          <w:szCs w:val="28"/>
        </w:rPr>
        <w:fldChar w:fldCharType="end"/>
      </w:r>
      <w:r w:rsidRPr="00F7516B">
        <w:rPr>
          <w:i w:val="0"/>
          <w:iCs w:val="0"/>
          <w:color w:val="auto"/>
          <w:sz w:val="28"/>
          <w:szCs w:val="28"/>
        </w:rPr>
        <w:t xml:space="preserve"> – Модель вариантов использования</w:t>
      </w:r>
    </w:p>
    <w:p w14:paraId="4652E96E" w14:textId="75D1FAF2" w:rsidR="00F7516B" w:rsidRPr="00C56EC6" w:rsidRDefault="00F7516B" w:rsidP="00F7516B"/>
    <w:p w14:paraId="68BB4477" w14:textId="77777777" w:rsidR="00F7516B" w:rsidRPr="00F7516B" w:rsidRDefault="00F7516B" w:rsidP="00014DE8">
      <w:pPr>
        <w:ind w:firstLine="708"/>
        <w:rPr>
          <w:szCs w:val="28"/>
        </w:rPr>
      </w:pPr>
      <w:r w:rsidRPr="00F7516B">
        <w:rPr>
          <w:szCs w:val="28"/>
        </w:rPr>
        <w:t>В данной системе можно выделить следующие подпроцессы:</w:t>
      </w:r>
    </w:p>
    <w:p w14:paraId="733E72F4" w14:textId="5A67F325" w:rsidR="00F7516B" w:rsidRPr="00D95718" w:rsidRDefault="00F7516B" w:rsidP="00D95718">
      <w:pPr>
        <w:pStyle w:val="a3"/>
        <w:numPr>
          <w:ilvl w:val="0"/>
          <w:numId w:val="5"/>
        </w:numPr>
        <w:tabs>
          <w:tab w:val="left" w:pos="993"/>
        </w:tabs>
        <w:ind w:left="0" w:firstLine="709"/>
        <w:rPr>
          <w:sz w:val="24"/>
          <w:szCs w:val="24"/>
        </w:rPr>
      </w:pPr>
      <w:r w:rsidRPr="00D95718">
        <w:rPr>
          <w:color w:val="000000" w:themeColor="text1"/>
          <w:szCs w:val="28"/>
        </w:rPr>
        <w:t>заполнение данных о транспортных потоках</w:t>
      </w:r>
      <w:r w:rsidRPr="00D95718">
        <w:rPr>
          <w:sz w:val="24"/>
          <w:szCs w:val="24"/>
        </w:rPr>
        <w:t>;</w:t>
      </w:r>
    </w:p>
    <w:p w14:paraId="3DCCDFCB" w14:textId="6E669112" w:rsidR="00F7516B" w:rsidRPr="00D95718" w:rsidRDefault="00F7516B" w:rsidP="00D95718">
      <w:pPr>
        <w:pStyle w:val="a3"/>
        <w:numPr>
          <w:ilvl w:val="0"/>
          <w:numId w:val="5"/>
        </w:numPr>
        <w:tabs>
          <w:tab w:val="left" w:pos="993"/>
        </w:tabs>
        <w:ind w:left="0" w:firstLine="709"/>
        <w:rPr>
          <w:color w:val="000000" w:themeColor="text1"/>
          <w:szCs w:val="28"/>
        </w:rPr>
      </w:pPr>
      <w:r w:rsidRPr="00D95718">
        <w:rPr>
          <w:color w:val="000000" w:themeColor="text1"/>
          <w:szCs w:val="28"/>
        </w:rPr>
        <w:t>заполнение данных о УДС;</w:t>
      </w:r>
    </w:p>
    <w:p w14:paraId="77B250F9" w14:textId="372465A7" w:rsidR="00F7516B" w:rsidRPr="00D95718" w:rsidRDefault="00F7516B" w:rsidP="00D95718">
      <w:pPr>
        <w:pStyle w:val="a3"/>
        <w:numPr>
          <w:ilvl w:val="0"/>
          <w:numId w:val="5"/>
        </w:numPr>
        <w:tabs>
          <w:tab w:val="left" w:pos="993"/>
        </w:tabs>
        <w:ind w:left="0" w:firstLine="709"/>
        <w:rPr>
          <w:color w:val="000000" w:themeColor="text1"/>
          <w:szCs w:val="28"/>
        </w:rPr>
      </w:pPr>
      <w:r w:rsidRPr="00D95718">
        <w:rPr>
          <w:color w:val="000000" w:themeColor="text1"/>
          <w:szCs w:val="28"/>
        </w:rPr>
        <w:t>анализ полученных данных;</w:t>
      </w:r>
    </w:p>
    <w:p w14:paraId="2CA427CA" w14:textId="184D67AF" w:rsidR="00F7516B" w:rsidRPr="00D95718" w:rsidRDefault="00F7516B" w:rsidP="00D95718">
      <w:pPr>
        <w:pStyle w:val="a3"/>
        <w:numPr>
          <w:ilvl w:val="0"/>
          <w:numId w:val="5"/>
        </w:numPr>
        <w:tabs>
          <w:tab w:val="left" w:pos="993"/>
        </w:tabs>
        <w:ind w:left="0" w:firstLine="709"/>
        <w:rPr>
          <w:color w:val="000000" w:themeColor="text1"/>
          <w:szCs w:val="28"/>
        </w:rPr>
      </w:pPr>
      <w:r w:rsidRPr="00D95718">
        <w:rPr>
          <w:color w:val="000000" w:themeColor="text1"/>
          <w:szCs w:val="28"/>
        </w:rPr>
        <w:t>получение показателей дорожного движения.</w:t>
      </w:r>
    </w:p>
    <w:p w14:paraId="1C30B991" w14:textId="77777777" w:rsidR="00ED575A" w:rsidRPr="00C56EC6" w:rsidRDefault="00ED575A" w:rsidP="00ED575A">
      <w:pPr>
        <w:rPr>
          <w:color w:val="000000" w:themeColor="text1"/>
          <w:szCs w:val="28"/>
        </w:rPr>
      </w:pPr>
    </w:p>
    <w:p w14:paraId="33BDC03D" w14:textId="77777777" w:rsidR="00F7516B" w:rsidRPr="00F7516B" w:rsidRDefault="00F7516B" w:rsidP="00ED575A">
      <w:pPr>
        <w:pStyle w:val="a5"/>
        <w:ind w:firstLine="708"/>
      </w:pPr>
      <w:r w:rsidRPr="00F7516B">
        <w:t>Описание основных бизнес-процессов</w:t>
      </w:r>
    </w:p>
    <w:p w14:paraId="1184A8B9" w14:textId="77777777" w:rsidR="00F7516B" w:rsidRPr="00F7516B" w:rsidRDefault="00F7516B" w:rsidP="00F7516B">
      <w:pPr>
        <w:rPr>
          <w:color w:val="000000" w:themeColor="text1"/>
          <w:szCs w:val="28"/>
        </w:rPr>
      </w:pPr>
    </w:p>
    <w:p w14:paraId="16A29F94" w14:textId="7407E063" w:rsidR="00ED575A" w:rsidRPr="00900CB5" w:rsidRDefault="00E814BE" w:rsidP="00D95718">
      <w:pPr>
        <w:pStyle w:val="a3"/>
        <w:numPr>
          <w:ilvl w:val="0"/>
          <w:numId w:val="2"/>
        </w:numPr>
        <w:tabs>
          <w:tab w:val="left" w:pos="993"/>
        </w:tabs>
        <w:ind w:left="0" w:firstLine="709"/>
        <w:rPr>
          <w:color w:val="000000" w:themeColor="text1"/>
          <w:szCs w:val="28"/>
        </w:rPr>
      </w:pPr>
      <w:r>
        <w:rPr>
          <w:szCs w:val="28"/>
        </w:rPr>
        <w:t xml:space="preserve">Процесс заполнения информации. </w:t>
      </w:r>
      <w:r w:rsidR="00AF3008">
        <w:rPr>
          <w:szCs w:val="28"/>
        </w:rPr>
        <w:t>Информация об автомобилях, их технических характеристиках</w:t>
      </w:r>
      <w:r w:rsidR="00900CB5" w:rsidRPr="00900CB5">
        <w:rPr>
          <w:szCs w:val="28"/>
        </w:rPr>
        <w:t xml:space="preserve">, </w:t>
      </w:r>
      <w:r w:rsidR="00900CB5">
        <w:rPr>
          <w:szCs w:val="28"/>
        </w:rPr>
        <w:t>таких как:</w:t>
      </w:r>
    </w:p>
    <w:p w14:paraId="7C9629A5" w14:textId="34CEDEC2" w:rsidR="00900CB5" w:rsidRPr="00900CB5" w:rsidRDefault="00900CB5" w:rsidP="00900CB5">
      <w:pPr>
        <w:pStyle w:val="a3"/>
        <w:numPr>
          <w:ilvl w:val="1"/>
          <w:numId w:val="2"/>
        </w:numPr>
        <w:tabs>
          <w:tab w:val="left" w:pos="993"/>
        </w:tabs>
        <w:ind w:left="0" w:firstLine="1134"/>
        <w:rPr>
          <w:color w:val="000000" w:themeColor="text1"/>
          <w:szCs w:val="28"/>
        </w:rPr>
      </w:pPr>
      <w:r w:rsidRPr="00900CB5">
        <w:rPr>
          <w:color w:val="000000" w:themeColor="text1"/>
          <w:szCs w:val="28"/>
        </w:rPr>
        <w:lastRenderedPageBreak/>
        <w:t>габариты машины (ширина, длина, высота, колея, дорожный просвет, минимальный радиус поворота);</w:t>
      </w:r>
    </w:p>
    <w:p w14:paraId="27C89ABA" w14:textId="77777777" w:rsidR="00900CB5" w:rsidRPr="00900CB5" w:rsidRDefault="00900CB5" w:rsidP="00900CB5">
      <w:pPr>
        <w:pStyle w:val="a3"/>
        <w:numPr>
          <w:ilvl w:val="1"/>
          <w:numId w:val="2"/>
        </w:numPr>
        <w:tabs>
          <w:tab w:val="left" w:pos="993"/>
        </w:tabs>
        <w:rPr>
          <w:color w:val="000000" w:themeColor="text1"/>
          <w:szCs w:val="28"/>
        </w:rPr>
      </w:pPr>
      <w:r w:rsidRPr="00900CB5">
        <w:rPr>
          <w:color w:val="000000" w:themeColor="text1"/>
          <w:szCs w:val="28"/>
        </w:rPr>
        <w:t>показатели массы;</w:t>
      </w:r>
    </w:p>
    <w:p w14:paraId="55E49ED2" w14:textId="77777777" w:rsidR="00900CB5" w:rsidRPr="00900CB5" w:rsidRDefault="00900CB5" w:rsidP="00900CB5">
      <w:pPr>
        <w:pStyle w:val="a3"/>
        <w:numPr>
          <w:ilvl w:val="1"/>
          <w:numId w:val="2"/>
        </w:numPr>
        <w:tabs>
          <w:tab w:val="left" w:pos="993"/>
        </w:tabs>
        <w:rPr>
          <w:color w:val="000000" w:themeColor="text1"/>
          <w:szCs w:val="28"/>
        </w:rPr>
      </w:pPr>
      <w:r w:rsidRPr="00900CB5">
        <w:rPr>
          <w:color w:val="000000" w:themeColor="text1"/>
          <w:szCs w:val="28"/>
        </w:rPr>
        <w:t>тормозные характеристики;</w:t>
      </w:r>
    </w:p>
    <w:p w14:paraId="5CF2C568" w14:textId="1C6F20AD" w:rsidR="00900CB5" w:rsidRPr="00900CB5" w:rsidRDefault="00900CB5" w:rsidP="00900CB5">
      <w:pPr>
        <w:pStyle w:val="a3"/>
        <w:numPr>
          <w:ilvl w:val="1"/>
          <w:numId w:val="2"/>
        </w:numPr>
        <w:tabs>
          <w:tab w:val="left" w:pos="993"/>
        </w:tabs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мощность автомобиля</w:t>
      </w:r>
      <w:r w:rsidRPr="00900CB5">
        <w:rPr>
          <w:color w:val="000000" w:themeColor="text1"/>
          <w:szCs w:val="28"/>
        </w:rPr>
        <w:t xml:space="preserve">, </w:t>
      </w:r>
      <w:r>
        <w:rPr>
          <w:color w:val="000000" w:themeColor="text1"/>
          <w:szCs w:val="28"/>
        </w:rPr>
        <w:t>его характеристики по разгону.</w:t>
      </w:r>
    </w:p>
    <w:p w14:paraId="479CB7BC" w14:textId="3334990F" w:rsidR="00900CB5" w:rsidRPr="00AF3008" w:rsidRDefault="00900CB5" w:rsidP="00900CB5">
      <w:pPr>
        <w:pStyle w:val="a3"/>
        <w:numPr>
          <w:ilvl w:val="1"/>
          <w:numId w:val="2"/>
        </w:numPr>
        <w:tabs>
          <w:tab w:val="left" w:pos="993"/>
        </w:tabs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средняя скорость автомобиля на данном УДС,</w:t>
      </w:r>
    </w:p>
    <w:p w14:paraId="45FB1F56" w14:textId="493C5192" w:rsidR="006F42DE" w:rsidRPr="006F42DE" w:rsidRDefault="00900CB5" w:rsidP="006F42DE">
      <w:pPr>
        <w:pStyle w:val="a3"/>
        <w:tabs>
          <w:tab w:val="left" w:pos="993"/>
        </w:tabs>
        <w:ind w:left="709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ab/>
      </w:r>
      <w:r w:rsidR="00E92ABD">
        <w:rPr>
          <w:color w:val="000000" w:themeColor="text1"/>
          <w:szCs w:val="28"/>
        </w:rPr>
        <w:t xml:space="preserve"> и дополнительная информация об УДС</w:t>
      </w:r>
      <w:r>
        <w:rPr>
          <w:color w:val="000000" w:themeColor="text1"/>
          <w:szCs w:val="28"/>
        </w:rPr>
        <w:t>:</w:t>
      </w:r>
    </w:p>
    <w:p w14:paraId="13408F0E" w14:textId="3DB69C18" w:rsidR="006F42DE" w:rsidRPr="006F42DE" w:rsidRDefault="006F42DE" w:rsidP="006F42DE">
      <w:pPr>
        <w:pStyle w:val="a3"/>
        <w:numPr>
          <w:ilvl w:val="0"/>
          <w:numId w:val="6"/>
        </w:numPr>
        <w:tabs>
          <w:tab w:val="left" w:pos="993"/>
        </w:tabs>
        <w:ind w:left="0" w:firstLine="1069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информация о дороге, количество полос в обе стороны, есть ли  </w:t>
      </w:r>
      <w:r>
        <w:rPr>
          <w:color w:val="000000" w:themeColor="text1"/>
          <w:szCs w:val="28"/>
        </w:rPr>
        <w:t>выделенн</w:t>
      </w:r>
      <w:r>
        <w:rPr>
          <w:color w:val="000000" w:themeColor="text1"/>
          <w:szCs w:val="28"/>
        </w:rPr>
        <w:t>ая</w:t>
      </w:r>
      <w:r>
        <w:rPr>
          <w:color w:val="000000" w:themeColor="text1"/>
          <w:szCs w:val="28"/>
        </w:rPr>
        <w:t xml:space="preserve"> полоса для общественного транспорта;</w:t>
      </w:r>
    </w:p>
    <w:p w14:paraId="5DEB865B" w14:textId="2A121872" w:rsidR="00900CB5" w:rsidRDefault="00900CB5" w:rsidP="00900CB5">
      <w:pPr>
        <w:pStyle w:val="a3"/>
        <w:numPr>
          <w:ilvl w:val="0"/>
          <w:numId w:val="6"/>
        </w:numPr>
        <w:tabs>
          <w:tab w:val="left" w:pos="993"/>
        </w:tabs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состояние покрытия</w:t>
      </w:r>
      <w:r w:rsidR="00E92ABD">
        <w:rPr>
          <w:color w:val="000000" w:themeColor="text1"/>
          <w:szCs w:val="28"/>
        </w:rPr>
        <w:t>, протяженность</w:t>
      </w:r>
      <w:r>
        <w:rPr>
          <w:color w:val="000000" w:themeColor="text1"/>
          <w:szCs w:val="28"/>
        </w:rPr>
        <w:t>;</w:t>
      </w:r>
    </w:p>
    <w:p w14:paraId="2EE951A8" w14:textId="56F2C44A" w:rsidR="00900CB5" w:rsidRDefault="00900CB5" w:rsidP="00900CB5">
      <w:pPr>
        <w:pStyle w:val="a3"/>
        <w:numPr>
          <w:ilvl w:val="0"/>
          <w:numId w:val="6"/>
        </w:numPr>
        <w:tabs>
          <w:tab w:val="left" w:pos="993"/>
        </w:tabs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информация о транспортном потоке, о количестве машин;</w:t>
      </w:r>
    </w:p>
    <w:p w14:paraId="2B1E0344" w14:textId="01960239" w:rsidR="006F42DE" w:rsidRPr="006F42DE" w:rsidRDefault="00900CB5" w:rsidP="006F42DE">
      <w:pPr>
        <w:pStyle w:val="a3"/>
        <w:numPr>
          <w:ilvl w:val="0"/>
          <w:numId w:val="6"/>
        </w:numPr>
        <w:tabs>
          <w:tab w:val="left" w:pos="993"/>
        </w:tabs>
        <w:ind w:left="0" w:firstLine="1069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информация о светофорных объектах</w:t>
      </w:r>
      <w:r w:rsidR="00E92ABD" w:rsidRPr="00E92ABD">
        <w:rPr>
          <w:color w:val="000000" w:themeColor="text1"/>
          <w:szCs w:val="28"/>
        </w:rPr>
        <w:t xml:space="preserve">, </w:t>
      </w:r>
      <w:r w:rsidR="00E92ABD">
        <w:rPr>
          <w:color w:val="000000" w:themeColor="text1"/>
          <w:szCs w:val="28"/>
        </w:rPr>
        <w:t xml:space="preserve">его </w:t>
      </w:r>
      <w:r w:rsidR="00E92ABD">
        <w:rPr>
          <w:rFonts w:eastAsiaTheme="majorEastAsia" w:cstheme="majorBidi"/>
          <w:bCs/>
          <w:color w:val="000000"/>
          <w:szCs w:val="28"/>
          <w:shd w:val="clear" w:color="auto" w:fill="FFFFFF"/>
        </w:rPr>
        <w:t>циклов светофорного регулирования</w:t>
      </w:r>
      <w:r>
        <w:rPr>
          <w:color w:val="000000" w:themeColor="text1"/>
          <w:szCs w:val="28"/>
        </w:rPr>
        <w:t>;</w:t>
      </w:r>
    </w:p>
    <w:p w14:paraId="7D39D4A2" w14:textId="50D0586E" w:rsidR="00E92ABD" w:rsidRDefault="00900CB5" w:rsidP="00E92ABD">
      <w:pPr>
        <w:pStyle w:val="a3"/>
        <w:numPr>
          <w:ilvl w:val="0"/>
          <w:numId w:val="6"/>
        </w:numPr>
        <w:tabs>
          <w:tab w:val="left" w:pos="993"/>
        </w:tabs>
        <w:ind w:left="0" w:firstLine="1069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информация о ДТП</w:t>
      </w:r>
      <w:r w:rsidR="00E92ABD">
        <w:rPr>
          <w:color w:val="000000" w:themeColor="text1"/>
          <w:szCs w:val="28"/>
        </w:rPr>
        <w:t>,</w:t>
      </w:r>
      <w:r w:rsidR="00E92ABD" w:rsidRPr="00E92ABD">
        <w:rPr>
          <w:color w:val="000000" w:themeColor="text1"/>
          <w:szCs w:val="28"/>
        </w:rPr>
        <w:t xml:space="preserve"> </w:t>
      </w:r>
      <w:r w:rsidR="00E92ABD">
        <w:rPr>
          <w:color w:val="000000" w:themeColor="text1"/>
          <w:szCs w:val="28"/>
        </w:rPr>
        <w:t>ремонтных работах</w:t>
      </w:r>
      <w:r w:rsidR="006F42DE">
        <w:rPr>
          <w:color w:val="000000" w:themeColor="text1"/>
          <w:szCs w:val="28"/>
        </w:rPr>
        <w:t>, перекрытиях дорог, правонарушениях</w:t>
      </w:r>
      <w:r w:rsidR="00E92ABD">
        <w:rPr>
          <w:color w:val="000000" w:themeColor="text1"/>
          <w:szCs w:val="28"/>
        </w:rPr>
        <w:t xml:space="preserve"> или </w:t>
      </w:r>
      <w:r>
        <w:rPr>
          <w:color w:val="000000" w:themeColor="text1"/>
          <w:szCs w:val="28"/>
        </w:rPr>
        <w:t>других происшествиях</w:t>
      </w:r>
      <w:r w:rsidR="006F42DE">
        <w:rPr>
          <w:color w:val="000000" w:themeColor="text1"/>
          <w:szCs w:val="28"/>
        </w:rPr>
        <w:t>, которые могут затруднить движение</w:t>
      </w:r>
      <w:r w:rsidR="00E92ABD">
        <w:rPr>
          <w:color w:val="000000" w:themeColor="text1"/>
          <w:szCs w:val="28"/>
        </w:rPr>
        <w:t>, их протяженность, место начала, кол-во занимаемых полос. Если ремонтная работа, то время выполнения;</w:t>
      </w:r>
    </w:p>
    <w:p w14:paraId="1CD2624F" w14:textId="3E238A72" w:rsidR="006F42DE" w:rsidRPr="00E92ABD" w:rsidRDefault="006F42DE" w:rsidP="006F42DE">
      <w:pPr>
        <w:pStyle w:val="a3"/>
        <w:numPr>
          <w:ilvl w:val="0"/>
          <w:numId w:val="6"/>
        </w:numPr>
        <w:tabs>
          <w:tab w:val="left" w:pos="993"/>
        </w:tabs>
        <w:ind w:left="0" w:firstLine="1069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информация о парковках, а также о нарушения правил парковки автомобилями, которые препятствуют движению;</w:t>
      </w:r>
    </w:p>
    <w:p w14:paraId="30943897" w14:textId="1DDB1931" w:rsidR="00900CB5" w:rsidRDefault="00900CB5" w:rsidP="00900CB5">
      <w:pPr>
        <w:pStyle w:val="a3"/>
        <w:numPr>
          <w:ilvl w:val="0"/>
          <w:numId w:val="6"/>
        </w:numPr>
        <w:tabs>
          <w:tab w:val="left" w:pos="993"/>
        </w:tabs>
        <w:ind w:left="0" w:firstLine="709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Процесс анализа полученных данных для формирования транспортной модели</w:t>
      </w:r>
      <w:r w:rsidRPr="00900CB5">
        <w:rPr>
          <w:color w:val="000000" w:themeColor="text1"/>
          <w:szCs w:val="28"/>
        </w:rPr>
        <w:t>;</w:t>
      </w:r>
    </w:p>
    <w:p w14:paraId="7BF0EE62" w14:textId="778BFE1D" w:rsidR="00900CB5" w:rsidRDefault="00900CB5" w:rsidP="00900CB5">
      <w:pPr>
        <w:pStyle w:val="a3"/>
        <w:numPr>
          <w:ilvl w:val="0"/>
          <w:numId w:val="6"/>
        </w:numPr>
        <w:tabs>
          <w:tab w:val="left" w:pos="993"/>
        </w:tabs>
        <w:ind w:left="0" w:firstLine="709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Процесс формирование модели.</w:t>
      </w:r>
    </w:p>
    <w:p w14:paraId="50A08BA1" w14:textId="77777777" w:rsidR="00900CB5" w:rsidRPr="00900CB5" w:rsidRDefault="00900CB5" w:rsidP="00900CB5">
      <w:pPr>
        <w:tabs>
          <w:tab w:val="left" w:pos="993"/>
        </w:tabs>
        <w:rPr>
          <w:color w:val="000000" w:themeColor="text1"/>
          <w:szCs w:val="28"/>
        </w:rPr>
      </w:pPr>
    </w:p>
    <w:p w14:paraId="512C8963" w14:textId="77777777" w:rsidR="00900CB5" w:rsidRDefault="00900CB5" w:rsidP="00900CB5">
      <w:pPr>
        <w:ind w:firstLine="708"/>
        <w:rPr>
          <w:b/>
          <w:bCs/>
          <w:szCs w:val="28"/>
        </w:rPr>
      </w:pPr>
      <w:r>
        <w:rPr>
          <w:b/>
          <w:bCs/>
          <w:szCs w:val="28"/>
        </w:rPr>
        <w:t>Правила обработки информации и ограничения</w:t>
      </w:r>
    </w:p>
    <w:p w14:paraId="349F6FA3" w14:textId="77777777" w:rsidR="00900CB5" w:rsidRDefault="00900CB5" w:rsidP="00900CB5">
      <w:pPr>
        <w:ind w:firstLine="708"/>
        <w:jc w:val="both"/>
        <w:rPr>
          <w:b/>
          <w:bCs/>
          <w:szCs w:val="28"/>
        </w:rPr>
      </w:pPr>
    </w:p>
    <w:p w14:paraId="638A7D6E" w14:textId="2907DBC9" w:rsidR="00900CB5" w:rsidRDefault="00900CB5" w:rsidP="00900CB5">
      <w:pPr>
        <w:ind w:firstLine="708"/>
        <w:jc w:val="both"/>
        <w:rPr>
          <w:szCs w:val="28"/>
        </w:rPr>
      </w:pPr>
      <w:r>
        <w:rPr>
          <w:szCs w:val="28"/>
        </w:rPr>
        <w:t xml:space="preserve">Данные </w:t>
      </w:r>
      <w:r>
        <w:rPr>
          <w:szCs w:val="28"/>
        </w:rPr>
        <w:t>об автомобилях и их характеристиках</w:t>
      </w:r>
      <w:r>
        <w:rPr>
          <w:szCs w:val="28"/>
        </w:rPr>
        <w:t xml:space="preserve">, </w:t>
      </w:r>
      <w:r w:rsidR="00E92ABD">
        <w:rPr>
          <w:szCs w:val="28"/>
        </w:rPr>
        <w:t>информация об УДС</w:t>
      </w:r>
      <w:r>
        <w:rPr>
          <w:szCs w:val="28"/>
        </w:rPr>
        <w:t xml:space="preserve"> заносятся в соответствующие поля таблиц базы данных и далее обрабатываются для </w:t>
      </w:r>
      <w:r w:rsidR="00E92ABD">
        <w:rPr>
          <w:szCs w:val="28"/>
        </w:rPr>
        <w:t>построения модели</w:t>
      </w:r>
      <w:r>
        <w:rPr>
          <w:szCs w:val="28"/>
        </w:rPr>
        <w:t>. Информация хранится в базе данных пока не перестанет быть актуальной</w:t>
      </w:r>
      <w:r w:rsidR="00E92ABD">
        <w:rPr>
          <w:szCs w:val="28"/>
        </w:rPr>
        <w:t xml:space="preserve"> или востребованной</w:t>
      </w:r>
      <w:r>
        <w:rPr>
          <w:szCs w:val="28"/>
        </w:rPr>
        <w:t>.</w:t>
      </w:r>
    </w:p>
    <w:p w14:paraId="52FACE29" w14:textId="77777777" w:rsidR="00900CB5" w:rsidRDefault="00900CB5" w:rsidP="00900CB5">
      <w:pPr>
        <w:ind w:firstLine="708"/>
        <w:jc w:val="both"/>
        <w:rPr>
          <w:szCs w:val="28"/>
        </w:rPr>
      </w:pPr>
    </w:p>
    <w:p w14:paraId="7AC3D5A1" w14:textId="77777777" w:rsidR="00900CB5" w:rsidRDefault="00900CB5" w:rsidP="00900CB5">
      <w:pPr>
        <w:ind w:firstLine="708"/>
        <w:rPr>
          <w:b/>
          <w:bCs/>
          <w:szCs w:val="28"/>
        </w:rPr>
      </w:pPr>
      <w:r>
        <w:rPr>
          <w:b/>
          <w:bCs/>
          <w:szCs w:val="28"/>
        </w:rPr>
        <w:lastRenderedPageBreak/>
        <w:t>Нормативно-справочная документация</w:t>
      </w:r>
    </w:p>
    <w:p w14:paraId="6C78D06E" w14:textId="144BAA7F" w:rsidR="00ED575A" w:rsidRDefault="00ED575A" w:rsidP="00323E0E">
      <w:pPr>
        <w:rPr>
          <w:color w:val="000000" w:themeColor="text1"/>
          <w:szCs w:val="28"/>
        </w:rPr>
      </w:pPr>
    </w:p>
    <w:p w14:paraId="73C210A9" w14:textId="2687F72B" w:rsidR="006F42DE" w:rsidRDefault="006F42DE" w:rsidP="006F42DE">
      <w:pPr>
        <w:ind w:firstLine="708"/>
        <w:rPr>
          <w:color w:val="000000" w:themeColor="text1"/>
          <w:szCs w:val="28"/>
        </w:rPr>
      </w:pPr>
      <w:r w:rsidRPr="006F42DE">
        <w:rPr>
          <w:color w:val="000000" w:themeColor="text1"/>
          <w:szCs w:val="28"/>
        </w:rPr>
        <w:t>Нормативные правовые акты и иные документы, регулирующие эксплуатацию ОДС на автомобильных дорогах общего пользования федерального значения.</w:t>
      </w:r>
    </w:p>
    <w:p w14:paraId="4921F454" w14:textId="77777777" w:rsidR="006F42DE" w:rsidRPr="006F42DE" w:rsidRDefault="006F42DE" w:rsidP="006F42DE">
      <w:pPr>
        <w:ind w:firstLine="708"/>
        <w:rPr>
          <w:color w:val="000000" w:themeColor="text1"/>
          <w:szCs w:val="28"/>
        </w:rPr>
      </w:pPr>
    </w:p>
    <w:p w14:paraId="420650F4" w14:textId="59934E44" w:rsidR="006F42DE" w:rsidRPr="006F42DE" w:rsidRDefault="006F42DE" w:rsidP="006F42DE">
      <w:pPr>
        <w:ind w:firstLine="708"/>
        <w:rPr>
          <w:b/>
          <w:bCs/>
          <w:color w:val="000000" w:themeColor="text1"/>
          <w:szCs w:val="28"/>
        </w:rPr>
      </w:pPr>
      <w:r w:rsidRPr="006F42DE">
        <w:rPr>
          <w:b/>
          <w:bCs/>
          <w:color w:val="000000" w:themeColor="text1"/>
          <w:szCs w:val="28"/>
        </w:rPr>
        <w:t>Международные акты</w:t>
      </w:r>
      <w:r w:rsidRPr="006F42DE">
        <w:rPr>
          <w:b/>
          <w:bCs/>
          <w:color w:val="000000" w:themeColor="text1"/>
          <w:szCs w:val="28"/>
        </w:rPr>
        <w:t>:</w:t>
      </w:r>
    </w:p>
    <w:p w14:paraId="075C6A99" w14:textId="1CE362E3" w:rsidR="006F42DE" w:rsidRPr="006F42DE" w:rsidRDefault="006F42DE" w:rsidP="006F42DE">
      <w:pPr>
        <w:ind w:firstLine="708"/>
        <w:rPr>
          <w:color w:val="000000" w:themeColor="text1"/>
          <w:szCs w:val="28"/>
        </w:rPr>
      </w:pPr>
      <w:r w:rsidRPr="006F42DE">
        <w:rPr>
          <w:color w:val="000000" w:themeColor="text1"/>
          <w:szCs w:val="28"/>
        </w:rPr>
        <w:t>Решение Комиссии Таможенного союза от 18.10.2011 № 827 «О принятии технического регламента Таможенного союза «Безопасность автомобильных дорог» (в т.ч. «ТР ТС 014/2011. Технический регламент Таможенного союза. Безопасность автомобильных дорог</w:t>
      </w:r>
      <w:r>
        <w:rPr>
          <w:color w:val="000000" w:themeColor="text1"/>
          <w:szCs w:val="28"/>
        </w:rPr>
        <w:t>.</w:t>
      </w:r>
    </w:p>
    <w:p w14:paraId="7F722DC5" w14:textId="77777777" w:rsidR="006F42DE" w:rsidRPr="006F42DE" w:rsidRDefault="006F42DE" w:rsidP="006F42DE">
      <w:pPr>
        <w:ind w:firstLine="708"/>
        <w:rPr>
          <w:color w:val="000000" w:themeColor="text1"/>
          <w:szCs w:val="28"/>
        </w:rPr>
      </w:pPr>
    </w:p>
    <w:p w14:paraId="36DA4D18" w14:textId="5472B745" w:rsidR="006F42DE" w:rsidRPr="006F42DE" w:rsidRDefault="006F42DE" w:rsidP="006F42DE">
      <w:pPr>
        <w:ind w:firstLine="708"/>
        <w:rPr>
          <w:b/>
          <w:bCs/>
          <w:color w:val="000000" w:themeColor="text1"/>
          <w:szCs w:val="28"/>
        </w:rPr>
      </w:pPr>
      <w:r w:rsidRPr="006F42DE">
        <w:rPr>
          <w:b/>
          <w:bCs/>
          <w:color w:val="000000" w:themeColor="text1"/>
          <w:szCs w:val="28"/>
        </w:rPr>
        <w:t>Федеральные нормативные правовые акты</w:t>
      </w:r>
      <w:r>
        <w:rPr>
          <w:b/>
          <w:bCs/>
          <w:color w:val="000000" w:themeColor="text1"/>
          <w:szCs w:val="28"/>
        </w:rPr>
        <w:t>:</w:t>
      </w:r>
    </w:p>
    <w:p w14:paraId="0C1CAE9B" w14:textId="4FEDA5FC" w:rsidR="006F42DE" w:rsidRPr="006F42DE" w:rsidRDefault="006F42DE" w:rsidP="006F42DE">
      <w:pPr>
        <w:ind w:firstLine="708"/>
        <w:rPr>
          <w:color w:val="000000" w:themeColor="text1"/>
          <w:szCs w:val="28"/>
        </w:rPr>
      </w:pPr>
      <w:r w:rsidRPr="006F42DE">
        <w:rPr>
          <w:color w:val="000000" w:themeColor="text1"/>
          <w:szCs w:val="28"/>
        </w:rPr>
        <w:t>Градостроительный кодекс Российской Федерации от 29.12.2004 № 190-ФЗ;</w:t>
      </w:r>
    </w:p>
    <w:p w14:paraId="4C7AB209" w14:textId="6B059F2B" w:rsidR="006F42DE" w:rsidRPr="006F42DE" w:rsidRDefault="006F42DE" w:rsidP="006F42DE">
      <w:pPr>
        <w:ind w:firstLine="708"/>
        <w:rPr>
          <w:color w:val="000000" w:themeColor="text1"/>
          <w:szCs w:val="28"/>
        </w:rPr>
      </w:pPr>
      <w:r w:rsidRPr="006F42DE">
        <w:rPr>
          <w:color w:val="000000" w:themeColor="text1"/>
          <w:szCs w:val="28"/>
        </w:rPr>
        <w:t>Федеральный закон от 10.12.1995 № 196-ФЗ «О безопасности дорожного движения»;</w:t>
      </w:r>
    </w:p>
    <w:p w14:paraId="7DE3E64D" w14:textId="51B820AB" w:rsidR="006F42DE" w:rsidRPr="006F42DE" w:rsidRDefault="006F42DE" w:rsidP="006F42DE">
      <w:pPr>
        <w:ind w:firstLine="708"/>
        <w:rPr>
          <w:color w:val="000000" w:themeColor="text1"/>
          <w:szCs w:val="28"/>
        </w:rPr>
      </w:pPr>
      <w:r w:rsidRPr="006F42DE">
        <w:rPr>
          <w:color w:val="000000" w:themeColor="text1"/>
          <w:szCs w:val="28"/>
        </w:rPr>
        <w:t>Федеральный закон от 27.12.2002 № 184-ФЗ «О техническом регулировании»;</w:t>
      </w:r>
    </w:p>
    <w:p w14:paraId="4A14C9A5" w14:textId="1FCA1744" w:rsidR="006F42DE" w:rsidRPr="006F42DE" w:rsidRDefault="006F42DE" w:rsidP="006F42DE">
      <w:pPr>
        <w:ind w:firstLine="708"/>
        <w:rPr>
          <w:color w:val="000000" w:themeColor="text1"/>
          <w:szCs w:val="28"/>
        </w:rPr>
      </w:pPr>
      <w:r w:rsidRPr="006F42DE">
        <w:rPr>
          <w:color w:val="000000" w:themeColor="text1"/>
          <w:szCs w:val="28"/>
        </w:rPr>
        <w:t>Федеральный закон от 08.11.2007 № 257-ФЗ «Об автомобильных дорогах и о дорожной деятельности в Российской Федерации и о внесении изменений в отдельные законодательные акты Российской Федерации»;</w:t>
      </w:r>
    </w:p>
    <w:p w14:paraId="07FD83F1" w14:textId="26EB48B2" w:rsidR="006F42DE" w:rsidRPr="006F42DE" w:rsidRDefault="006F42DE" w:rsidP="006F42DE">
      <w:pPr>
        <w:ind w:firstLine="708"/>
        <w:rPr>
          <w:color w:val="000000" w:themeColor="text1"/>
          <w:szCs w:val="28"/>
        </w:rPr>
      </w:pPr>
      <w:r w:rsidRPr="006F42DE">
        <w:rPr>
          <w:color w:val="000000" w:themeColor="text1"/>
          <w:szCs w:val="28"/>
        </w:rPr>
        <w:t>Указ Президента Российской Федерации от 27.06.1998 № 727 (ред. от 29.06.2013) «О придорожных полосах федеральных автомобильных дорог общего пользования»;</w:t>
      </w:r>
    </w:p>
    <w:p w14:paraId="661A1728" w14:textId="506EA61B" w:rsidR="006F42DE" w:rsidRPr="006F42DE" w:rsidRDefault="006F42DE" w:rsidP="006F42DE">
      <w:pPr>
        <w:ind w:firstLine="708"/>
        <w:rPr>
          <w:color w:val="000000" w:themeColor="text1"/>
          <w:szCs w:val="28"/>
        </w:rPr>
      </w:pPr>
      <w:r w:rsidRPr="006F42DE">
        <w:rPr>
          <w:color w:val="000000" w:themeColor="text1"/>
          <w:szCs w:val="28"/>
        </w:rPr>
        <w:t>Постановление Правительства Российской Федерации от 02.09.2009 № 717 «О нормах отвода земель для размещения автомобильных дорог и (или) объектов дорожного сервиса»;</w:t>
      </w:r>
    </w:p>
    <w:p w14:paraId="53D3B12C" w14:textId="2B50A8F6" w:rsidR="006F42DE" w:rsidRPr="006F42DE" w:rsidRDefault="006F42DE" w:rsidP="006F42DE">
      <w:pPr>
        <w:ind w:firstLine="708"/>
        <w:rPr>
          <w:color w:val="000000" w:themeColor="text1"/>
          <w:szCs w:val="28"/>
        </w:rPr>
      </w:pPr>
      <w:r w:rsidRPr="006F42DE">
        <w:rPr>
          <w:color w:val="000000" w:themeColor="text1"/>
          <w:szCs w:val="28"/>
        </w:rPr>
        <w:t>Постановление Правительства Российской Федерации от 28.09.2009 № 767 «О классификации автомобильных дорог в Российской Федерации»;</w:t>
      </w:r>
    </w:p>
    <w:p w14:paraId="01AE2ABF" w14:textId="3FE73140" w:rsidR="006F42DE" w:rsidRPr="006F42DE" w:rsidRDefault="006F42DE" w:rsidP="006F42DE">
      <w:pPr>
        <w:ind w:firstLine="708"/>
        <w:rPr>
          <w:color w:val="000000" w:themeColor="text1"/>
          <w:szCs w:val="28"/>
        </w:rPr>
      </w:pPr>
      <w:r w:rsidRPr="006F42DE">
        <w:rPr>
          <w:color w:val="000000" w:themeColor="text1"/>
          <w:szCs w:val="28"/>
        </w:rPr>
        <w:lastRenderedPageBreak/>
        <w:t>Постановление Правительства Российской Федерации от 29.10.2009 № 860 «О требованиях к обеспеченности автомобильных дорог общего пользования объектами дорожного сервиса, размещаемыми в границах полос отвода» (в т.ч. «Минимально необходимые для обслуживания участников дорожного движения требования к обеспеченности автомобильных дорог общего пользования федерального, регионального, межмуниципального и местного значения объектами дорожного сервиса, размещаемыми в границах полос отвода автомобильных дорог», «Требования к перечню минимально необходимых услуг, оказываемых на объектах дорожного сервиса, размещаемых в границах полос отвода автомобильных дорог»);</w:t>
      </w:r>
    </w:p>
    <w:p w14:paraId="1FDBBDB1" w14:textId="76A5CB98" w:rsidR="006F42DE" w:rsidRDefault="006F42DE" w:rsidP="006F42DE">
      <w:pPr>
        <w:ind w:firstLine="708"/>
        <w:rPr>
          <w:color w:val="000000" w:themeColor="text1"/>
          <w:szCs w:val="28"/>
        </w:rPr>
      </w:pPr>
      <w:r w:rsidRPr="006F42DE">
        <w:rPr>
          <w:color w:val="000000" w:themeColor="text1"/>
          <w:szCs w:val="28"/>
        </w:rPr>
        <w:t>Распоряжение Минтранса России от 16.07.14 № 88-ОБ-р "Об утверждении Плана мероприятий по реализации Концепции развития объектов дорожного сервиса вдоль автомобильных дорог общего пользования федерального значения"</w:t>
      </w:r>
    </w:p>
    <w:p w14:paraId="51807C15" w14:textId="77777777" w:rsidR="006F42DE" w:rsidRPr="006F42DE" w:rsidRDefault="006F42DE" w:rsidP="006F42DE">
      <w:pPr>
        <w:ind w:firstLine="708"/>
        <w:rPr>
          <w:color w:val="000000" w:themeColor="text1"/>
          <w:szCs w:val="28"/>
        </w:rPr>
      </w:pPr>
    </w:p>
    <w:p w14:paraId="0FAB1308" w14:textId="5A55712F" w:rsidR="006F42DE" w:rsidRPr="006F42DE" w:rsidRDefault="006F42DE" w:rsidP="006F42DE">
      <w:pPr>
        <w:ind w:firstLine="708"/>
        <w:rPr>
          <w:b/>
          <w:bCs/>
          <w:color w:val="000000" w:themeColor="text1"/>
          <w:szCs w:val="28"/>
        </w:rPr>
      </w:pPr>
      <w:r w:rsidRPr="006F42DE">
        <w:rPr>
          <w:b/>
          <w:bCs/>
          <w:color w:val="000000" w:themeColor="text1"/>
          <w:szCs w:val="28"/>
        </w:rPr>
        <w:t>Государственные стандарты и иные технические нормативы</w:t>
      </w:r>
      <w:r>
        <w:rPr>
          <w:b/>
          <w:bCs/>
          <w:color w:val="000000" w:themeColor="text1"/>
          <w:szCs w:val="28"/>
        </w:rPr>
        <w:t>:</w:t>
      </w:r>
    </w:p>
    <w:p w14:paraId="488224CE" w14:textId="2B9D9EA2" w:rsidR="006F42DE" w:rsidRPr="006F42DE" w:rsidRDefault="006F42DE" w:rsidP="006F42DE">
      <w:pPr>
        <w:ind w:firstLine="708"/>
        <w:rPr>
          <w:color w:val="000000" w:themeColor="text1"/>
          <w:szCs w:val="28"/>
        </w:rPr>
      </w:pPr>
      <w:r w:rsidRPr="006F42DE">
        <w:rPr>
          <w:color w:val="000000" w:themeColor="text1"/>
          <w:szCs w:val="28"/>
        </w:rPr>
        <w:t>ГОСТ Р 52289-2004 «Технические средства организации дорожного движения. Правила применения дорожных знаков, разметки, светофоров, дорожных ограждений и направляющих устройств»;</w:t>
      </w:r>
    </w:p>
    <w:p w14:paraId="5700D02C" w14:textId="58DB699E" w:rsidR="006F42DE" w:rsidRPr="006F42DE" w:rsidRDefault="006F42DE" w:rsidP="006F42DE">
      <w:pPr>
        <w:ind w:firstLine="708"/>
        <w:rPr>
          <w:color w:val="000000" w:themeColor="text1"/>
          <w:szCs w:val="28"/>
        </w:rPr>
      </w:pPr>
      <w:r w:rsidRPr="006F42DE">
        <w:rPr>
          <w:color w:val="000000" w:themeColor="text1"/>
          <w:szCs w:val="28"/>
        </w:rPr>
        <w:t>ГОСТ Р 52290-2004 «Технические средства организации дорожного движения. Знаки дорожные. Общие технические требования»;</w:t>
      </w:r>
    </w:p>
    <w:p w14:paraId="6F7A7333" w14:textId="746FB826" w:rsidR="006F42DE" w:rsidRPr="006F42DE" w:rsidRDefault="006F42DE" w:rsidP="006F42DE">
      <w:pPr>
        <w:ind w:firstLine="708"/>
        <w:rPr>
          <w:color w:val="000000" w:themeColor="text1"/>
          <w:szCs w:val="28"/>
        </w:rPr>
      </w:pPr>
      <w:r w:rsidRPr="006F42DE">
        <w:rPr>
          <w:color w:val="000000" w:themeColor="text1"/>
          <w:szCs w:val="28"/>
        </w:rPr>
        <w:t>ГОСТ Р 52398-2005 «Классификация автомобильных дорог. Основные параметры и требования»;</w:t>
      </w:r>
    </w:p>
    <w:p w14:paraId="38F565C1" w14:textId="7CF87D44" w:rsidR="006F42DE" w:rsidRPr="006F42DE" w:rsidRDefault="006F42DE" w:rsidP="006F42DE">
      <w:pPr>
        <w:ind w:firstLine="708"/>
        <w:rPr>
          <w:color w:val="000000" w:themeColor="text1"/>
          <w:szCs w:val="28"/>
        </w:rPr>
      </w:pPr>
      <w:r w:rsidRPr="006F42DE">
        <w:rPr>
          <w:color w:val="000000" w:themeColor="text1"/>
          <w:szCs w:val="28"/>
        </w:rPr>
        <w:t>ГОСТ Р 52765-2007 «Национальный стандарт Российской Федерации. Дороги автомобильные общего пользования. Элементы обустройства. Классификация» (утв. и введен в действие Приказом Ростехрегулирования от 23.10.2007 № 269-ст);</w:t>
      </w:r>
    </w:p>
    <w:p w14:paraId="6D68CE55" w14:textId="63EA9675" w:rsidR="006F42DE" w:rsidRPr="006F42DE" w:rsidRDefault="006F42DE" w:rsidP="006F42DE">
      <w:pPr>
        <w:ind w:firstLine="708"/>
        <w:rPr>
          <w:color w:val="000000" w:themeColor="text1"/>
          <w:szCs w:val="28"/>
        </w:rPr>
      </w:pPr>
      <w:r w:rsidRPr="006F42DE">
        <w:rPr>
          <w:color w:val="000000" w:themeColor="text1"/>
          <w:szCs w:val="28"/>
        </w:rPr>
        <w:t>ГОСТ Р 52766-2007 «Дороги автомобильные общего пользования. Элементы обустройства. Общие требования» (утв. Приказом Ростехрегулирования от 23.10.2007 № 270-ст);</w:t>
      </w:r>
    </w:p>
    <w:p w14:paraId="3F2ABA8D" w14:textId="399AF0FA" w:rsidR="006F42DE" w:rsidRPr="006F42DE" w:rsidRDefault="006F42DE" w:rsidP="006F42DE">
      <w:pPr>
        <w:ind w:firstLine="708"/>
        <w:rPr>
          <w:color w:val="000000" w:themeColor="text1"/>
          <w:szCs w:val="28"/>
        </w:rPr>
      </w:pPr>
      <w:r w:rsidRPr="006F42DE">
        <w:rPr>
          <w:color w:val="000000" w:themeColor="text1"/>
          <w:szCs w:val="28"/>
        </w:rPr>
        <w:lastRenderedPageBreak/>
        <w:t>СП 34.13330.2012 «Свод правил. Автомобильные дороги. Актуализированная редакция СНиП 2.05.02-85*»;</w:t>
      </w:r>
    </w:p>
    <w:p w14:paraId="6ACC98E3" w14:textId="081B84EF" w:rsidR="006F42DE" w:rsidRPr="006F42DE" w:rsidRDefault="006F42DE" w:rsidP="006F42DE">
      <w:pPr>
        <w:ind w:firstLine="708"/>
        <w:rPr>
          <w:color w:val="000000" w:themeColor="text1"/>
          <w:szCs w:val="28"/>
        </w:rPr>
      </w:pPr>
      <w:r w:rsidRPr="006F42DE">
        <w:rPr>
          <w:color w:val="000000" w:themeColor="text1"/>
          <w:szCs w:val="28"/>
        </w:rPr>
        <w:t>СНиП 2.04.03-85 «Строительные нормы и правила. Канализация. Наружные сети и сооружения»;</w:t>
      </w:r>
    </w:p>
    <w:p w14:paraId="76CDC1DC" w14:textId="77777777" w:rsidR="006F42DE" w:rsidRDefault="006F42DE" w:rsidP="006F42DE">
      <w:pPr>
        <w:ind w:firstLine="708"/>
        <w:rPr>
          <w:color w:val="000000" w:themeColor="text1"/>
          <w:szCs w:val="28"/>
        </w:rPr>
      </w:pPr>
      <w:r w:rsidRPr="006F42DE">
        <w:rPr>
          <w:color w:val="000000" w:themeColor="text1"/>
          <w:szCs w:val="28"/>
        </w:rPr>
        <w:t>СНиП 3.06.03-85 «Строительные нормы и правила. Автомобильные дороги»;</w:t>
      </w:r>
    </w:p>
    <w:p w14:paraId="746F2E16" w14:textId="451A9BDA" w:rsidR="00E74321" w:rsidRDefault="006F42DE" w:rsidP="006F42DE">
      <w:pPr>
        <w:ind w:firstLine="708"/>
        <w:rPr>
          <w:color w:val="000000" w:themeColor="text1"/>
          <w:szCs w:val="28"/>
        </w:rPr>
      </w:pPr>
      <w:r w:rsidRPr="006F42DE">
        <w:rPr>
          <w:color w:val="000000" w:themeColor="text1"/>
          <w:szCs w:val="28"/>
        </w:rPr>
        <w:t>ВСН 37-84 «Инструкция по организации движения и ограждению мест производства дорожных работ», а также рекомендациями по обеспечению безопасности движения на автомобильных дорогах и другими нормативными техническими документами в части касающейся видов работ.</w:t>
      </w:r>
    </w:p>
    <w:p w14:paraId="28D9DE87" w14:textId="493A9CD6" w:rsidR="00075114" w:rsidRDefault="00075114" w:rsidP="006F42DE">
      <w:pPr>
        <w:ind w:firstLine="708"/>
        <w:rPr>
          <w:color w:val="000000" w:themeColor="text1"/>
          <w:szCs w:val="28"/>
        </w:rPr>
      </w:pPr>
    </w:p>
    <w:p w14:paraId="4D3C442A" w14:textId="77777777" w:rsidR="00075114" w:rsidRPr="00303826" w:rsidRDefault="00075114" w:rsidP="00075114">
      <w:pPr>
        <w:ind w:firstLine="708"/>
        <w:rPr>
          <w:b/>
          <w:bCs/>
          <w:szCs w:val="28"/>
        </w:rPr>
      </w:pPr>
      <w:r>
        <w:rPr>
          <w:b/>
          <w:bCs/>
          <w:szCs w:val="28"/>
        </w:rPr>
        <w:t>2 О</w:t>
      </w:r>
      <w:r w:rsidRPr="00E250FF">
        <w:rPr>
          <w:b/>
          <w:bCs/>
          <w:szCs w:val="28"/>
        </w:rPr>
        <w:t>писание функционального назначения программного продукта</w:t>
      </w:r>
    </w:p>
    <w:p w14:paraId="689F95A2" w14:textId="0ADF61C9" w:rsidR="00075114" w:rsidRDefault="00075114" w:rsidP="006F42DE">
      <w:pPr>
        <w:ind w:firstLine="708"/>
        <w:rPr>
          <w:color w:val="000000" w:themeColor="text1"/>
          <w:szCs w:val="28"/>
        </w:rPr>
      </w:pPr>
    </w:p>
    <w:p w14:paraId="302675F6" w14:textId="61510DEF" w:rsidR="00656E4F" w:rsidRDefault="00656E4F" w:rsidP="00877EAC">
      <w:pPr>
        <w:ind w:firstLine="708"/>
        <w:jc w:val="both"/>
        <w:rPr>
          <w:szCs w:val="28"/>
        </w:rPr>
      </w:pPr>
      <w:r>
        <w:rPr>
          <w:szCs w:val="28"/>
        </w:rPr>
        <w:t>Программный продукт должен</w:t>
      </w:r>
      <w:r>
        <w:rPr>
          <w:szCs w:val="28"/>
        </w:rPr>
        <w:t xml:space="preserve"> помочь </w:t>
      </w:r>
      <w:proofErr w:type="spellStart"/>
      <w:r>
        <w:rPr>
          <w:szCs w:val="28"/>
        </w:rPr>
        <w:t>детрансу</w:t>
      </w:r>
      <w:proofErr w:type="spellEnd"/>
      <w:r>
        <w:rPr>
          <w:szCs w:val="28"/>
        </w:rPr>
        <w:t xml:space="preserve"> в лице ЦОДД моделировать ОДД для оптимизации процессов решения различных задач в сфере </w:t>
      </w:r>
      <w:r>
        <w:rPr>
          <w:szCs w:val="28"/>
        </w:rPr>
        <w:t xml:space="preserve">организации </w:t>
      </w:r>
      <w:r>
        <w:rPr>
          <w:szCs w:val="28"/>
        </w:rPr>
        <w:t xml:space="preserve">ОДД. </w:t>
      </w:r>
      <w:r>
        <w:rPr>
          <w:szCs w:val="28"/>
        </w:rPr>
        <w:t xml:space="preserve">Разработка данного продукта должна </w:t>
      </w:r>
      <w:r>
        <w:rPr>
          <w:szCs w:val="28"/>
        </w:rPr>
        <w:t>помочь ЦОДД грамотно планировать ОДД и понимать, как оно будет себя вести при различных ситуациях</w:t>
      </w:r>
      <w:r>
        <w:rPr>
          <w:szCs w:val="28"/>
        </w:rPr>
        <w:t>.</w:t>
      </w:r>
    </w:p>
    <w:p w14:paraId="7D907F02" w14:textId="2B65733A" w:rsidR="00877EAC" w:rsidRDefault="00877EAC" w:rsidP="00877EAC">
      <w:pPr>
        <w:ind w:firstLine="708"/>
        <w:jc w:val="both"/>
        <w:rPr>
          <w:szCs w:val="28"/>
        </w:rPr>
      </w:pPr>
    </w:p>
    <w:p w14:paraId="68CB37CC" w14:textId="77777777" w:rsidR="00877EAC" w:rsidRPr="00303826" w:rsidRDefault="00877EAC" w:rsidP="00877EAC">
      <w:pPr>
        <w:ind w:firstLine="708"/>
        <w:jc w:val="both"/>
        <w:rPr>
          <w:b/>
          <w:bCs/>
          <w:szCs w:val="28"/>
        </w:rPr>
      </w:pPr>
      <w:r>
        <w:rPr>
          <w:b/>
          <w:bCs/>
          <w:szCs w:val="28"/>
        </w:rPr>
        <w:t xml:space="preserve">3 </w:t>
      </w:r>
      <w:r w:rsidRPr="008B3FA1">
        <w:rPr>
          <w:b/>
          <w:bCs/>
          <w:szCs w:val="28"/>
        </w:rPr>
        <w:t>Требования к задачам</w:t>
      </w:r>
    </w:p>
    <w:p w14:paraId="57288E36" w14:textId="77777777" w:rsidR="00877EAC" w:rsidRDefault="00877EAC" w:rsidP="00877EAC">
      <w:pPr>
        <w:ind w:firstLine="708"/>
        <w:jc w:val="both"/>
        <w:rPr>
          <w:szCs w:val="28"/>
        </w:rPr>
      </w:pPr>
    </w:p>
    <w:p w14:paraId="49E4862F" w14:textId="3C4A5257" w:rsidR="00877EAC" w:rsidRDefault="00877EAC" w:rsidP="00877EAC">
      <w:pPr>
        <w:ind w:firstLine="708"/>
        <w:jc w:val="both"/>
        <w:rPr>
          <w:b/>
          <w:bCs/>
          <w:szCs w:val="28"/>
        </w:rPr>
      </w:pPr>
      <w:r w:rsidRPr="00303826">
        <w:rPr>
          <w:b/>
          <w:bCs/>
          <w:szCs w:val="28"/>
        </w:rPr>
        <w:t>3.1 Требования к задаче “</w:t>
      </w:r>
      <w:r>
        <w:rPr>
          <w:b/>
          <w:bCs/>
          <w:szCs w:val="28"/>
        </w:rPr>
        <w:t>Получение</w:t>
      </w:r>
      <w:r w:rsidRPr="00303826">
        <w:rPr>
          <w:b/>
          <w:bCs/>
          <w:szCs w:val="28"/>
        </w:rPr>
        <w:t xml:space="preserve"> информации о</w:t>
      </w:r>
      <w:r>
        <w:rPr>
          <w:b/>
          <w:bCs/>
          <w:szCs w:val="28"/>
        </w:rPr>
        <w:t>б</w:t>
      </w:r>
      <w:r w:rsidRPr="00303826">
        <w:rPr>
          <w:b/>
          <w:bCs/>
          <w:szCs w:val="28"/>
        </w:rPr>
        <w:t xml:space="preserve"> </w:t>
      </w:r>
      <w:r>
        <w:rPr>
          <w:b/>
          <w:bCs/>
          <w:szCs w:val="28"/>
        </w:rPr>
        <w:t>автомобилях и УДС</w:t>
      </w:r>
      <w:r w:rsidRPr="00303826">
        <w:rPr>
          <w:b/>
          <w:bCs/>
          <w:szCs w:val="28"/>
        </w:rPr>
        <w:t>”</w:t>
      </w:r>
    </w:p>
    <w:p w14:paraId="0997FEF1" w14:textId="271C0B31" w:rsidR="00877EAC" w:rsidRDefault="00877EAC" w:rsidP="00877EAC">
      <w:pPr>
        <w:ind w:firstLine="708"/>
        <w:jc w:val="both"/>
        <w:rPr>
          <w:b/>
          <w:bCs/>
          <w:szCs w:val="28"/>
        </w:rPr>
      </w:pPr>
    </w:p>
    <w:p w14:paraId="5162A6C6" w14:textId="55B75CB7" w:rsidR="00877EAC" w:rsidRDefault="00877EAC" w:rsidP="00877EAC">
      <w:pPr>
        <w:ind w:firstLine="708"/>
        <w:jc w:val="both"/>
        <w:rPr>
          <w:szCs w:val="28"/>
        </w:rPr>
      </w:pPr>
      <w:r>
        <w:rPr>
          <w:szCs w:val="28"/>
        </w:rPr>
        <w:t xml:space="preserve">Для реализации данной задачи программа должна </w:t>
      </w:r>
      <w:r>
        <w:rPr>
          <w:szCs w:val="28"/>
        </w:rPr>
        <w:t>получат</w:t>
      </w:r>
      <w:r w:rsidR="001A5F14">
        <w:rPr>
          <w:szCs w:val="28"/>
        </w:rPr>
        <w:t>ь</w:t>
      </w:r>
      <w:r>
        <w:rPr>
          <w:szCs w:val="28"/>
        </w:rPr>
        <w:t xml:space="preserve"> данные</w:t>
      </w:r>
      <w:r>
        <w:rPr>
          <w:szCs w:val="28"/>
        </w:rPr>
        <w:t xml:space="preserve"> </w:t>
      </w:r>
      <w:r w:rsidRPr="00877EAC">
        <w:rPr>
          <w:szCs w:val="28"/>
        </w:rPr>
        <w:t>об автомобилях и УДС</w:t>
      </w:r>
      <w:r>
        <w:rPr>
          <w:szCs w:val="28"/>
        </w:rPr>
        <w:t xml:space="preserve"> из </w:t>
      </w:r>
      <w:r w:rsidR="001A5F14">
        <w:rPr>
          <w:szCs w:val="28"/>
        </w:rPr>
        <w:t xml:space="preserve">таблиц </w:t>
      </w:r>
      <w:r>
        <w:rPr>
          <w:szCs w:val="28"/>
        </w:rPr>
        <w:t xml:space="preserve">внешней БД и заносить их в свою </w:t>
      </w:r>
      <w:r w:rsidR="001A5F14">
        <w:rPr>
          <w:szCs w:val="28"/>
        </w:rPr>
        <w:t>локальную БД в аналогичные таблицы</w:t>
      </w:r>
      <w:r>
        <w:rPr>
          <w:szCs w:val="28"/>
        </w:rPr>
        <w:t>.</w:t>
      </w:r>
    </w:p>
    <w:p w14:paraId="36FD2DE9" w14:textId="655932E5" w:rsidR="001A5F14" w:rsidRDefault="001A5F14" w:rsidP="001A5F14">
      <w:pPr>
        <w:jc w:val="both"/>
        <w:rPr>
          <w:b/>
          <w:bCs/>
          <w:szCs w:val="28"/>
        </w:rPr>
      </w:pPr>
    </w:p>
    <w:p w14:paraId="2A026810" w14:textId="395F04BB" w:rsidR="009A46AA" w:rsidRDefault="009A46AA" w:rsidP="001A5F14">
      <w:pPr>
        <w:jc w:val="both"/>
        <w:rPr>
          <w:b/>
          <w:bCs/>
          <w:szCs w:val="28"/>
        </w:rPr>
      </w:pPr>
    </w:p>
    <w:p w14:paraId="0D454863" w14:textId="77777777" w:rsidR="009A46AA" w:rsidRDefault="009A46AA" w:rsidP="001A5F14">
      <w:pPr>
        <w:jc w:val="both"/>
        <w:rPr>
          <w:b/>
          <w:bCs/>
          <w:szCs w:val="28"/>
        </w:rPr>
      </w:pPr>
    </w:p>
    <w:p w14:paraId="22D68211" w14:textId="1D573EB2" w:rsidR="006E01ED" w:rsidRDefault="006E01ED" w:rsidP="006E01ED">
      <w:pPr>
        <w:ind w:firstLine="708"/>
        <w:jc w:val="both"/>
        <w:rPr>
          <w:b/>
          <w:bCs/>
          <w:szCs w:val="28"/>
        </w:rPr>
      </w:pPr>
      <w:r w:rsidRPr="002042A6">
        <w:rPr>
          <w:b/>
          <w:bCs/>
          <w:szCs w:val="28"/>
        </w:rPr>
        <w:lastRenderedPageBreak/>
        <w:t>3.</w:t>
      </w:r>
      <w:r>
        <w:rPr>
          <w:b/>
          <w:bCs/>
          <w:szCs w:val="28"/>
        </w:rPr>
        <w:t>3</w:t>
      </w:r>
      <w:r w:rsidRPr="002042A6">
        <w:rPr>
          <w:b/>
          <w:bCs/>
          <w:szCs w:val="28"/>
        </w:rPr>
        <w:t xml:space="preserve"> Требования к задаче “</w:t>
      </w:r>
      <w:r>
        <w:rPr>
          <w:b/>
          <w:bCs/>
          <w:szCs w:val="28"/>
        </w:rPr>
        <w:t>Создание модели</w:t>
      </w:r>
      <w:r w:rsidRPr="002042A6">
        <w:rPr>
          <w:b/>
          <w:bCs/>
          <w:szCs w:val="28"/>
        </w:rPr>
        <w:t>”</w:t>
      </w:r>
    </w:p>
    <w:p w14:paraId="1A489A7A" w14:textId="77777777" w:rsidR="006E01ED" w:rsidRDefault="006E01ED" w:rsidP="006E01ED">
      <w:pPr>
        <w:ind w:firstLine="708"/>
        <w:jc w:val="both"/>
        <w:rPr>
          <w:b/>
          <w:bCs/>
          <w:szCs w:val="28"/>
        </w:rPr>
      </w:pPr>
    </w:p>
    <w:p w14:paraId="6E5AEBB2" w14:textId="2FB8F344" w:rsidR="006E01ED" w:rsidRDefault="009A46AA" w:rsidP="009A46AA">
      <w:pPr>
        <w:ind w:firstLine="708"/>
        <w:jc w:val="both"/>
        <w:rPr>
          <w:szCs w:val="28"/>
        </w:rPr>
      </w:pPr>
      <w:r>
        <w:rPr>
          <w:szCs w:val="28"/>
        </w:rPr>
        <w:t xml:space="preserve">На данном этапе программа должна уметь извлекать информацию из базы данных и на </w:t>
      </w:r>
      <w:r>
        <w:rPr>
          <w:szCs w:val="28"/>
        </w:rPr>
        <w:t>их основе создавать</w:t>
      </w:r>
      <w:r w:rsidR="006E01ED">
        <w:rPr>
          <w:szCs w:val="28"/>
        </w:rPr>
        <w:t xml:space="preserve"> модел</w:t>
      </w:r>
      <w:r>
        <w:rPr>
          <w:szCs w:val="28"/>
        </w:rPr>
        <w:t>ь</w:t>
      </w:r>
      <w:r w:rsidR="006E01ED">
        <w:rPr>
          <w:szCs w:val="28"/>
        </w:rPr>
        <w:t xml:space="preserve"> при помощи </w:t>
      </w:r>
      <w:r w:rsidR="006E01ED">
        <w:rPr>
          <w:szCs w:val="28"/>
          <w:lang w:val="en-US"/>
        </w:rPr>
        <w:t>Unity</w:t>
      </w:r>
      <w:r w:rsidR="006E01ED">
        <w:rPr>
          <w:szCs w:val="28"/>
        </w:rPr>
        <w:t xml:space="preserve">. </w:t>
      </w:r>
    </w:p>
    <w:p w14:paraId="07BBA1B9" w14:textId="57B41863" w:rsidR="001A5F14" w:rsidRDefault="001A5F14" w:rsidP="001A5F14">
      <w:pPr>
        <w:jc w:val="both"/>
        <w:rPr>
          <w:b/>
          <w:bCs/>
          <w:szCs w:val="28"/>
        </w:rPr>
      </w:pPr>
    </w:p>
    <w:p w14:paraId="4D8096E8" w14:textId="6100478C" w:rsidR="006E01ED" w:rsidRDefault="006E01ED" w:rsidP="006E01ED">
      <w:pPr>
        <w:ind w:firstLine="709"/>
        <w:jc w:val="both"/>
        <w:rPr>
          <w:b/>
          <w:bCs/>
          <w:szCs w:val="28"/>
        </w:rPr>
      </w:pPr>
      <w:r w:rsidRPr="007F4652">
        <w:rPr>
          <w:b/>
          <w:bCs/>
          <w:szCs w:val="28"/>
        </w:rPr>
        <w:t>Описание входных информационных потоков бизнес-процесса</w:t>
      </w:r>
    </w:p>
    <w:p w14:paraId="33187D02" w14:textId="62C59FFF" w:rsidR="006E01ED" w:rsidRDefault="006E01ED" w:rsidP="001A5F14">
      <w:pPr>
        <w:jc w:val="both"/>
        <w:rPr>
          <w:b/>
          <w:bCs/>
          <w:szCs w:val="28"/>
        </w:rPr>
      </w:pPr>
    </w:p>
    <w:tbl>
      <w:tblPr>
        <w:tblW w:w="9446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9"/>
        <w:gridCol w:w="3336"/>
        <w:gridCol w:w="2014"/>
        <w:gridCol w:w="3357"/>
      </w:tblGrid>
      <w:tr w:rsidR="006E01ED" w:rsidRPr="007F4652" w14:paraId="25CD0B8A" w14:textId="77777777" w:rsidTr="006E01ED">
        <w:trPr>
          <w:trHeight w:val="507"/>
        </w:trPr>
        <w:tc>
          <w:tcPr>
            <w:tcW w:w="7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EF3BD" w14:textId="77777777" w:rsidR="006E01ED" w:rsidRPr="00466FB7" w:rsidRDefault="006E01ED" w:rsidP="001A5AAA">
            <w:pPr>
              <w:jc w:val="both"/>
              <w:rPr>
                <w:szCs w:val="28"/>
              </w:rPr>
            </w:pPr>
            <w:r w:rsidRPr="00466FB7">
              <w:rPr>
                <w:szCs w:val="28"/>
              </w:rPr>
              <w:t>№</w:t>
            </w:r>
          </w:p>
        </w:tc>
        <w:tc>
          <w:tcPr>
            <w:tcW w:w="33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98376" w14:textId="77777777" w:rsidR="006E01ED" w:rsidRPr="00466FB7" w:rsidRDefault="006E01ED" w:rsidP="001A5AAA">
            <w:pPr>
              <w:jc w:val="both"/>
              <w:rPr>
                <w:szCs w:val="28"/>
              </w:rPr>
            </w:pPr>
            <w:r w:rsidRPr="00466FB7">
              <w:rPr>
                <w:color w:val="000000"/>
                <w:szCs w:val="28"/>
              </w:rPr>
              <w:t>Наименование и назначение потока</w:t>
            </w:r>
          </w:p>
        </w:tc>
        <w:tc>
          <w:tcPr>
            <w:tcW w:w="20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50B9F" w14:textId="77777777" w:rsidR="006E01ED" w:rsidRPr="00466FB7" w:rsidRDefault="006E01ED" w:rsidP="001A5AAA">
            <w:pPr>
              <w:jc w:val="both"/>
              <w:rPr>
                <w:szCs w:val="28"/>
              </w:rPr>
            </w:pPr>
            <w:r w:rsidRPr="00466FB7">
              <w:rPr>
                <w:color w:val="000000"/>
                <w:szCs w:val="28"/>
              </w:rPr>
              <w:t>Форма представле</w:t>
            </w:r>
            <w:r w:rsidRPr="00466FB7">
              <w:rPr>
                <w:color w:val="000000"/>
                <w:szCs w:val="28"/>
              </w:rPr>
              <w:softHyphen/>
              <w:t>ния</w:t>
            </w:r>
          </w:p>
        </w:tc>
        <w:tc>
          <w:tcPr>
            <w:tcW w:w="33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BD716" w14:textId="77777777" w:rsidR="006E01ED" w:rsidRPr="00466FB7" w:rsidRDefault="006E01ED" w:rsidP="001A5AAA">
            <w:pPr>
              <w:jc w:val="both"/>
              <w:rPr>
                <w:szCs w:val="28"/>
              </w:rPr>
            </w:pPr>
            <w:r>
              <w:rPr>
                <w:color w:val="000000"/>
                <w:szCs w:val="28"/>
              </w:rPr>
              <w:t>Источник информации</w:t>
            </w:r>
          </w:p>
        </w:tc>
      </w:tr>
      <w:tr w:rsidR="006E01ED" w:rsidRPr="007F4652" w14:paraId="1CA03956" w14:textId="77777777" w:rsidTr="006E01ED">
        <w:trPr>
          <w:trHeight w:val="507"/>
        </w:trPr>
        <w:tc>
          <w:tcPr>
            <w:tcW w:w="7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406182" w14:textId="77777777" w:rsidR="006E01ED" w:rsidRPr="00466FB7" w:rsidRDefault="006E01ED" w:rsidP="001A5AAA">
            <w:pPr>
              <w:jc w:val="both"/>
              <w:rPr>
                <w:szCs w:val="28"/>
              </w:rPr>
            </w:pPr>
          </w:p>
        </w:tc>
        <w:tc>
          <w:tcPr>
            <w:tcW w:w="33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E990CB" w14:textId="77777777" w:rsidR="006E01ED" w:rsidRPr="00466FB7" w:rsidRDefault="006E01ED" w:rsidP="001A5AAA">
            <w:pPr>
              <w:jc w:val="both"/>
              <w:rPr>
                <w:szCs w:val="28"/>
              </w:rPr>
            </w:pPr>
          </w:p>
        </w:tc>
        <w:tc>
          <w:tcPr>
            <w:tcW w:w="20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648A0C" w14:textId="77777777" w:rsidR="006E01ED" w:rsidRPr="00466FB7" w:rsidRDefault="006E01ED" w:rsidP="001A5AAA">
            <w:pPr>
              <w:jc w:val="both"/>
              <w:rPr>
                <w:szCs w:val="28"/>
              </w:rPr>
            </w:pPr>
          </w:p>
        </w:tc>
        <w:tc>
          <w:tcPr>
            <w:tcW w:w="33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10C115" w14:textId="77777777" w:rsidR="006E01ED" w:rsidRPr="00466FB7" w:rsidRDefault="006E01ED" w:rsidP="001A5AAA">
            <w:pPr>
              <w:jc w:val="both"/>
              <w:rPr>
                <w:szCs w:val="28"/>
              </w:rPr>
            </w:pPr>
          </w:p>
        </w:tc>
      </w:tr>
      <w:tr w:rsidR="006E01ED" w:rsidRPr="007F4652" w14:paraId="47081C8D" w14:textId="77777777" w:rsidTr="006E01ED">
        <w:trPr>
          <w:trHeight w:val="401"/>
        </w:trPr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C45948" w14:textId="77777777" w:rsidR="006E01ED" w:rsidRPr="007F4652" w:rsidRDefault="006E01ED" w:rsidP="001A5AAA">
            <w:pPr>
              <w:jc w:val="both"/>
              <w:rPr>
                <w:szCs w:val="28"/>
              </w:rPr>
            </w:pPr>
            <w:r w:rsidRPr="007F4652">
              <w:rPr>
                <w:szCs w:val="28"/>
              </w:rPr>
              <w:t>1</w:t>
            </w:r>
          </w:p>
        </w:tc>
        <w:tc>
          <w:tcPr>
            <w:tcW w:w="3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A1EC1C" w14:textId="2604600E" w:rsidR="006E01ED" w:rsidRPr="006E01ED" w:rsidRDefault="006E01ED" w:rsidP="001A5AAA">
            <w:pPr>
              <w:jc w:val="both"/>
              <w:rPr>
                <w:szCs w:val="28"/>
              </w:rPr>
            </w:pPr>
            <w:r w:rsidRPr="007F4652">
              <w:rPr>
                <w:szCs w:val="28"/>
              </w:rPr>
              <w:t>Данные о</w:t>
            </w:r>
            <w:r>
              <w:rPr>
                <w:szCs w:val="28"/>
              </w:rPr>
              <w:t xml:space="preserve"> транспортных потоках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BB68E" w14:textId="720F36AF" w:rsidR="006E01ED" w:rsidRPr="007F4652" w:rsidRDefault="006E01ED" w:rsidP="001A5AAA">
            <w:pPr>
              <w:jc w:val="both"/>
              <w:rPr>
                <w:szCs w:val="28"/>
              </w:rPr>
            </w:pPr>
            <w:r w:rsidRPr="007F4652">
              <w:rPr>
                <w:szCs w:val="28"/>
              </w:rPr>
              <w:t>Текст</w:t>
            </w:r>
            <w:r>
              <w:rPr>
                <w:szCs w:val="28"/>
              </w:rPr>
              <w:t>, числа</w:t>
            </w: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72AE4" w14:textId="751D847B" w:rsidR="006E01ED" w:rsidRPr="007F4652" w:rsidRDefault="006E01ED" w:rsidP="001A5AAA">
            <w:pPr>
              <w:jc w:val="both"/>
              <w:rPr>
                <w:szCs w:val="28"/>
              </w:rPr>
            </w:pPr>
            <w:r>
              <w:rPr>
                <w:spacing w:val="5"/>
                <w:szCs w:val="28"/>
              </w:rPr>
              <w:t>И</w:t>
            </w:r>
            <w:r w:rsidRPr="00DA7658">
              <w:rPr>
                <w:spacing w:val="5"/>
                <w:szCs w:val="28"/>
              </w:rPr>
              <w:t>нформационная база на машинных носителях</w:t>
            </w:r>
          </w:p>
        </w:tc>
      </w:tr>
      <w:tr w:rsidR="006E01ED" w:rsidRPr="007F4652" w14:paraId="5DA4C95C" w14:textId="77777777" w:rsidTr="006E01ED">
        <w:trPr>
          <w:trHeight w:val="401"/>
        </w:trPr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3C1F92" w14:textId="77777777" w:rsidR="006E01ED" w:rsidRPr="007F4652" w:rsidRDefault="006E01ED" w:rsidP="001A5AAA">
            <w:pPr>
              <w:jc w:val="both"/>
              <w:rPr>
                <w:szCs w:val="28"/>
              </w:rPr>
            </w:pPr>
            <w:r w:rsidRPr="007F4652">
              <w:rPr>
                <w:szCs w:val="28"/>
              </w:rPr>
              <w:t>2</w:t>
            </w:r>
          </w:p>
        </w:tc>
        <w:tc>
          <w:tcPr>
            <w:tcW w:w="3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93EF6B" w14:textId="20C418DE" w:rsidR="006E01ED" w:rsidRPr="007F4652" w:rsidRDefault="006E01ED" w:rsidP="001A5AAA">
            <w:pPr>
              <w:jc w:val="both"/>
              <w:rPr>
                <w:szCs w:val="28"/>
              </w:rPr>
            </w:pPr>
            <w:r w:rsidRPr="007F4652">
              <w:rPr>
                <w:szCs w:val="28"/>
              </w:rPr>
              <w:t>Данные о</w:t>
            </w:r>
            <w:r>
              <w:rPr>
                <w:szCs w:val="28"/>
              </w:rPr>
              <w:t>б</w:t>
            </w:r>
            <w:r w:rsidRPr="007F4652">
              <w:rPr>
                <w:szCs w:val="28"/>
              </w:rPr>
              <w:t xml:space="preserve"> </w:t>
            </w:r>
            <w:r>
              <w:rPr>
                <w:szCs w:val="28"/>
              </w:rPr>
              <w:t>УДС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54AB5F" w14:textId="5A08B886" w:rsidR="006E01ED" w:rsidRPr="007F4652" w:rsidRDefault="006E01ED" w:rsidP="001A5AAA">
            <w:pPr>
              <w:jc w:val="both"/>
              <w:rPr>
                <w:szCs w:val="28"/>
              </w:rPr>
            </w:pPr>
            <w:r w:rsidRPr="007F4652">
              <w:rPr>
                <w:szCs w:val="28"/>
              </w:rPr>
              <w:t>Текст</w:t>
            </w:r>
            <w:r>
              <w:rPr>
                <w:szCs w:val="28"/>
              </w:rPr>
              <w:t>, числа</w:t>
            </w: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3F2AA4" w14:textId="18282ADD" w:rsidR="006E01ED" w:rsidRPr="007F4652" w:rsidRDefault="006E01ED" w:rsidP="001A5AAA">
            <w:pPr>
              <w:jc w:val="both"/>
              <w:rPr>
                <w:szCs w:val="28"/>
              </w:rPr>
            </w:pPr>
            <w:r>
              <w:rPr>
                <w:spacing w:val="5"/>
                <w:szCs w:val="28"/>
              </w:rPr>
              <w:t>И</w:t>
            </w:r>
            <w:r w:rsidRPr="00DA7658">
              <w:rPr>
                <w:spacing w:val="5"/>
                <w:szCs w:val="28"/>
              </w:rPr>
              <w:t>нформационная база на машинных носителях</w:t>
            </w:r>
          </w:p>
        </w:tc>
      </w:tr>
    </w:tbl>
    <w:p w14:paraId="6ADA9231" w14:textId="77777777" w:rsidR="00877EAC" w:rsidRDefault="00877EAC" w:rsidP="00877EAC">
      <w:pPr>
        <w:ind w:firstLine="708"/>
        <w:jc w:val="both"/>
        <w:rPr>
          <w:b/>
          <w:bCs/>
          <w:szCs w:val="28"/>
        </w:rPr>
      </w:pPr>
    </w:p>
    <w:p w14:paraId="1F79E1EB" w14:textId="77777777" w:rsidR="00877EAC" w:rsidRPr="00653498" w:rsidRDefault="00877EAC" w:rsidP="00877EAC">
      <w:pPr>
        <w:ind w:firstLine="708"/>
        <w:jc w:val="both"/>
        <w:rPr>
          <w:b/>
          <w:bCs/>
          <w:szCs w:val="28"/>
        </w:rPr>
      </w:pPr>
      <w:r w:rsidRPr="00653498">
        <w:rPr>
          <w:b/>
          <w:bCs/>
          <w:szCs w:val="28"/>
        </w:rPr>
        <w:t>Требования к программному обеспечению</w:t>
      </w:r>
    </w:p>
    <w:p w14:paraId="21DCBC4E" w14:textId="77777777" w:rsidR="00877EAC" w:rsidRDefault="00877EAC" w:rsidP="00877EAC">
      <w:pPr>
        <w:ind w:firstLine="708"/>
        <w:jc w:val="both"/>
        <w:rPr>
          <w:szCs w:val="28"/>
        </w:rPr>
      </w:pPr>
    </w:p>
    <w:p w14:paraId="48528C28" w14:textId="35F6B843" w:rsidR="00877EAC" w:rsidRPr="009A46AA" w:rsidRDefault="00877EAC" w:rsidP="009A46AA">
      <w:pPr>
        <w:ind w:firstLine="708"/>
        <w:jc w:val="both"/>
        <w:rPr>
          <w:szCs w:val="28"/>
        </w:rPr>
      </w:pPr>
      <w:r>
        <w:rPr>
          <w:szCs w:val="28"/>
        </w:rPr>
        <w:t>Требуемая</w:t>
      </w:r>
      <w:r w:rsidRPr="00877EAC">
        <w:rPr>
          <w:szCs w:val="28"/>
        </w:rPr>
        <w:t xml:space="preserve"> </w:t>
      </w:r>
      <w:r>
        <w:rPr>
          <w:szCs w:val="28"/>
          <w:lang w:val="en-US"/>
        </w:rPr>
        <w:t>OC</w:t>
      </w:r>
      <w:r w:rsidRPr="00877EAC">
        <w:rPr>
          <w:szCs w:val="28"/>
        </w:rPr>
        <w:t xml:space="preserve">: </w:t>
      </w:r>
      <w:r>
        <w:rPr>
          <w:szCs w:val="28"/>
          <w:lang w:val="en-US"/>
        </w:rPr>
        <w:t>Windows</w:t>
      </w:r>
      <w:r w:rsidRPr="00877EAC">
        <w:rPr>
          <w:szCs w:val="28"/>
        </w:rPr>
        <w:t xml:space="preserve">, </w:t>
      </w:r>
      <w:r>
        <w:rPr>
          <w:szCs w:val="28"/>
          <w:lang w:val="en-US"/>
        </w:rPr>
        <w:t>macOS</w:t>
      </w:r>
      <w:r w:rsidRPr="00877EAC">
        <w:rPr>
          <w:szCs w:val="28"/>
        </w:rPr>
        <w:t xml:space="preserve">, </w:t>
      </w:r>
      <w:r>
        <w:rPr>
          <w:szCs w:val="28"/>
          <w:lang w:val="en-US"/>
        </w:rPr>
        <w:t>Linux</w:t>
      </w:r>
      <w:r w:rsidRPr="00877EAC">
        <w:rPr>
          <w:szCs w:val="28"/>
        </w:rPr>
        <w:t xml:space="preserve">. </w:t>
      </w:r>
      <w:r>
        <w:rPr>
          <w:szCs w:val="28"/>
        </w:rPr>
        <w:t>Требуемый язык программирования</w:t>
      </w:r>
      <w:r w:rsidRPr="0090165F">
        <w:rPr>
          <w:szCs w:val="28"/>
        </w:rPr>
        <w:t xml:space="preserve">: </w:t>
      </w:r>
      <w:r>
        <w:rPr>
          <w:szCs w:val="28"/>
          <w:lang w:val="en-US"/>
        </w:rPr>
        <w:t>C</w:t>
      </w:r>
      <w:r w:rsidRPr="00877EAC">
        <w:rPr>
          <w:szCs w:val="28"/>
        </w:rPr>
        <w:t>#</w:t>
      </w:r>
      <w:r w:rsidRPr="0090165F">
        <w:rPr>
          <w:szCs w:val="28"/>
        </w:rPr>
        <w:t>.</w:t>
      </w:r>
      <w:r w:rsidRPr="00984530">
        <w:rPr>
          <w:szCs w:val="28"/>
        </w:rPr>
        <w:t xml:space="preserve"> </w:t>
      </w:r>
      <w:r>
        <w:rPr>
          <w:szCs w:val="28"/>
        </w:rPr>
        <w:t xml:space="preserve">Среда разработки должна поддерживать язык </w:t>
      </w:r>
      <w:r>
        <w:rPr>
          <w:szCs w:val="28"/>
          <w:lang w:val="en-US"/>
        </w:rPr>
        <w:t>C</w:t>
      </w:r>
      <w:r w:rsidRPr="00877EAC">
        <w:rPr>
          <w:szCs w:val="28"/>
        </w:rPr>
        <w:t>#</w:t>
      </w:r>
      <w:r w:rsidRPr="00984530">
        <w:rPr>
          <w:szCs w:val="28"/>
        </w:rPr>
        <w:t xml:space="preserve">, </w:t>
      </w:r>
      <w:r>
        <w:rPr>
          <w:szCs w:val="28"/>
        </w:rPr>
        <w:t>например</w:t>
      </w:r>
      <w:r w:rsidRPr="00984530">
        <w:rPr>
          <w:szCs w:val="28"/>
        </w:rPr>
        <w:t xml:space="preserve">, </w:t>
      </w:r>
      <w:r>
        <w:rPr>
          <w:szCs w:val="28"/>
        </w:rPr>
        <w:t xml:space="preserve"> </w:t>
      </w:r>
      <w:r>
        <w:rPr>
          <w:szCs w:val="28"/>
          <w:lang w:val="en-US"/>
        </w:rPr>
        <w:t>Visual</w:t>
      </w:r>
      <w:r w:rsidRPr="00877EAC">
        <w:rPr>
          <w:szCs w:val="28"/>
        </w:rPr>
        <w:t xml:space="preserve"> </w:t>
      </w:r>
      <w:r>
        <w:rPr>
          <w:szCs w:val="28"/>
          <w:lang w:val="en-US"/>
        </w:rPr>
        <w:t>Studio</w:t>
      </w:r>
      <w:r w:rsidRPr="00984530">
        <w:rPr>
          <w:szCs w:val="28"/>
        </w:rPr>
        <w:t xml:space="preserve">. </w:t>
      </w:r>
      <w:r>
        <w:rPr>
          <w:szCs w:val="28"/>
        </w:rPr>
        <w:t xml:space="preserve">Дополнительно необходимо иметь установленную СУБД </w:t>
      </w:r>
      <w:r>
        <w:rPr>
          <w:szCs w:val="28"/>
          <w:lang w:val="en-US"/>
        </w:rPr>
        <w:t>MySQL</w:t>
      </w:r>
      <w:r w:rsidRPr="00984530">
        <w:rPr>
          <w:szCs w:val="28"/>
        </w:rPr>
        <w:t xml:space="preserve"> </w:t>
      </w:r>
      <w:r>
        <w:rPr>
          <w:szCs w:val="28"/>
        </w:rPr>
        <w:t xml:space="preserve">и программу для работы с </w:t>
      </w:r>
      <w:r>
        <w:rPr>
          <w:szCs w:val="28"/>
          <w:lang w:val="en-US"/>
        </w:rPr>
        <w:t>xlsx</w:t>
      </w:r>
      <w:r w:rsidRPr="007C4FF2">
        <w:rPr>
          <w:szCs w:val="28"/>
        </w:rPr>
        <w:t xml:space="preserve"> </w:t>
      </w:r>
      <w:r>
        <w:rPr>
          <w:szCs w:val="28"/>
        </w:rPr>
        <w:t xml:space="preserve">файлами, например </w:t>
      </w:r>
      <w:r>
        <w:rPr>
          <w:szCs w:val="28"/>
          <w:lang w:val="en-US"/>
        </w:rPr>
        <w:t>Microsoft</w:t>
      </w:r>
      <w:r w:rsidRPr="007C4FF2">
        <w:rPr>
          <w:szCs w:val="28"/>
        </w:rPr>
        <w:t xml:space="preserve"> </w:t>
      </w:r>
      <w:r>
        <w:rPr>
          <w:szCs w:val="28"/>
          <w:lang w:val="en-US"/>
        </w:rPr>
        <w:t>Excel</w:t>
      </w:r>
      <w:r w:rsidRPr="007C4FF2">
        <w:rPr>
          <w:szCs w:val="28"/>
        </w:rPr>
        <w:t>.</w:t>
      </w:r>
    </w:p>
    <w:p w14:paraId="379F3224" w14:textId="77777777" w:rsidR="006E01ED" w:rsidRDefault="006E01ED" w:rsidP="00877EAC">
      <w:pPr>
        <w:ind w:firstLine="708"/>
        <w:jc w:val="both"/>
        <w:rPr>
          <w:b/>
          <w:bCs/>
          <w:szCs w:val="28"/>
        </w:rPr>
      </w:pPr>
    </w:p>
    <w:p w14:paraId="0CC2D4F5" w14:textId="77777777" w:rsidR="00877EAC" w:rsidRPr="000325F4" w:rsidRDefault="00877EAC" w:rsidP="00877EAC">
      <w:pPr>
        <w:ind w:firstLine="708"/>
        <w:jc w:val="both"/>
        <w:rPr>
          <w:b/>
          <w:bCs/>
          <w:szCs w:val="28"/>
        </w:rPr>
      </w:pPr>
      <w:r>
        <w:rPr>
          <w:b/>
          <w:bCs/>
          <w:szCs w:val="28"/>
        </w:rPr>
        <w:t xml:space="preserve">4 </w:t>
      </w:r>
      <w:r w:rsidRPr="000325F4">
        <w:rPr>
          <w:b/>
          <w:bCs/>
          <w:szCs w:val="28"/>
        </w:rPr>
        <w:t>Нефункциональные требования к программе</w:t>
      </w:r>
    </w:p>
    <w:p w14:paraId="297070CE" w14:textId="77777777" w:rsidR="00877EAC" w:rsidRDefault="00877EAC" w:rsidP="00877EAC">
      <w:pPr>
        <w:ind w:firstLine="708"/>
        <w:jc w:val="both"/>
        <w:rPr>
          <w:szCs w:val="28"/>
        </w:rPr>
      </w:pPr>
    </w:p>
    <w:p w14:paraId="59A45258" w14:textId="77777777" w:rsidR="00877EAC" w:rsidRDefault="00877EAC" w:rsidP="00877EAC">
      <w:pPr>
        <w:pStyle w:val="a8"/>
        <w:spacing w:line="360" w:lineRule="auto"/>
        <w:rPr>
          <w:szCs w:val="28"/>
        </w:rPr>
      </w:pPr>
      <w:r w:rsidRPr="0042482B">
        <w:rPr>
          <w:szCs w:val="28"/>
        </w:rPr>
        <w:t>Рациональность – подразумевает, что при функционировании оптимальным образом используются имеющиеся в распоряжении системы ресурсы: время, оборудование (память), люди.</w:t>
      </w:r>
    </w:p>
    <w:p w14:paraId="0FF7ED10" w14:textId="77777777" w:rsidR="00877EAC" w:rsidRPr="0042482B" w:rsidRDefault="00877EAC" w:rsidP="00877EAC">
      <w:pPr>
        <w:pStyle w:val="a8"/>
        <w:spacing w:line="360" w:lineRule="auto"/>
        <w:rPr>
          <w:szCs w:val="28"/>
        </w:rPr>
      </w:pPr>
    </w:p>
    <w:p w14:paraId="354E324A" w14:textId="77777777" w:rsidR="00877EAC" w:rsidRDefault="00877EAC" w:rsidP="00877EAC">
      <w:pPr>
        <w:pStyle w:val="a8"/>
        <w:spacing w:line="360" w:lineRule="auto"/>
        <w:rPr>
          <w:szCs w:val="28"/>
        </w:rPr>
      </w:pPr>
      <w:r w:rsidRPr="0042482B">
        <w:rPr>
          <w:szCs w:val="28"/>
        </w:rPr>
        <w:t xml:space="preserve">Гибкость – Возможность модификации обеспечивающей части системы, обычно возникает по двум причинам: чтобы отразить в системе изменение </w:t>
      </w:r>
      <w:r w:rsidRPr="0042482B">
        <w:rPr>
          <w:szCs w:val="28"/>
        </w:rPr>
        <w:lastRenderedPageBreak/>
        <w:t>требований или чтобы исправить ошибки, внесённые ранее в процессе разработки. Гибкость заключается в возможности адаптации, наращивания, изменения средств.</w:t>
      </w:r>
    </w:p>
    <w:p w14:paraId="13EC128F" w14:textId="77777777" w:rsidR="00877EAC" w:rsidRPr="0042482B" w:rsidRDefault="00877EAC" w:rsidP="00877EAC">
      <w:pPr>
        <w:pStyle w:val="a8"/>
        <w:spacing w:line="360" w:lineRule="auto"/>
        <w:rPr>
          <w:szCs w:val="28"/>
        </w:rPr>
      </w:pPr>
    </w:p>
    <w:p w14:paraId="6290AAF9" w14:textId="71535309" w:rsidR="00877EAC" w:rsidRDefault="00877EAC" w:rsidP="00877EAC">
      <w:pPr>
        <w:pStyle w:val="a8"/>
        <w:spacing w:line="360" w:lineRule="auto"/>
        <w:rPr>
          <w:szCs w:val="28"/>
        </w:rPr>
      </w:pPr>
      <w:r w:rsidRPr="0042482B">
        <w:rPr>
          <w:szCs w:val="28"/>
        </w:rPr>
        <w:t>Открытость – прозрачность функциональной части системы и возможность ее модификации без нарушения процесса функционирования.</w:t>
      </w:r>
    </w:p>
    <w:p w14:paraId="24A576CF" w14:textId="77777777" w:rsidR="006E01ED" w:rsidRPr="0042482B" w:rsidRDefault="006E01ED" w:rsidP="00877EAC">
      <w:pPr>
        <w:pStyle w:val="a8"/>
        <w:spacing w:line="360" w:lineRule="auto"/>
        <w:rPr>
          <w:szCs w:val="28"/>
        </w:rPr>
      </w:pPr>
    </w:p>
    <w:p w14:paraId="62FC070B" w14:textId="77777777" w:rsidR="00877EAC" w:rsidRDefault="00877EAC" w:rsidP="00877EAC">
      <w:pPr>
        <w:pStyle w:val="a8"/>
        <w:spacing w:line="360" w:lineRule="auto"/>
        <w:rPr>
          <w:szCs w:val="28"/>
        </w:rPr>
      </w:pPr>
      <w:r w:rsidRPr="0042482B">
        <w:rPr>
          <w:szCs w:val="28"/>
        </w:rPr>
        <w:t>Защищенность (Безопасность) – способность обеспечения защиты данных от разрушения, искажения или преднамеренных фальсификаций злоумышленником. Характеризует возможное отсутствие риска, связанного с нанесением некоторого ущерба</w:t>
      </w:r>
      <w:r>
        <w:rPr>
          <w:szCs w:val="28"/>
        </w:rPr>
        <w:t>.</w:t>
      </w:r>
    </w:p>
    <w:p w14:paraId="79A7231C" w14:textId="77777777" w:rsidR="00877EAC" w:rsidRDefault="00877EAC" w:rsidP="00877EAC">
      <w:pPr>
        <w:pStyle w:val="a8"/>
        <w:spacing w:line="360" w:lineRule="auto"/>
        <w:rPr>
          <w:szCs w:val="28"/>
        </w:rPr>
      </w:pPr>
    </w:p>
    <w:p w14:paraId="1BFADB84" w14:textId="77777777" w:rsidR="00877EAC" w:rsidRDefault="00877EAC" w:rsidP="00877EAC">
      <w:pPr>
        <w:pStyle w:val="a8"/>
        <w:spacing w:line="360" w:lineRule="auto"/>
        <w:rPr>
          <w:szCs w:val="28"/>
        </w:rPr>
      </w:pPr>
      <w:r w:rsidRPr="0042482B">
        <w:rPr>
          <w:szCs w:val="28"/>
        </w:rPr>
        <w:t>Наглядность интерфейса – должен быть удобным, интуитивно понятным и продуманным с точки зрения инженерной психологии, эргономики и методов технической эстетики</w:t>
      </w:r>
      <w:r>
        <w:rPr>
          <w:szCs w:val="28"/>
        </w:rPr>
        <w:t>.</w:t>
      </w:r>
    </w:p>
    <w:p w14:paraId="01C411A0" w14:textId="77777777" w:rsidR="00877EAC" w:rsidRDefault="00877EAC" w:rsidP="00877EAC">
      <w:pPr>
        <w:pStyle w:val="a8"/>
        <w:spacing w:line="360" w:lineRule="auto"/>
        <w:rPr>
          <w:szCs w:val="28"/>
        </w:rPr>
      </w:pPr>
    </w:p>
    <w:p w14:paraId="59E4E337" w14:textId="77777777" w:rsidR="00877EAC" w:rsidRDefault="00877EAC" w:rsidP="00877EAC">
      <w:pPr>
        <w:pStyle w:val="a8"/>
        <w:spacing w:line="360" w:lineRule="auto"/>
        <w:rPr>
          <w:szCs w:val="28"/>
        </w:rPr>
      </w:pPr>
      <w:r w:rsidRPr="00E03E23">
        <w:rPr>
          <w:szCs w:val="28"/>
        </w:rPr>
        <w:t>Эффективность – получение от функционирования системы существенного технико-экономического, социального или другого эффекта.</w:t>
      </w:r>
    </w:p>
    <w:p w14:paraId="3CEDA8BF" w14:textId="77777777" w:rsidR="00877EAC" w:rsidRDefault="00877EAC" w:rsidP="00877EAC">
      <w:pPr>
        <w:pStyle w:val="a8"/>
        <w:spacing w:line="264" w:lineRule="auto"/>
        <w:rPr>
          <w:szCs w:val="28"/>
        </w:rPr>
      </w:pPr>
    </w:p>
    <w:p w14:paraId="046F8A39" w14:textId="77777777" w:rsidR="00877EAC" w:rsidRDefault="00877EAC" w:rsidP="00877EAC">
      <w:pPr>
        <w:ind w:firstLine="708"/>
        <w:rPr>
          <w:b/>
          <w:bCs/>
          <w:szCs w:val="28"/>
        </w:rPr>
      </w:pPr>
      <w:r w:rsidRPr="004062F2">
        <w:rPr>
          <w:b/>
          <w:bCs/>
          <w:szCs w:val="28"/>
        </w:rPr>
        <w:t>Вывод</w:t>
      </w:r>
    </w:p>
    <w:p w14:paraId="46165039" w14:textId="77777777" w:rsidR="00877EAC" w:rsidRPr="004062F2" w:rsidRDefault="00877EAC" w:rsidP="00877EAC">
      <w:pPr>
        <w:ind w:firstLine="708"/>
        <w:rPr>
          <w:b/>
          <w:bCs/>
          <w:szCs w:val="28"/>
        </w:rPr>
      </w:pPr>
    </w:p>
    <w:p w14:paraId="6110784A" w14:textId="77777777" w:rsidR="00877EAC" w:rsidRPr="002D1866" w:rsidRDefault="00877EAC" w:rsidP="00877EAC">
      <w:pPr>
        <w:widowControl w:val="0"/>
        <w:tabs>
          <w:tab w:val="left" w:pos="720"/>
        </w:tabs>
        <w:ind w:firstLine="709"/>
        <w:jc w:val="both"/>
        <w:rPr>
          <w:szCs w:val="28"/>
        </w:rPr>
      </w:pPr>
      <w:r w:rsidRPr="00AB4BFF">
        <w:rPr>
          <w:szCs w:val="28"/>
        </w:rPr>
        <w:t>В данной лабораторной работе</w:t>
      </w:r>
      <w:r>
        <w:rPr>
          <w:szCs w:val="28"/>
        </w:rPr>
        <w:t xml:space="preserve"> было проведено</w:t>
      </w:r>
      <w:r w:rsidRPr="00AB4BFF">
        <w:rPr>
          <w:szCs w:val="28"/>
        </w:rPr>
        <w:t xml:space="preserve"> </w:t>
      </w:r>
      <w:r w:rsidRPr="006F1244">
        <w:rPr>
          <w:szCs w:val="28"/>
        </w:rPr>
        <w:t>изучение методики анализа задачи внедрения свободного ПО и разработк</w:t>
      </w:r>
      <w:r>
        <w:rPr>
          <w:szCs w:val="28"/>
        </w:rPr>
        <w:t>а</w:t>
      </w:r>
      <w:r w:rsidRPr="006F1244">
        <w:rPr>
          <w:szCs w:val="28"/>
        </w:rPr>
        <w:t xml:space="preserve"> технического задания для ее решения.</w:t>
      </w:r>
    </w:p>
    <w:p w14:paraId="435E1E72" w14:textId="77777777" w:rsidR="00877EAC" w:rsidRPr="00303826" w:rsidRDefault="00877EAC" w:rsidP="00877EAC">
      <w:pPr>
        <w:ind w:firstLine="708"/>
        <w:jc w:val="both"/>
        <w:rPr>
          <w:b/>
          <w:bCs/>
          <w:szCs w:val="28"/>
        </w:rPr>
      </w:pPr>
    </w:p>
    <w:p w14:paraId="6E024984" w14:textId="77777777" w:rsidR="00877EAC" w:rsidRDefault="00877EAC" w:rsidP="00877EAC">
      <w:pPr>
        <w:ind w:firstLine="708"/>
        <w:jc w:val="both"/>
        <w:rPr>
          <w:szCs w:val="28"/>
        </w:rPr>
      </w:pPr>
    </w:p>
    <w:p w14:paraId="36B707B4" w14:textId="77777777" w:rsidR="00656E4F" w:rsidRPr="006F42DE" w:rsidRDefault="00656E4F" w:rsidP="006F42DE">
      <w:pPr>
        <w:ind w:firstLine="708"/>
        <w:rPr>
          <w:color w:val="000000" w:themeColor="text1"/>
          <w:szCs w:val="28"/>
        </w:rPr>
      </w:pPr>
    </w:p>
    <w:p w14:paraId="69F94D66" w14:textId="77777777" w:rsidR="002468B1" w:rsidRPr="00ED575A" w:rsidRDefault="002468B1" w:rsidP="00ED575A"/>
    <w:p w14:paraId="7E297396" w14:textId="77777777" w:rsidR="00ED575A" w:rsidRPr="00F7516B" w:rsidRDefault="00ED575A" w:rsidP="00ED575A">
      <w:pPr>
        <w:ind w:firstLine="708"/>
        <w:rPr>
          <w:color w:val="000000" w:themeColor="text1"/>
          <w:szCs w:val="28"/>
        </w:rPr>
      </w:pPr>
    </w:p>
    <w:sectPr w:rsidR="00ED575A" w:rsidRPr="00F751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95C05"/>
    <w:multiLevelType w:val="hybridMultilevel"/>
    <w:tmpl w:val="F52A133E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58F297E"/>
    <w:multiLevelType w:val="hybridMultilevel"/>
    <w:tmpl w:val="D91CA490"/>
    <w:lvl w:ilvl="0" w:tplc="8170263A">
      <w:start w:val="1"/>
      <w:numFmt w:val="bullet"/>
      <w:lvlText w:val="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2F4407EE"/>
    <w:multiLevelType w:val="hybridMultilevel"/>
    <w:tmpl w:val="AE9650E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F8D7ED5"/>
    <w:multiLevelType w:val="hybridMultilevel"/>
    <w:tmpl w:val="9676C1DA"/>
    <w:lvl w:ilvl="0" w:tplc="E1700F3A">
      <w:start w:val="1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0E15225"/>
    <w:multiLevelType w:val="hybridMultilevel"/>
    <w:tmpl w:val="501CC318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 w15:restartNumberingAfterBreak="0">
    <w:nsid w:val="37741C05"/>
    <w:multiLevelType w:val="hybridMultilevel"/>
    <w:tmpl w:val="7E48F430"/>
    <w:lvl w:ilvl="0" w:tplc="E1700F3A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E1700F3A">
      <w:start w:val="1"/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0B8"/>
    <w:rsid w:val="00014DE8"/>
    <w:rsid w:val="00075114"/>
    <w:rsid w:val="000C6EDC"/>
    <w:rsid w:val="001100B8"/>
    <w:rsid w:val="0015739F"/>
    <w:rsid w:val="00164C32"/>
    <w:rsid w:val="00187FFB"/>
    <w:rsid w:val="001A5F14"/>
    <w:rsid w:val="001F7947"/>
    <w:rsid w:val="002468B1"/>
    <w:rsid w:val="00295E74"/>
    <w:rsid w:val="002F1AB0"/>
    <w:rsid w:val="00306D69"/>
    <w:rsid w:val="00323E0E"/>
    <w:rsid w:val="003D201F"/>
    <w:rsid w:val="00427E36"/>
    <w:rsid w:val="00656E4F"/>
    <w:rsid w:val="006E01ED"/>
    <w:rsid w:val="006F42DE"/>
    <w:rsid w:val="00817EF1"/>
    <w:rsid w:val="00877EAC"/>
    <w:rsid w:val="00900CB5"/>
    <w:rsid w:val="009A46AA"/>
    <w:rsid w:val="00AD4E95"/>
    <w:rsid w:val="00AF3008"/>
    <w:rsid w:val="00B54C49"/>
    <w:rsid w:val="00C56EC6"/>
    <w:rsid w:val="00CD1E96"/>
    <w:rsid w:val="00CD7A20"/>
    <w:rsid w:val="00D95718"/>
    <w:rsid w:val="00E61909"/>
    <w:rsid w:val="00E738B3"/>
    <w:rsid w:val="00E74321"/>
    <w:rsid w:val="00E814BE"/>
    <w:rsid w:val="00E92ABD"/>
    <w:rsid w:val="00EC26F2"/>
    <w:rsid w:val="00ED575A"/>
    <w:rsid w:val="00F45446"/>
    <w:rsid w:val="00F75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27D7E"/>
  <w15:chartTrackingRefBased/>
  <w15:docId w15:val="{A0064075-D994-426C-BE7D-4FFC478C9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3E0E"/>
    <w:pPr>
      <w:spacing w:after="0" w:line="360" w:lineRule="auto"/>
    </w:pPr>
    <w:rPr>
      <w:rFonts w:ascii="Times New Roman" w:eastAsia="Yu Mincho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06D69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7516B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00B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06D69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4">
    <w:name w:val="caption"/>
    <w:basedOn w:val="a"/>
    <w:next w:val="a"/>
    <w:uiPriority w:val="35"/>
    <w:unhideWhenUsed/>
    <w:qFormat/>
    <w:rsid w:val="00B54C4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F7516B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5">
    <w:name w:val="Subtitle"/>
    <w:basedOn w:val="1"/>
    <w:next w:val="a"/>
    <w:link w:val="a6"/>
    <w:uiPriority w:val="11"/>
    <w:qFormat/>
    <w:rsid w:val="00ED575A"/>
    <w:pPr>
      <w:numPr>
        <w:ilvl w:val="1"/>
      </w:numPr>
      <w:spacing w:before="0"/>
    </w:pPr>
    <w:rPr>
      <w:rFonts w:eastAsiaTheme="minorEastAsia" w:cstheme="minorBidi"/>
      <w:sz w:val="28"/>
    </w:rPr>
  </w:style>
  <w:style w:type="character" w:customStyle="1" w:styleId="a6">
    <w:name w:val="Подзаголовок Знак"/>
    <w:basedOn w:val="a0"/>
    <w:link w:val="a5"/>
    <w:uiPriority w:val="11"/>
    <w:rsid w:val="00ED575A"/>
    <w:rPr>
      <w:rFonts w:ascii="Times New Roman" w:eastAsiaTheme="minorEastAsia" w:hAnsi="Times New Roman"/>
      <w:b/>
      <w:color w:val="000000" w:themeColor="text1"/>
      <w:sz w:val="28"/>
      <w:szCs w:val="32"/>
    </w:rPr>
  </w:style>
  <w:style w:type="character" w:customStyle="1" w:styleId="a7">
    <w:name w:val="Основной_текст"/>
    <w:basedOn w:val="a0"/>
    <w:rsid w:val="00C56EC6"/>
    <w:rPr>
      <w:rFonts w:ascii="Times New Roman" w:hAnsi="Times New Roman"/>
      <w:color w:val="000000"/>
      <w:spacing w:val="-7"/>
      <w:sz w:val="28"/>
    </w:rPr>
  </w:style>
  <w:style w:type="paragraph" w:customStyle="1" w:styleId="a8">
    <w:name w:val="Текст основной"/>
    <w:basedOn w:val="a"/>
    <w:rsid w:val="00877EAC"/>
    <w:pPr>
      <w:overflowPunct w:val="0"/>
      <w:autoSpaceDE w:val="0"/>
      <w:autoSpaceDN w:val="0"/>
      <w:adjustRightInd w:val="0"/>
      <w:spacing w:line="312" w:lineRule="auto"/>
      <w:ind w:firstLine="709"/>
      <w:jc w:val="both"/>
      <w:textAlignment w:val="baseline"/>
    </w:pPr>
    <w:rPr>
      <w:rFonts w:eastAsia="Times New Roman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85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11</Pages>
  <Words>1798</Words>
  <Characters>10254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Хижний</dc:creator>
  <cp:keywords/>
  <dc:description/>
  <cp:lastModifiedBy>Евгений Хижний</cp:lastModifiedBy>
  <cp:revision>15</cp:revision>
  <cp:lastPrinted>2021-09-28T07:35:00Z</cp:lastPrinted>
  <dcterms:created xsi:type="dcterms:W3CDTF">2021-09-14T10:50:00Z</dcterms:created>
  <dcterms:modified xsi:type="dcterms:W3CDTF">2021-10-25T11:19:00Z</dcterms:modified>
</cp:coreProperties>
</file>