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B09C8" w14:textId="6D2F4CA7" w:rsidR="00C76336" w:rsidRPr="00B46F20" w:rsidRDefault="000120CC" w:rsidP="00E97877">
      <w:pPr>
        <w:rPr>
          <w:sz w:val="24"/>
          <w:szCs w:val="24"/>
        </w:rPr>
      </w:pPr>
      <w:r>
        <w:rPr>
          <w:noProof/>
        </w:rPr>
        <w:drawing>
          <wp:inline distT="0" distB="0" distL="0" distR="0" wp14:anchorId="4A9C8653" wp14:editId="71D9E7F4">
            <wp:extent cx="2359660" cy="867410"/>
            <wp:effectExtent l="0" t="0" r="0" b="0"/>
            <wp:docPr id="5" name="image1.png" descr="Logo of the University of Southern California"/>
            <wp:cNvGraphicFramePr/>
            <a:graphic xmlns:a="http://schemas.openxmlformats.org/drawingml/2006/main">
              <a:graphicData uri="http://schemas.openxmlformats.org/drawingml/2006/picture">
                <pic:pic xmlns:pic="http://schemas.openxmlformats.org/drawingml/2006/picture">
                  <pic:nvPicPr>
                    <pic:cNvPr id="0" name="image1.png" descr="Logo of the University of Southern California"/>
                    <pic:cNvPicPr preferRelativeResize="0"/>
                  </pic:nvPicPr>
                  <pic:blipFill>
                    <a:blip r:embed="rId8"/>
                    <a:srcRect/>
                    <a:stretch>
                      <a:fillRect/>
                    </a:stretch>
                  </pic:blipFill>
                  <pic:spPr>
                    <a:xfrm>
                      <a:off x="0" y="0"/>
                      <a:ext cx="2359660" cy="867410"/>
                    </a:xfrm>
                    <a:prstGeom prst="rect">
                      <a:avLst/>
                    </a:prstGeom>
                    <a:ln/>
                  </pic:spPr>
                </pic:pic>
              </a:graphicData>
            </a:graphic>
          </wp:inline>
        </w:drawing>
      </w:r>
    </w:p>
    <w:p w14:paraId="71E3177E" w14:textId="77777777" w:rsidR="00EE6865" w:rsidRPr="00B46F20" w:rsidRDefault="00EE6865" w:rsidP="00E97877"/>
    <w:p w14:paraId="300934CF" w14:textId="61AC3ED7" w:rsidR="00EE6865" w:rsidRPr="00C61BD5" w:rsidRDefault="00827C14" w:rsidP="00D64515">
      <w:pPr>
        <w:pStyle w:val="p1"/>
        <w:jc w:val="center"/>
        <w:rPr>
          <w:rFonts w:ascii="Calibri" w:hAnsi="Calibri" w:cs="Calibri"/>
          <w:b/>
          <w:bCs/>
          <w:sz w:val="40"/>
          <w:szCs w:val="40"/>
        </w:rPr>
      </w:pPr>
      <w:r w:rsidRPr="00C61BD5">
        <w:rPr>
          <w:rFonts w:ascii="Calibri" w:hAnsi="Calibri" w:cs="Calibri"/>
          <w:b/>
          <w:bCs/>
          <w:sz w:val="40"/>
          <w:szCs w:val="40"/>
        </w:rPr>
        <w:t>MKT566</w:t>
      </w:r>
      <w:r w:rsidR="00EE6865" w:rsidRPr="00C61BD5">
        <w:rPr>
          <w:rFonts w:ascii="Calibri" w:hAnsi="Calibri" w:cs="Calibri"/>
          <w:b/>
          <w:bCs/>
          <w:sz w:val="40"/>
          <w:szCs w:val="40"/>
        </w:rPr>
        <w:t xml:space="preserve">: </w:t>
      </w:r>
      <w:r w:rsidRPr="00C61BD5">
        <w:rPr>
          <w:rFonts w:ascii="Calibri" w:hAnsi="Calibri" w:cs="Calibri"/>
          <w:b/>
          <w:bCs/>
          <w:sz w:val="40"/>
          <w:szCs w:val="40"/>
        </w:rPr>
        <w:t>Decision Making using Marketing Analytics</w:t>
      </w:r>
    </w:p>
    <w:p w14:paraId="6C3BC2BC" w14:textId="2F909394" w:rsidR="00EE6865" w:rsidRPr="00C61BD5" w:rsidRDefault="00D7249D" w:rsidP="00D64515">
      <w:pPr>
        <w:jc w:val="center"/>
        <w:rPr>
          <w:b/>
          <w:bCs/>
          <w:sz w:val="40"/>
          <w:szCs w:val="40"/>
        </w:rPr>
      </w:pPr>
      <w:r w:rsidRPr="00C61BD5">
        <w:rPr>
          <w:b/>
          <w:bCs/>
          <w:sz w:val="40"/>
          <w:szCs w:val="40"/>
        </w:rPr>
        <w:t xml:space="preserve">Fall </w:t>
      </w:r>
      <w:r w:rsidR="001168E9" w:rsidRPr="00C61BD5">
        <w:rPr>
          <w:b/>
          <w:bCs/>
          <w:sz w:val="40"/>
          <w:szCs w:val="40"/>
        </w:rPr>
        <w:t>2025</w:t>
      </w:r>
    </w:p>
    <w:p w14:paraId="6D1B6A4F" w14:textId="77777777" w:rsidR="00EE6865" w:rsidRPr="00B46F20" w:rsidRDefault="00EE6865" w:rsidP="00E97877"/>
    <w:p w14:paraId="1D08C6FA" w14:textId="77777777" w:rsidR="00980230" w:rsidRDefault="00980230" w:rsidP="00E97877"/>
    <w:p w14:paraId="770E9448" w14:textId="0F816FA5" w:rsidR="001C3744" w:rsidRDefault="001C3744" w:rsidP="00E97877">
      <w:pPr>
        <w:rPr>
          <w:b/>
          <w:bCs/>
        </w:rPr>
      </w:pPr>
      <w:r w:rsidRPr="001C3744">
        <w:rPr>
          <w:b/>
          <w:bCs/>
        </w:rPr>
        <w:t>Instructor:</w:t>
      </w:r>
      <w:r>
        <w:rPr>
          <w:b/>
          <w:bCs/>
        </w:rPr>
        <w:t xml:space="preserve"> </w:t>
      </w:r>
      <w:r w:rsidRPr="001C3744">
        <w:t>Davide Proserpio</w:t>
      </w:r>
    </w:p>
    <w:p w14:paraId="0CFD02E5" w14:textId="01E3BD64" w:rsidR="001C3744" w:rsidRPr="001C3744" w:rsidRDefault="001C3744" w:rsidP="00E97877">
      <w:r w:rsidRPr="001C3744">
        <w:rPr>
          <w:b/>
          <w:bCs/>
        </w:rPr>
        <w:t>Class time:</w:t>
      </w:r>
      <w:r>
        <w:rPr>
          <w:b/>
          <w:bCs/>
        </w:rPr>
        <w:t xml:space="preserve"> </w:t>
      </w:r>
      <w:r w:rsidRPr="001C3744">
        <w:t>12:30 – 13:50 pm (164546)</w:t>
      </w:r>
      <w:r>
        <w:t xml:space="preserve">, </w:t>
      </w:r>
      <w:r w:rsidRPr="001C3744">
        <w:t>2:00 – 3:20 pm (16547)</w:t>
      </w:r>
    </w:p>
    <w:p w14:paraId="6164BC7E" w14:textId="50DC2677" w:rsidR="001C3744" w:rsidRPr="001C3744" w:rsidRDefault="001C3744" w:rsidP="00E97877">
      <w:r w:rsidRPr="001C3744">
        <w:t>Classroom:</w:t>
      </w:r>
      <w:r>
        <w:t xml:space="preserve"> </w:t>
      </w:r>
      <w:r w:rsidRPr="001C3744">
        <w:t>JKP 104</w:t>
      </w:r>
    </w:p>
    <w:p w14:paraId="70A01B8A" w14:textId="0272AF24" w:rsidR="001C3744" w:rsidRPr="001C3744" w:rsidRDefault="001C3744" w:rsidP="00E97877">
      <w:r w:rsidRPr="001C3744">
        <w:t>Office:</w:t>
      </w:r>
      <w:r>
        <w:t xml:space="preserve"> HOH332</w:t>
      </w:r>
    </w:p>
    <w:p w14:paraId="494D814E" w14:textId="7BFB08DA" w:rsidR="001C3744" w:rsidRPr="001C3744" w:rsidRDefault="001C3744" w:rsidP="00E97877">
      <w:r w:rsidRPr="001C3744">
        <w:rPr>
          <w:b/>
          <w:bCs/>
        </w:rPr>
        <w:t>Office Hours:</w:t>
      </w:r>
      <w:r>
        <w:rPr>
          <w:b/>
          <w:bCs/>
        </w:rPr>
        <w:t xml:space="preserve"> </w:t>
      </w:r>
      <w:r w:rsidRPr="001C3744">
        <w:t>Mondays, 4 – 6 pm or by appointment</w:t>
      </w:r>
    </w:p>
    <w:p w14:paraId="5998A905" w14:textId="636F66B2" w:rsidR="001C3744" w:rsidRDefault="001C3744" w:rsidP="00E97877">
      <w:r w:rsidRPr="001C3744">
        <w:rPr>
          <w:b/>
          <w:bCs/>
        </w:rPr>
        <w:t>Email:</w:t>
      </w:r>
      <w:r>
        <w:rPr>
          <w:b/>
          <w:bCs/>
        </w:rPr>
        <w:t xml:space="preserve"> </w:t>
      </w:r>
      <w:hyperlink r:id="rId9" w:history="1">
        <w:r w:rsidR="008F3D78" w:rsidRPr="00640F67">
          <w:rPr>
            <w:rStyle w:val="Hyperlink"/>
          </w:rPr>
          <w:t>proserpi@marshall.usc.edu</w:t>
        </w:r>
      </w:hyperlink>
    </w:p>
    <w:p w14:paraId="5267CE61" w14:textId="5B6B605E" w:rsidR="008F3D78" w:rsidRPr="008F3D78" w:rsidRDefault="008F3D78" w:rsidP="00E97877">
      <w:pPr>
        <w:rPr>
          <w:b/>
          <w:bCs/>
        </w:rPr>
      </w:pPr>
      <w:r w:rsidRPr="008F3D78">
        <w:rPr>
          <w:b/>
          <w:bCs/>
        </w:rPr>
        <w:t xml:space="preserve">Class website: </w:t>
      </w:r>
    </w:p>
    <w:p w14:paraId="3A3DD5A3" w14:textId="77777777" w:rsidR="001C3744" w:rsidRDefault="001C3744" w:rsidP="00E97877"/>
    <w:p w14:paraId="068EC948" w14:textId="271F4E61" w:rsidR="001C3744" w:rsidRPr="001C3744" w:rsidRDefault="001C3744" w:rsidP="00E97877">
      <w:r w:rsidRPr="00A01B3E">
        <w:rPr>
          <w:b/>
          <w:bCs/>
        </w:rPr>
        <w:t>Teaching Assistant:</w:t>
      </w:r>
      <w:r>
        <w:t xml:space="preserve"> </w:t>
      </w:r>
      <w:r w:rsidRPr="001C3744">
        <w:t>Ignacio Riveros</w:t>
      </w:r>
    </w:p>
    <w:p w14:paraId="2ECC7346" w14:textId="2136AF7D" w:rsidR="001C3744" w:rsidRPr="001C3744" w:rsidRDefault="001C3744" w:rsidP="00E97877">
      <w:r w:rsidRPr="001C3744">
        <w:rPr>
          <w:b/>
          <w:bCs/>
        </w:rPr>
        <w:t>Office:</w:t>
      </w:r>
      <w:r w:rsidRPr="001C3744">
        <w:t xml:space="preserve"> </w:t>
      </w:r>
      <w:r w:rsidR="00CD3C97">
        <w:t>HOH 103</w:t>
      </w:r>
    </w:p>
    <w:p w14:paraId="746F0D08" w14:textId="1EBAB733" w:rsidR="001C3744" w:rsidRPr="00A01B3E" w:rsidRDefault="001C3744" w:rsidP="00E97877">
      <w:pPr>
        <w:rPr>
          <w:b/>
          <w:bCs/>
        </w:rPr>
      </w:pPr>
      <w:r w:rsidRPr="00A01B3E">
        <w:rPr>
          <w:b/>
          <w:bCs/>
        </w:rPr>
        <w:t xml:space="preserve">Office Hours: </w:t>
      </w:r>
      <w:r w:rsidR="00946F70" w:rsidRPr="00946F70">
        <w:t>Wednesdays, 1 – 3 pm</w:t>
      </w:r>
      <w:r w:rsidR="00946F70">
        <w:t xml:space="preserve"> or by appointment</w:t>
      </w:r>
    </w:p>
    <w:p w14:paraId="6353EC7B" w14:textId="2AC6E844" w:rsidR="001C3744" w:rsidRDefault="001C3744" w:rsidP="00E97877">
      <w:r w:rsidRPr="001C3744">
        <w:rPr>
          <w:b/>
          <w:bCs/>
        </w:rPr>
        <w:t>Contact Info:</w:t>
      </w:r>
      <w:r w:rsidRPr="001C3744">
        <w:t xml:space="preserve"> </w:t>
      </w:r>
      <w:hyperlink r:id="rId10" w:history="1">
        <w:r w:rsidR="00B564AB" w:rsidRPr="00AE22B2">
          <w:rPr>
            <w:rStyle w:val="Hyperlink"/>
          </w:rPr>
          <w:t>iriveros@marshall.usc.edu</w:t>
        </w:r>
      </w:hyperlink>
    </w:p>
    <w:p w14:paraId="276D0DC6" w14:textId="77777777" w:rsidR="001C3744" w:rsidRPr="00B46F20" w:rsidRDefault="001C3744" w:rsidP="00E97877"/>
    <w:p w14:paraId="05596976" w14:textId="16C5BF0B" w:rsidR="0082377A" w:rsidRPr="0082377A" w:rsidRDefault="0082377A" w:rsidP="00150A02">
      <w:pPr>
        <w:pStyle w:val="Heading1"/>
      </w:pPr>
      <w:r w:rsidRPr="0082377A">
        <w:t>Course Description</w:t>
      </w:r>
    </w:p>
    <w:p w14:paraId="666B159C" w14:textId="1B901678" w:rsidR="00D14ED8" w:rsidRPr="00B46F20" w:rsidRDefault="00D14ED8" w:rsidP="00D14ED8">
      <w:r w:rsidRPr="00B46F20">
        <w:t xml:space="preserve">This course is </w:t>
      </w:r>
      <w:r>
        <w:t xml:space="preserve">designed to equip </w:t>
      </w:r>
      <w:r w:rsidR="005F53AD">
        <w:t>you</w:t>
      </w:r>
      <w:r>
        <w:t xml:space="preserve"> with the skills necessary to effectively utilize marketing data and reports, </w:t>
      </w:r>
      <w:r w:rsidR="005F53AD">
        <w:t>enabling you to make</w:t>
      </w:r>
      <w:r>
        <w:t xml:space="preserve"> informed and critical decisions</w:t>
      </w:r>
      <w:r w:rsidRPr="00B46F20">
        <w:t xml:space="preserve"> based on that data. The instructor will </w:t>
      </w:r>
      <w:r w:rsidR="00C51338">
        <w:t>guide students on a journey of data exploration, beginning with data collection</w:t>
      </w:r>
      <w:r w:rsidR="007D188A">
        <w:t>, visualization,</w:t>
      </w:r>
      <w:r w:rsidR="00C51338">
        <w:t xml:space="preserve"> and analysis, and concluding with the application of new methods (such as machine learning) and the utilization of diverse data types (including unstructured big data, such as text data) to address various marketing challenges faced by firms.</w:t>
      </w:r>
    </w:p>
    <w:p w14:paraId="1456BDBD" w14:textId="77777777" w:rsidR="0082377A" w:rsidRDefault="0082377A" w:rsidP="00E97877"/>
    <w:p w14:paraId="58AEFD09" w14:textId="3528F8F5" w:rsidR="007F2CEF" w:rsidRPr="00B46F20" w:rsidRDefault="0082377A" w:rsidP="00D14ED8">
      <w:pPr>
        <w:pStyle w:val="Heading1"/>
      </w:pPr>
      <w:r w:rsidRPr="0082377A">
        <w:t>Learning Objectives</w:t>
      </w:r>
    </w:p>
    <w:p w14:paraId="6FDA5591" w14:textId="2E323F31" w:rsidR="007F2CEF" w:rsidRPr="00B46F20" w:rsidRDefault="007F2CEF" w:rsidP="00E97877">
      <w:r w:rsidRPr="00B46F20">
        <w:t>From a practical perspective, this course aims to provide students with the background needed to</w:t>
      </w:r>
    </w:p>
    <w:p w14:paraId="47452970" w14:textId="04FD9F64" w:rsidR="007F2CEF" w:rsidRPr="00B46F20" w:rsidRDefault="007F2CEF" w:rsidP="00E97877">
      <w:r w:rsidRPr="00B46F20">
        <w:t>begin working in a marketing</w:t>
      </w:r>
      <w:r w:rsidR="00421819">
        <w:t xml:space="preserve"> analytics, </w:t>
      </w:r>
      <w:r w:rsidRPr="00B46F20">
        <w:t>business analytics</w:t>
      </w:r>
      <w:r w:rsidR="00421819">
        <w:t>,</w:t>
      </w:r>
      <w:r w:rsidR="00E739FD">
        <w:t xml:space="preserve"> </w:t>
      </w:r>
      <w:r w:rsidR="00421819">
        <w:t>or</w:t>
      </w:r>
      <w:r w:rsidR="00E739FD">
        <w:t xml:space="preserve"> product manager</w:t>
      </w:r>
      <w:r w:rsidRPr="00B46F20">
        <w:t xml:space="preserve"> position within a corporation, a consulting firm, or</w:t>
      </w:r>
      <w:r w:rsidR="00E739FD">
        <w:t xml:space="preserve"> </w:t>
      </w:r>
      <w:r w:rsidRPr="00B46F20">
        <w:t>a marketing research firm. The course employs a combination of lectures, cases, and exercises. The course takes a hands-on approach</w:t>
      </w:r>
      <w:r w:rsidR="00E6793F">
        <w:t>,</w:t>
      </w:r>
      <w:r w:rsidRPr="00B46F20">
        <w:t xml:space="preserve"> </w:t>
      </w:r>
      <w:r w:rsidR="00E6793F">
        <w:t>utilizing</w:t>
      </w:r>
      <w:r w:rsidRPr="00B46F20">
        <w:t xml:space="preserve"> real-world data</w:t>
      </w:r>
      <w:r w:rsidR="00E6793F">
        <w:t xml:space="preserve"> to</w:t>
      </w:r>
      <w:r w:rsidRPr="00B46F20">
        <w:t xml:space="preserve"> </w:t>
      </w:r>
      <w:r w:rsidR="00E739FD">
        <w:t>equip</w:t>
      </w:r>
      <w:r w:rsidRPr="00B46F20">
        <w:t xml:space="preserve"> students with tools that</w:t>
      </w:r>
      <w:r w:rsidR="00E739FD">
        <w:t xml:space="preserve"> </w:t>
      </w:r>
      <w:r w:rsidRPr="00B46F20">
        <w:t xml:space="preserve">can be </w:t>
      </w:r>
      <w:r w:rsidR="00E739FD">
        <w:t>appli</w:t>
      </w:r>
      <w:r w:rsidRPr="00B46F20">
        <w:t>ed immediately on the job.</w:t>
      </w:r>
    </w:p>
    <w:p w14:paraId="2AB9908A" w14:textId="77777777" w:rsidR="007F2CEF" w:rsidRPr="00B46F20" w:rsidRDefault="007F2CEF" w:rsidP="00E97877"/>
    <w:p w14:paraId="4FDD5432" w14:textId="68F5A8B6" w:rsidR="007F2CEF" w:rsidRPr="00A0769B" w:rsidRDefault="007F2CEF" w:rsidP="00E97877">
      <w:pPr>
        <w:rPr>
          <w:rFonts w:asciiTheme="minorHAnsi" w:hAnsiTheme="minorHAnsi" w:cstheme="minorHAnsi"/>
        </w:rPr>
      </w:pPr>
      <w:r w:rsidRPr="00A0769B">
        <w:rPr>
          <w:rFonts w:asciiTheme="minorHAnsi" w:hAnsiTheme="minorHAnsi" w:cstheme="minorHAnsi"/>
        </w:rPr>
        <w:t xml:space="preserve">Specifically, </w:t>
      </w:r>
      <w:r w:rsidR="00E739FD">
        <w:rPr>
          <w:rFonts w:asciiTheme="minorHAnsi" w:hAnsiTheme="minorHAnsi" w:cstheme="minorHAnsi"/>
        </w:rPr>
        <w:t>the</w:t>
      </w:r>
      <w:r w:rsidRPr="00A0769B">
        <w:rPr>
          <w:rFonts w:asciiTheme="minorHAnsi" w:hAnsiTheme="minorHAnsi" w:cstheme="minorHAnsi"/>
        </w:rPr>
        <w:t xml:space="preserve"> objectives for this course are:</w:t>
      </w:r>
    </w:p>
    <w:p w14:paraId="2A9D039B" w14:textId="42C56DCF" w:rsidR="007F2CEF" w:rsidRPr="00E739FD" w:rsidRDefault="007F2CEF" w:rsidP="00E739FD">
      <w:pPr>
        <w:pStyle w:val="ListParagraph"/>
        <w:numPr>
          <w:ilvl w:val="0"/>
          <w:numId w:val="20"/>
        </w:numPr>
        <w:rPr>
          <w:rFonts w:asciiTheme="minorHAnsi" w:hAnsiTheme="minorHAnsi" w:cstheme="minorHAnsi"/>
          <w:sz w:val="22"/>
          <w:szCs w:val="22"/>
        </w:rPr>
      </w:pPr>
      <w:r w:rsidRPr="00E739FD">
        <w:rPr>
          <w:rFonts w:asciiTheme="minorHAnsi" w:hAnsiTheme="minorHAnsi" w:cstheme="minorHAnsi"/>
          <w:sz w:val="22"/>
          <w:szCs w:val="22"/>
        </w:rPr>
        <w:t>To familiarize students with data-driven marketing strategies and to help them understand</w:t>
      </w:r>
      <w:r w:rsidR="00E739FD" w:rsidRPr="00E739FD">
        <w:rPr>
          <w:rFonts w:asciiTheme="minorHAnsi" w:hAnsiTheme="minorHAnsi" w:cstheme="minorHAnsi"/>
          <w:sz w:val="22"/>
          <w:szCs w:val="22"/>
        </w:rPr>
        <w:t xml:space="preserve"> </w:t>
      </w:r>
      <w:r w:rsidRPr="00E739FD">
        <w:rPr>
          <w:rFonts w:asciiTheme="minorHAnsi" w:hAnsiTheme="minorHAnsi" w:cstheme="minorHAnsi"/>
          <w:sz w:val="22"/>
          <w:szCs w:val="22"/>
        </w:rPr>
        <w:t xml:space="preserve">the process of converting data </w:t>
      </w:r>
      <w:r w:rsidR="00E739FD">
        <w:rPr>
          <w:rFonts w:asciiTheme="minorHAnsi" w:hAnsiTheme="minorHAnsi" w:cstheme="minorHAnsi"/>
          <w:sz w:val="22"/>
          <w:szCs w:val="22"/>
        </w:rPr>
        <w:t>in</w:t>
      </w:r>
      <w:r w:rsidRPr="00E739FD">
        <w:rPr>
          <w:rFonts w:asciiTheme="minorHAnsi" w:hAnsiTheme="minorHAnsi" w:cstheme="minorHAnsi"/>
          <w:sz w:val="22"/>
          <w:szCs w:val="22"/>
        </w:rPr>
        <w:t>to marketing decisions. After taking this class, the student will feel comfortable making data-driven marketing decisions independently as well as in a group setting.</w:t>
      </w:r>
    </w:p>
    <w:p w14:paraId="12DCC46C" w14:textId="57D83AA1" w:rsidR="007F2CEF" w:rsidRPr="00A0769B" w:rsidRDefault="007F2CEF" w:rsidP="00E97877">
      <w:pPr>
        <w:pStyle w:val="ListParagraph"/>
        <w:numPr>
          <w:ilvl w:val="0"/>
          <w:numId w:val="20"/>
        </w:numPr>
        <w:rPr>
          <w:rFonts w:asciiTheme="minorHAnsi" w:hAnsiTheme="minorHAnsi" w:cstheme="minorHAnsi"/>
          <w:sz w:val="22"/>
          <w:szCs w:val="22"/>
        </w:rPr>
      </w:pPr>
      <w:r w:rsidRPr="00A0769B">
        <w:rPr>
          <w:rFonts w:asciiTheme="minorHAnsi" w:hAnsiTheme="minorHAnsi" w:cstheme="minorHAnsi"/>
          <w:sz w:val="22"/>
          <w:szCs w:val="22"/>
        </w:rPr>
        <w:t xml:space="preserve">To provide a working knowledge of data handling and modeling techniques using widely used </w:t>
      </w:r>
      <w:proofErr w:type="gramStart"/>
      <w:r w:rsidR="0075573F">
        <w:rPr>
          <w:rFonts w:asciiTheme="minorHAnsi" w:hAnsiTheme="minorHAnsi" w:cstheme="minorHAnsi"/>
          <w:sz w:val="22"/>
          <w:szCs w:val="22"/>
        </w:rPr>
        <w:t>open source</w:t>
      </w:r>
      <w:proofErr w:type="gramEnd"/>
      <w:r w:rsidRPr="00A0769B">
        <w:rPr>
          <w:rFonts w:asciiTheme="minorHAnsi" w:hAnsiTheme="minorHAnsi" w:cstheme="minorHAnsi"/>
          <w:sz w:val="22"/>
          <w:szCs w:val="22"/>
        </w:rPr>
        <w:t xml:space="preserve"> software. All these techniques are tools of a modern marketer. As a result, the student will gain competency to utilize the commonly used tools for </w:t>
      </w:r>
      <w:r w:rsidR="00D14ED8">
        <w:rPr>
          <w:rFonts w:asciiTheme="minorHAnsi" w:hAnsiTheme="minorHAnsi" w:cstheme="minorHAnsi"/>
          <w:sz w:val="22"/>
          <w:szCs w:val="22"/>
        </w:rPr>
        <w:t>their</w:t>
      </w:r>
      <w:r w:rsidRPr="00A0769B">
        <w:rPr>
          <w:rFonts w:asciiTheme="minorHAnsi" w:hAnsiTheme="minorHAnsi" w:cstheme="minorHAnsi"/>
          <w:sz w:val="22"/>
          <w:szCs w:val="22"/>
        </w:rPr>
        <w:t xml:space="preserve"> marketing-related data analysis needs.</w:t>
      </w:r>
    </w:p>
    <w:p w14:paraId="1E9D1931" w14:textId="399AD530" w:rsidR="005F278E" w:rsidRPr="00A0769B" w:rsidRDefault="007F2CEF" w:rsidP="00E97877">
      <w:pPr>
        <w:pStyle w:val="ListParagraph"/>
        <w:numPr>
          <w:ilvl w:val="0"/>
          <w:numId w:val="20"/>
        </w:numPr>
        <w:rPr>
          <w:rFonts w:asciiTheme="minorHAnsi" w:hAnsiTheme="minorHAnsi" w:cstheme="minorHAnsi"/>
          <w:sz w:val="22"/>
          <w:szCs w:val="22"/>
        </w:rPr>
      </w:pPr>
      <w:r w:rsidRPr="00A0769B">
        <w:rPr>
          <w:rFonts w:asciiTheme="minorHAnsi" w:hAnsiTheme="minorHAnsi" w:cstheme="minorHAnsi"/>
          <w:sz w:val="22"/>
          <w:szCs w:val="22"/>
        </w:rPr>
        <w:t>To present applications of the techniques</w:t>
      </w:r>
      <w:r w:rsidR="00E739FD">
        <w:rPr>
          <w:rFonts w:asciiTheme="minorHAnsi" w:hAnsiTheme="minorHAnsi" w:cstheme="minorHAnsi"/>
          <w:sz w:val="22"/>
          <w:szCs w:val="22"/>
        </w:rPr>
        <w:t xml:space="preserve"> used for</w:t>
      </w:r>
      <w:r w:rsidRPr="00A0769B">
        <w:rPr>
          <w:rFonts w:asciiTheme="minorHAnsi" w:hAnsiTheme="minorHAnsi" w:cstheme="minorHAnsi"/>
          <w:sz w:val="22"/>
          <w:szCs w:val="22"/>
        </w:rPr>
        <w:t xml:space="preserve"> consumer segmentation, targeting customers, pricing, digital advertising, and data visualization. The student will be able to carry out these techniques independently after practicing on several full-length problems.</w:t>
      </w:r>
    </w:p>
    <w:p w14:paraId="2306D68B" w14:textId="0498FBCB" w:rsidR="005F278E" w:rsidRPr="00A0769B" w:rsidRDefault="005F278E" w:rsidP="00E97877">
      <w:pPr>
        <w:pStyle w:val="ListParagraph"/>
        <w:numPr>
          <w:ilvl w:val="0"/>
          <w:numId w:val="20"/>
        </w:numPr>
        <w:rPr>
          <w:rFonts w:asciiTheme="minorHAnsi" w:hAnsiTheme="minorHAnsi" w:cstheme="minorHAnsi"/>
          <w:sz w:val="22"/>
          <w:szCs w:val="22"/>
        </w:rPr>
      </w:pPr>
      <w:r w:rsidRPr="00A0769B">
        <w:rPr>
          <w:rFonts w:asciiTheme="minorHAnsi" w:hAnsiTheme="minorHAnsi" w:cstheme="minorHAnsi"/>
          <w:sz w:val="22"/>
          <w:szCs w:val="22"/>
        </w:rPr>
        <w:lastRenderedPageBreak/>
        <w:t>To provide students with an opportunity, through the final course project, to work on a</w:t>
      </w:r>
      <w:r w:rsidR="00871618" w:rsidRPr="00A0769B">
        <w:rPr>
          <w:rFonts w:asciiTheme="minorHAnsi" w:hAnsiTheme="minorHAnsi" w:cstheme="minorHAnsi"/>
          <w:sz w:val="22"/>
          <w:szCs w:val="22"/>
        </w:rPr>
        <w:t xml:space="preserve"> </w:t>
      </w:r>
      <w:r w:rsidRPr="00A0769B">
        <w:rPr>
          <w:rFonts w:asciiTheme="minorHAnsi" w:hAnsiTheme="minorHAnsi" w:cstheme="minorHAnsi"/>
          <w:sz w:val="22"/>
          <w:szCs w:val="22"/>
        </w:rPr>
        <w:t xml:space="preserve">marketing analytics project as a team. Students will grasp </w:t>
      </w:r>
      <w:r w:rsidR="00871618" w:rsidRPr="00A0769B">
        <w:rPr>
          <w:rFonts w:asciiTheme="minorHAnsi" w:hAnsiTheme="minorHAnsi" w:cstheme="minorHAnsi"/>
          <w:sz w:val="22"/>
          <w:szCs w:val="22"/>
        </w:rPr>
        <w:t xml:space="preserve">the </w:t>
      </w:r>
      <w:r w:rsidRPr="00A0769B">
        <w:rPr>
          <w:rFonts w:asciiTheme="minorHAnsi" w:hAnsiTheme="minorHAnsi" w:cstheme="minorHAnsi"/>
          <w:sz w:val="22"/>
          <w:szCs w:val="22"/>
        </w:rPr>
        <w:t>fundamentals of tackling a marketing analytics project from scratch to finish.</w:t>
      </w:r>
    </w:p>
    <w:p w14:paraId="6C9A3B40" w14:textId="123C2E2E" w:rsidR="005F278E" w:rsidRPr="00A0769B" w:rsidRDefault="005F278E" w:rsidP="00E97877">
      <w:pPr>
        <w:pStyle w:val="ListParagraph"/>
        <w:numPr>
          <w:ilvl w:val="0"/>
          <w:numId w:val="20"/>
        </w:numPr>
        <w:rPr>
          <w:rFonts w:asciiTheme="minorHAnsi" w:hAnsiTheme="minorHAnsi" w:cstheme="minorHAnsi"/>
          <w:sz w:val="22"/>
          <w:szCs w:val="22"/>
        </w:rPr>
      </w:pPr>
      <w:r w:rsidRPr="00A0769B">
        <w:rPr>
          <w:rFonts w:asciiTheme="minorHAnsi" w:hAnsiTheme="minorHAnsi" w:cstheme="minorHAnsi"/>
          <w:sz w:val="22"/>
          <w:szCs w:val="22"/>
        </w:rPr>
        <w:t xml:space="preserve">To gain a working knowledge </w:t>
      </w:r>
      <w:r w:rsidR="00E739FD">
        <w:rPr>
          <w:rFonts w:asciiTheme="minorHAnsi" w:hAnsiTheme="minorHAnsi" w:cstheme="minorHAnsi"/>
          <w:sz w:val="22"/>
          <w:szCs w:val="22"/>
        </w:rPr>
        <w:t xml:space="preserve">of </w:t>
      </w:r>
      <w:r w:rsidRPr="00A0769B">
        <w:rPr>
          <w:rFonts w:asciiTheme="minorHAnsi" w:hAnsiTheme="minorHAnsi" w:cstheme="minorHAnsi"/>
          <w:sz w:val="22"/>
          <w:szCs w:val="22"/>
        </w:rPr>
        <w:t xml:space="preserve">consumer segmentation models, predictive modeling, and an acquaintance </w:t>
      </w:r>
      <w:r w:rsidR="00E739FD">
        <w:rPr>
          <w:rFonts w:asciiTheme="minorHAnsi" w:hAnsiTheme="minorHAnsi" w:cstheme="minorHAnsi"/>
          <w:sz w:val="22"/>
          <w:szCs w:val="22"/>
        </w:rPr>
        <w:t>with unstructured data analysis using</w:t>
      </w:r>
      <w:r w:rsidRPr="00A0769B">
        <w:rPr>
          <w:rFonts w:asciiTheme="minorHAnsi" w:hAnsiTheme="minorHAnsi" w:cstheme="minorHAnsi"/>
          <w:sz w:val="22"/>
          <w:szCs w:val="22"/>
        </w:rPr>
        <w:t xml:space="preserve"> machine learning, and the use of big data in marketing analytics. All these are integral components of modern marketing analytics. Student</w:t>
      </w:r>
      <w:r w:rsidR="00871618" w:rsidRPr="00A0769B">
        <w:rPr>
          <w:rFonts w:asciiTheme="minorHAnsi" w:hAnsiTheme="minorHAnsi" w:cstheme="minorHAnsi"/>
          <w:sz w:val="22"/>
          <w:szCs w:val="22"/>
        </w:rPr>
        <w:t>s</w:t>
      </w:r>
      <w:r w:rsidRPr="00A0769B">
        <w:rPr>
          <w:rFonts w:asciiTheme="minorHAnsi" w:hAnsiTheme="minorHAnsi" w:cstheme="minorHAnsi"/>
          <w:sz w:val="22"/>
          <w:szCs w:val="22"/>
        </w:rPr>
        <w:t xml:space="preserve"> will be able to leverage these invaluable skills to enhance </w:t>
      </w:r>
      <w:r w:rsidR="00E739FD">
        <w:rPr>
          <w:rFonts w:asciiTheme="minorHAnsi" w:hAnsiTheme="minorHAnsi" w:cstheme="minorHAnsi"/>
          <w:sz w:val="22"/>
          <w:szCs w:val="22"/>
        </w:rPr>
        <w:t>their</w:t>
      </w:r>
      <w:r w:rsidRPr="00A0769B">
        <w:rPr>
          <w:rFonts w:asciiTheme="minorHAnsi" w:hAnsiTheme="minorHAnsi" w:cstheme="minorHAnsi"/>
          <w:sz w:val="22"/>
          <w:szCs w:val="22"/>
        </w:rPr>
        <w:t xml:space="preserve"> marketability as a marketing/business analyst, as well as </w:t>
      </w:r>
      <w:r w:rsidR="00E739FD">
        <w:rPr>
          <w:rFonts w:asciiTheme="minorHAnsi" w:hAnsiTheme="minorHAnsi" w:cstheme="minorHAnsi"/>
          <w:sz w:val="22"/>
          <w:szCs w:val="22"/>
        </w:rPr>
        <w:t>their</w:t>
      </w:r>
      <w:r w:rsidRPr="00A0769B">
        <w:rPr>
          <w:rFonts w:asciiTheme="minorHAnsi" w:hAnsiTheme="minorHAnsi" w:cstheme="minorHAnsi"/>
          <w:sz w:val="22"/>
          <w:szCs w:val="22"/>
        </w:rPr>
        <w:t xml:space="preserve"> competency </w:t>
      </w:r>
      <w:r w:rsidR="00E739FD">
        <w:rPr>
          <w:rFonts w:asciiTheme="minorHAnsi" w:hAnsiTheme="minorHAnsi" w:cstheme="minorHAnsi"/>
          <w:sz w:val="22"/>
          <w:szCs w:val="22"/>
        </w:rPr>
        <w:t>in</w:t>
      </w:r>
      <w:r w:rsidRPr="00A0769B">
        <w:rPr>
          <w:rFonts w:asciiTheme="minorHAnsi" w:hAnsiTheme="minorHAnsi" w:cstheme="minorHAnsi"/>
          <w:sz w:val="22"/>
          <w:szCs w:val="22"/>
        </w:rPr>
        <w:t xml:space="preserve"> interact</w:t>
      </w:r>
      <w:r w:rsidR="00E739FD">
        <w:rPr>
          <w:rFonts w:asciiTheme="minorHAnsi" w:hAnsiTheme="minorHAnsi" w:cstheme="minorHAnsi"/>
          <w:sz w:val="22"/>
          <w:szCs w:val="22"/>
        </w:rPr>
        <w:t>ing</w:t>
      </w:r>
      <w:r w:rsidRPr="00A0769B">
        <w:rPr>
          <w:rFonts w:asciiTheme="minorHAnsi" w:hAnsiTheme="minorHAnsi" w:cstheme="minorHAnsi"/>
          <w:sz w:val="22"/>
          <w:szCs w:val="22"/>
        </w:rPr>
        <w:t xml:space="preserve"> with and manag</w:t>
      </w:r>
      <w:r w:rsidR="00E739FD">
        <w:rPr>
          <w:rFonts w:asciiTheme="minorHAnsi" w:hAnsiTheme="minorHAnsi" w:cstheme="minorHAnsi"/>
          <w:sz w:val="22"/>
          <w:szCs w:val="22"/>
        </w:rPr>
        <w:t>ing</w:t>
      </w:r>
      <w:r w:rsidRPr="00A0769B">
        <w:rPr>
          <w:rFonts w:asciiTheme="minorHAnsi" w:hAnsiTheme="minorHAnsi" w:cstheme="minorHAnsi"/>
          <w:sz w:val="22"/>
          <w:szCs w:val="22"/>
        </w:rPr>
        <w:t xml:space="preserve"> a marketing/business analytics team.</w:t>
      </w:r>
    </w:p>
    <w:p w14:paraId="12562236" w14:textId="77777777" w:rsidR="005F278E" w:rsidRPr="00A0769B" w:rsidRDefault="005F278E" w:rsidP="00E97877">
      <w:pPr>
        <w:rPr>
          <w:rFonts w:asciiTheme="minorHAnsi" w:hAnsiTheme="minorHAnsi" w:cstheme="minorHAnsi"/>
        </w:rPr>
      </w:pPr>
    </w:p>
    <w:p w14:paraId="245D6769" w14:textId="5D00606E" w:rsidR="005F278E" w:rsidRPr="00A0769B" w:rsidRDefault="005F278E" w:rsidP="00E97877">
      <w:pPr>
        <w:rPr>
          <w:rFonts w:asciiTheme="minorHAnsi" w:hAnsiTheme="minorHAnsi" w:cstheme="minorHAnsi"/>
        </w:rPr>
      </w:pPr>
      <w:r w:rsidRPr="00A0769B">
        <w:rPr>
          <w:rFonts w:asciiTheme="minorHAnsi" w:hAnsiTheme="minorHAnsi" w:cstheme="minorHAnsi"/>
        </w:rPr>
        <w:t>I believe that enjoyable learning is the most effective way to learn. I will work to</w:t>
      </w:r>
      <w:r w:rsidR="00871618" w:rsidRPr="00A0769B">
        <w:rPr>
          <w:rFonts w:asciiTheme="minorHAnsi" w:hAnsiTheme="minorHAnsi" w:cstheme="minorHAnsi"/>
        </w:rPr>
        <w:t xml:space="preserve"> </w:t>
      </w:r>
      <w:r w:rsidRPr="00A0769B">
        <w:rPr>
          <w:rFonts w:asciiTheme="minorHAnsi" w:hAnsiTheme="minorHAnsi" w:cstheme="minorHAnsi"/>
        </w:rPr>
        <w:t>stimulate your interest and learning, but you are expected to display initiative and a program of self-study. In that sense, a complementary objective of this course is to provide you with an environment that will encourage and reward your own intellectual effort, while simultaneously maintaining rigorous standards that identify those who are motivated to pursue excellence in their own educational preparation for a successful career.</w:t>
      </w:r>
    </w:p>
    <w:p w14:paraId="23E26491" w14:textId="77777777" w:rsidR="007F2CEF" w:rsidRPr="00A0769B" w:rsidRDefault="007F2CEF" w:rsidP="00E97877">
      <w:pPr>
        <w:rPr>
          <w:rFonts w:asciiTheme="minorHAnsi" w:hAnsiTheme="minorHAnsi" w:cstheme="minorHAnsi"/>
        </w:rPr>
      </w:pPr>
    </w:p>
    <w:p w14:paraId="5D0D0DF7" w14:textId="58DDAC26" w:rsidR="00026F0A" w:rsidRPr="00026F0A" w:rsidRDefault="0082377A" w:rsidP="00026F0A">
      <w:pPr>
        <w:pStyle w:val="Heading1"/>
      </w:pPr>
      <w:r w:rsidRPr="0082377A">
        <w:t>Course materials</w:t>
      </w:r>
    </w:p>
    <w:p w14:paraId="67EA4936" w14:textId="79B7755D" w:rsidR="00D63ED8" w:rsidRPr="00E739FD" w:rsidRDefault="00D63ED8" w:rsidP="00E97877">
      <w:r w:rsidRPr="00E739FD">
        <w:t>Teaching materials:</w:t>
      </w:r>
    </w:p>
    <w:p w14:paraId="2609F104" w14:textId="669C2896" w:rsidR="007F2CEF" w:rsidRPr="00E739FD" w:rsidRDefault="007F2CEF" w:rsidP="00E97877">
      <w:pPr>
        <w:pStyle w:val="ListParagraph"/>
        <w:numPr>
          <w:ilvl w:val="0"/>
          <w:numId w:val="21"/>
        </w:numPr>
        <w:rPr>
          <w:rFonts w:ascii="Calibri" w:hAnsi="Calibri" w:cs="Calibri"/>
          <w:sz w:val="22"/>
          <w:szCs w:val="22"/>
        </w:rPr>
      </w:pPr>
      <w:r w:rsidRPr="00E739FD">
        <w:rPr>
          <w:rFonts w:ascii="Calibri" w:eastAsiaTheme="minorEastAsia" w:hAnsi="Calibri" w:cs="Calibri"/>
          <w:sz w:val="22"/>
          <w:szCs w:val="22"/>
        </w:rPr>
        <w:t>Slides</w:t>
      </w:r>
      <w:r w:rsidR="003B08DE" w:rsidRPr="00E739FD">
        <w:rPr>
          <w:rFonts w:ascii="Calibri" w:hAnsi="Calibri" w:cs="Calibri"/>
          <w:sz w:val="22"/>
          <w:szCs w:val="22"/>
        </w:rPr>
        <w:t xml:space="preserve"> and course notes</w:t>
      </w:r>
    </w:p>
    <w:p w14:paraId="666FDDE6" w14:textId="77777777" w:rsidR="007F2CEF" w:rsidRPr="00E739FD" w:rsidRDefault="007F2CEF" w:rsidP="00E97877">
      <w:pPr>
        <w:pStyle w:val="ListParagraph"/>
        <w:numPr>
          <w:ilvl w:val="0"/>
          <w:numId w:val="21"/>
        </w:numPr>
        <w:rPr>
          <w:rFonts w:ascii="Calibri" w:hAnsi="Calibri" w:cs="Calibri"/>
          <w:sz w:val="22"/>
          <w:szCs w:val="22"/>
        </w:rPr>
      </w:pPr>
      <w:r w:rsidRPr="00E739FD">
        <w:rPr>
          <w:rFonts w:ascii="Calibri" w:eastAsiaTheme="minorEastAsia" w:hAnsi="Calibri" w:cs="Calibri"/>
          <w:sz w:val="22"/>
          <w:szCs w:val="22"/>
        </w:rPr>
        <w:t>Readings links (open source) will be provided for each topic</w:t>
      </w:r>
    </w:p>
    <w:p w14:paraId="6CA0AA47" w14:textId="3760520D" w:rsidR="007F2CEF" w:rsidRPr="003B6F73" w:rsidRDefault="007F2CEF" w:rsidP="00E97877">
      <w:pPr>
        <w:pStyle w:val="ListParagraph"/>
        <w:numPr>
          <w:ilvl w:val="0"/>
          <w:numId w:val="21"/>
        </w:numPr>
        <w:rPr>
          <w:rFonts w:ascii="Calibri" w:hAnsi="Calibri" w:cs="Calibri"/>
          <w:sz w:val="22"/>
          <w:szCs w:val="22"/>
        </w:rPr>
      </w:pPr>
      <w:r w:rsidRPr="00E739FD">
        <w:rPr>
          <w:rFonts w:ascii="Calibri" w:hAnsi="Calibri" w:cs="Calibri"/>
          <w:sz w:val="22"/>
          <w:szCs w:val="22"/>
        </w:rPr>
        <w:t>Open-</w:t>
      </w:r>
      <w:r w:rsidRPr="00E739FD">
        <w:rPr>
          <w:rFonts w:ascii="Calibri" w:eastAsiaTheme="minorEastAsia" w:hAnsi="Calibri" w:cs="Calibri"/>
          <w:sz w:val="22"/>
          <w:szCs w:val="22"/>
        </w:rPr>
        <w:t>source material</w:t>
      </w:r>
      <w:r w:rsidRPr="00E739FD">
        <w:rPr>
          <w:rFonts w:ascii="Calibri" w:hAnsi="Calibri" w:cs="Calibri"/>
          <w:sz w:val="22"/>
          <w:szCs w:val="22"/>
        </w:rPr>
        <w:t>s</w:t>
      </w:r>
      <w:r w:rsidRPr="00E739FD">
        <w:rPr>
          <w:rFonts w:ascii="Calibri" w:eastAsiaTheme="minorEastAsia" w:hAnsi="Calibri" w:cs="Calibri"/>
          <w:sz w:val="22"/>
          <w:szCs w:val="22"/>
        </w:rPr>
        <w:t>:</w:t>
      </w:r>
    </w:p>
    <w:p w14:paraId="73C9EBCB" w14:textId="334BFC2D" w:rsidR="003B6F73" w:rsidRPr="00E739FD" w:rsidRDefault="003B6F73" w:rsidP="003B6F73">
      <w:pPr>
        <w:pStyle w:val="ListParagraph"/>
        <w:numPr>
          <w:ilvl w:val="1"/>
          <w:numId w:val="21"/>
        </w:numPr>
        <w:rPr>
          <w:rFonts w:ascii="Calibri" w:hAnsi="Calibri" w:cs="Calibri"/>
          <w:sz w:val="22"/>
          <w:szCs w:val="22"/>
        </w:rPr>
      </w:pPr>
      <w:hyperlink r:id="rId11" w:history="1">
        <w:r w:rsidRPr="003B6F73">
          <w:rPr>
            <w:rStyle w:val="Hyperlink"/>
            <w:rFonts w:ascii="Calibri" w:hAnsi="Calibri" w:cs="Calibri"/>
            <w:sz w:val="22"/>
            <w:szCs w:val="22"/>
          </w:rPr>
          <w:t>R for Marketing Students</w:t>
        </w:r>
      </w:hyperlink>
      <w:r w:rsidR="00014E09">
        <w:rPr>
          <w:rFonts w:ascii="Calibri" w:hAnsi="Calibri" w:cs="Calibri"/>
          <w:sz w:val="22"/>
          <w:szCs w:val="22"/>
        </w:rPr>
        <w:t xml:space="preserve"> (similar content to R for Marketing Analytics)</w:t>
      </w:r>
    </w:p>
    <w:p w14:paraId="6AB14AF2" w14:textId="6EA841E8" w:rsidR="007F2CEF" w:rsidRPr="00E739FD" w:rsidRDefault="00021F8D" w:rsidP="00E97877">
      <w:pPr>
        <w:pStyle w:val="ListParagraph"/>
        <w:numPr>
          <w:ilvl w:val="1"/>
          <w:numId w:val="21"/>
        </w:numPr>
        <w:rPr>
          <w:rFonts w:ascii="Calibri" w:hAnsi="Calibri" w:cs="Calibri"/>
          <w:sz w:val="22"/>
          <w:szCs w:val="22"/>
        </w:rPr>
      </w:pPr>
      <w:hyperlink r:id="rId12" w:history="1">
        <w:r w:rsidRPr="00021F8D">
          <w:rPr>
            <w:rStyle w:val="Hyperlink"/>
            <w:rFonts w:ascii="Calibri" w:eastAsiaTheme="minorEastAsia" w:hAnsi="Calibri" w:cs="Calibri"/>
            <w:sz w:val="22"/>
            <w:szCs w:val="22"/>
          </w:rPr>
          <w:t>Da</w:t>
        </w:r>
        <w:r w:rsidR="007F2CEF" w:rsidRPr="00021F8D">
          <w:rPr>
            <w:rStyle w:val="Hyperlink"/>
            <w:rFonts w:ascii="Calibri" w:eastAsiaTheme="minorEastAsia" w:hAnsi="Calibri" w:cs="Calibri"/>
            <w:sz w:val="22"/>
            <w:szCs w:val="22"/>
          </w:rPr>
          <w:t xml:space="preserve">ta </w:t>
        </w:r>
        <w:r w:rsidRPr="00021F8D">
          <w:rPr>
            <w:rStyle w:val="Hyperlink"/>
            <w:rFonts w:ascii="Calibri" w:eastAsiaTheme="minorEastAsia" w:hAnsi="Calibri" w:cs="Calibri"/>
            <w:sz w:val="22"/>
            <w:szCs w:val="22"/>
          </w:rPr>
          <w:t>S</w:t>
        </w:r>
        <w:r w:rsidR="007F2CEF" w:rsidRPr="00021F8D">
          <w:rPr>
            <w:rStyle w:val="Hyperlink"/>
            <w:rFonts w:ascii="Calibri" w:eastAsiaTheme="minorEastAsia" w:hAnsi="Calibri" w:cs="Calibri"/>
            <w:sz w:val="22"/>
            <w:szCs w:val="22"/>
          </w:rPr>
          <w:t>torytelling</w:t>
        </w:r>
        <w:r w:rsidRPr="00021F8D">
          <w:rPr>
            <w:rStyle w:val="Hyperlink"/>
            <w:rFonts w:ascii="Calibri" w:eastAsiaTheme="minorEastAsia" w:hAnsi="Calibri" w:cs="Calibri"/>
            <w:sz w:val="22"/>
            <w:szCs w:val="22"/>
          </w:rPr>
          <w:t xml:space="preserve"> for Marketers</w:t>
        </w:r>
      </w:hyperlink>
      <w:r w:rsidR="007F2CEF" w:rsidRPr="00E739FD">
        <w:rPr>
          <w:rFonts w:ascii="Calibri" w:eastAsiaTheme="minorEastAsia" w:hAnsi="Calibri" w:cs="Calibri"/>
          <w:sz w:val="22"/>
          <w:szCs w:val="22"/>
        </w:rPr>
        <w:t xml:space="preserve"> </w:t>
      </w:r>
    </w:p>
    <w:p w14:paraId="2E9507FF" w14:textId="77777777" w:rsidR="007F2CEF" w:rsidRPr="00E739FD" w:rsidRDefault="007F2CEF" w:rsidP="00E97877">
      <w:pPr>
        <w:pStyle w:val="ListParagraph"/>
        <w:numPr>
          <w:ilvl w:val="1"/>
          <w:numId w:val="21"/>
        </w:numPr>
        <w:rPr>
          <w:rFonts w:ascii="Calibri" w:hAnsi="Calibri" w:cs="Calibri"/>
          <w:sz w:val="22"/>
          <w:szCs w:val="22"/>
        </w:rPr>
      </w:pPr>
      <w:hyperlink r:id="rId13" w:history="1">
        <w:r w:rsidRPr="00E739FD">
          <w:rPr>
            <w:rStyle w:val="Hyperlink"/>
            <w:rFonts w:ascii="Calibri" w:eastAsiaTheme="minorEastAsia" w:hAnsi="Calibri" w:cs="Calibri"/>
            <w:iCs w:val="0"/>
            <w:sz w:val="22"/>
            <w:szCs w:val="22"/>
          </w:rPr>
          <w:t>Data Visualization: A practical introduction</w:t>
        </w:r>
      </w:hyperlink>
    </w:p>
    <w:p w14:paraId="26609290" w14:textId="77777777" w:rsidR="007F2CEF" w:rsidRPr="00E739FD" w:rsidRDefault="007F2CEF" w:rsidP="00E97877">
      <w:pPr>
        <w:pStyle w:val="ListParagraph"/>
        <w:numPr>
          <w:ilvl w:val="1"/>
          <w:numId w:val="21"/>
        </w:numPr>
        <w:rPr>
          <w:rFonts w:ascii="Calibri" w:hAnsi="Calibri" w:cs="Calibri"/>
          <w:sz w:val="22"/>
          <w:szCs w:val="22"/>
        </w:rPr>
      </w:pPr>
      <w:hyperlink r:id="rId14" w:history="1">
        <w:r w:rsidRPr="00E739FD">
          <w:rPr>
            <w:rStyle w:val="Hyperlink"/>
            <w:rFonts w:ascii="Calibri" w:eastAsiaTheme="minorEastAsia" w:hAnsi="Calibri" w:cs="Calibri"/>
            <w:iCs w:val="0"/>
            <w:sz w:val="22"/>
            <w:szCs w:val="22"/>
          </w:rPr>
          <w:t>R for data science</w:t>
        </w:r>
      </w:hyperlink>
    </w:p>
    <w:p w14:paraId="61E35861" w14:textId="77777777" w:rsidR="007F2CEF" w:rsidRPr="00E739FD" w:rsidRDefault="007F2CEF" w:rsidP="00E97877">
      <w:pPr>
        <w:pStyle w:val="ListParagraph"/>
        <w:numPr>
          <w:ilvl w:val="1"/>
          <w:numId w:val="21"/>
        </w:numPr>
        <w:rPr>
          <w:rFonts w:ascii="Calibri" w:hAnsi="Calibri" w:cs="Calibri"/>
          <w:sz w:val="22"/>
          <w:szCs w:val="22"/>
        </w:rPr>
      </w:pPr>
      <w:hyperlink r:id="rId15" w:history="1">
        <w:r w:rsidRPr="00E739FD">
          <w:rPr>
            <w:rStyle w:val="Hyperlink"/>
            <w:rFonts w:ascii="Calibri" w:eastAsiaTheme="minorEastAsia" w:hAnsi="Calibri" w:cs="Calibri"/>
            <w:iCs w:val="0"/>
            <w:sz w:val="22"/>
            <w:szCs w:val="22"/>
          </w:rPr>
          <w:t>R markdown</w:t>
        </w:r>
      </w:hyperlink>
    </w:p>
    <w:p w14:paraId="69C278AC" w14:textId="3870F1E4" w:rsidR="007F2CEF" w:rsidRPr="00E739FD" w:rsidRDefault="007F2CEF" w:rsidP="00E97877">
      <w:pPr>
        <w:pStyle w:val="ListParagraph"/>
        <w:numPr>
          <w:ilvl w:val="0"/>
          <w:numId w:val="21"/>
        </w:numPr>
        <w:rPr>
          <w:rFonts w:ascii="Calibri" w:hAnsi="Calibri" w:cs="Calibri"/>
          <w:sz w:val="22"/>
          <w:szCs w:val="22"/>
        </w:rPr>
      </w:pPr>
      <w:r w:rsidRPr="00E739FD">
        <w:rPr>
          <w:rFonts w:ascii="Calibri" w:eastAsiaTheme="minorEastAsia" w:hAnsi="Calibri" w:cs="Calibri"/>
          <w:sz w:val="22"/>
          <w:szCs w:val="22"/>
        </w:rPr>
        <w:t>Not open source</w:t>
      </w:r>
      <w:r w:rsidRPr="00E739FD">
        <w:rPr>
          <w:rFonts w:ascii="Calibri" w:hAnsi="Calibri" w:cs="Calibri"/>
          <w:sz w:val="22"/>
          <w:szCs w:val="22"/>
        </w:rPr>
        <w:t xml:space="preserve"> (optional)</w:t>
      </w:r>
      <w:r w:rsidRPr="00E739FD">
        <w:rPr>
          <w:rFonts w:ascii="Calibri" w:eastAsiaTheme="minorEastAsia" w:hAnsi="Calibri" w:cs="Calibri"/>
          <w:sz w:val="22"/>
          <w:szCs w:val="22"/>
        </w:rPr>
        <w:t>:</w:t>
      </w:r>
    </w:p>
    <w:p w14:paraId="649C4CDA" w14:textId="0F5B551E" w:rsidR="007F2CEF" w:rsidRPr="00E739FD" w:rsidRDefault="007F2CEF" w:rsidP="00E97877">
      <w:pPr>
        <w:pStyle w:val="ListParagraph"/>
        <w:numPr>
          <w:ilvl w:val="1"/>
          <w:numId w:val="21"/>
        </w:numPr>
        <w:rPr>
          <w:rFonts w:ascii="Calibri" w:hAnsi="Calibri" w:cs="Calibri"/>
          <w:sz w:val="22"/>
          <w:szCs w:val="22"/>
        </w:rPr>
      </w:pPr>
      <w:hyperlink r:id="rId16" w:history="1">
        <w:r w:rsidRPr="00E739FD">
          <w:rPr>
            <w:rStyle w:val="Hyperlink"/>
            <w:rFonts w:ascii="Calibri" w:eastAsiaTheme="minorEastAsia" w:hAnsi="Calibri" w:cs="Calibri"/>
            <w:iCs w:val="0"/>
            <w:sz w:val="22"/>
            <w:szCs w:val="22"/>
          </w:rPr>
          <w:t xml:space="preserve">R for </w:t>
        </w:r>
        <w:r w:rsidR="00014E09">
          <w:rPr>
            <w:rStyle w:val="Hyperlink"/>
            <w:rFonts w:ascii="Calibri" w:eastAsiaTheme="minorEastAsia" w:hAnsi="Calibri" w:cs="Calibri"/>
            <w:iCs w:val="0"/>
            <w:sz w:val="22"/>
            <w:szCs w:val="22"/>
          </w:rPr>
          <w:t>M</w:t>
        </w:r>
        <w:r w:rsidRPr="00E739FD">
          <w:rPr>
            <w:rStyle w:val="Hyperlink"/>
            <w:rFonts w:ascii="Calibri" w:eastAsiaTheme="minorEastAsia" w:hAnsi="Calibri" w:cs="Calibri"/>
            <w:iCs w:val="0"/>
            <w:sz w:val="22"/>
            <w:szCs w:val="22"/>
          </w:rPr>
          <w:t xml:space="preserve">arketing </w:t>
        </w:r>
        <w:r w:rsidR="00014E09">
          <w:rPr>
            <w:rStyle w:val="Hyperlink"/>
            <w:rFonts w:ascii="Calibri" w:eastAsiaTheme="minorEastAsia" w:hAnsi="Calibri" w:cs="Calibri"/>
            <w:iCs w:val="0"/>
            <w:sz w:val="22"/>
            <w:szCs w:val="22"/>
          </w:rPr>
          <w:t>A</w:t>
        </w:r>
        <w:r w:rsidRPr="00E739FD">
          <w:rPr>
            <w:rStyle w:val="Hyperlink"/>
            <w:rFonts w:ascii="Calibri" w:eastAsiaTheme="minorEastAsia" w:hAnsi="Calibri" w:cs="Calibri"/>
            <w:iCs w:val="0"/>
            <w:sz w:val="22"/>
            <w:szCs w:val="22"/>
          </w:rPr>
          <w:t>nalytics</w:t>
        </w:r>
      </w:hyperlink>
      <w:r w:rsidRPr="00E739FD">
        <w:rPr>
          <w:rFonts w:ascii="Calibri" w:eastAsiaTheme="minorEastAsia" w:hAnsi="Calibri" w:cs="Calibri"/>
          <w:sz w:val="22"/>
          <w:szCs w:val="22"/>
        </w:rPr>
        <w:t xml:space="preserve"> (slides/exercises/code are open source)</w:t>
      </w:r>
    </w:p>
    <w:p w14:paraId="5B3D3663" w14:textId="73E41B6E" w:rsidR="007F2CEF" w:rsidRPr="00E739FD" w:rsidRDefault="007F2CEF" w:rsidP="00E97877">
      <w:pPr>
        <w:pStyle w:val="ListParagraph"/>
        <w:numPr>
          <w:ilvl w:val="1"/>
          <w:numId w:val="21"/>
        </w:numPr>
        <w:rPr>
          <w:rFonts w:ascii="Calibri" w:hAnsi="Calibri" w:cs="Calibri"/>
          <w:sz w:val="22"/>
          <w:szCs w:val="22"/>
        </w:rPr>
      </w:pPr>
      <w:hyperlink r:id="rId17" w:history="1">
        <w:r w:rsidRPr="00E739FD">
          <w:rPr>
            <w:rStyle w:val="Hyperlink"/>
            <w:rFonts w:ascii="Calibri" w:eastAsiaTheme="minorEastAsia" w:hAnsi="Calibri" w:cs="Calibri"/>
            <w:iCs w:val="0"/>
            <w:sz w:val="22"/>
            <w:szCs w:val="22"/>
          </w:rPr>
          <w:t xml:space="preserve">Python for </w:t>
        </w:r>
        <w:r w:rsidR="00014E09">
          <w:rPr>
            <w:rStyle w:val="Hyperlink"/>
            <w:rFonts w:ascii="Calibri" w:eastAsiaTheme="minorEastAsia" w:hAnsi="Calibri" w:cs="Calibri"/>
            <w:iCs w:val="0"/>
            <w:sz w:val="22"/>
            <w:szCs w:val="22"/>
          </w:rPr>
          <w:t>M</w:t>
        </w:r>
        <w:r w:rsidRPr="00E739FD">
          <w:rPr>
            <w:rStyle w:val="Hyperlink"/>
            <w:rFonts w:ascii="Calibri" w:eastAsiaTheme="minorEastAsia" w:hAnsi="Calibri" w:cs="Calibri"/>
            <w:iCs w:val="0"/>
            <w:sz w:val="22"/>
            <w:szCs w:val="22"/>
          </w:rPr>
          <w:t xml:space="preserve">arketing </w:t>
        </w:r>
        <w:r w:rsidR="00014E09">
          <w:rPr>
            <w:rStyle w:val="Hyperlink"/>
            <w:rFonts w:ascii="Calibri" w:eastAsiaTheme="minorEastAsia" w:hAnsi="Calibri" w:cs="Calibri"/>
            <w:iCs w:val="0"/>
            <w:sz w:val="22"/>
            <w:szCs w:val="22"/>
          </w:rPr>
          <w:t>A</w:t>
        </w:r>
        <w:r w:rsidRPr="00E739FD">
          <w:rPr>
            <w:rStyle w:val="Hyperlink"/>
            <w:rFonts w:ascii="Calibri" w:eastAsiaTheme="minorEastAsia" w:hAnsi="Calibri" w:cs="Calibri"/>
            <w:iCs w:val="0"/>
            <w:sz w:val="22"/>
            <w:szCs w:val="22"/>
          </w:rPr>
          <w:t>nalytics</w:t>
        </w:r>
      </w:hyperlink>
    </w:p>
    <w:p w14:paraId="234FE18A" w14:textId="77777777" w:rsidR="007F2CEF" w:rsidRPr="00E739FD" w:rsidRDefault="007F2CEF" w:rsidP="00E97877"/>
    <w:p w14:paraId="200B19E7" w14:textId="33BC1381" w:rsidR="003B08DE" w:rsidRPr="00E739FD" w:rsidRDefault="003B08DE" w:rsidP="00E97877">
      <w:r w:rsidRPr="00E739FD">
        <w:rPr>
          <w:b/>
          <w:bCs/>
        </w:rPr>
        <w:t>Software:</w:t>
      </w:r>
      <w:r w:rsidRPr="00E739FD">
        <w:t xml:space="preserve"> we will rely on open</w:t>
      </w:r>
      <w:r w:rsidR="005F278E" w:rsidRPr="00E739FD">
        <w:t>-</w:t>
      </w:r>
      <w:r w:rsidRPr="00E739FD">
        <w:t>source software (R, Python)</w:t>
      </w:r>
    </w:p>
    <w:p w14:paraId="4FA06C72" w14:textId="3D031CEB" w:rsidR="007F2CEF" w:rsidRPr="00E739FD" w:rsidRDefault="003B08DE" w:rsidP="00E97877">
      <w:r w:rsidRPr="00E739FD">
        <w:t xml:space="preserve">Recommended IDE: </w:t>
      </w:r>
      <w:hyperlink r:id="rId18" w:history="1">
        <w:r w:rsidRPr="00E739FD">
          <w:rPr>
            <w:rStyle w:val="Hyperlink"/>
          </w:rPr>
          <w:t>R</w:t>
        </w:r>
        <w:r w:rsidR="00C106A6" w:rsidRPr="00E739FD">
          <w:rPr>
            <w:rStyle w:val="Hyperlink"/>
          </w:rPr>
          <w:t>S</w:t>
        </w:r>
        <w:r w:rsidRPr="00E739FD">
          <w:rPr>
            <w:rStyle w:val="Hyperlink"/>
          </w:rPr>
          <w:t>tudio</w:t>
        </w:r>
      </w:hyperlink>
      <w:r w:rsidR="00393514" w:rsidRPr="00E739FD">
        <w:t>/</w:t>
      </w:r>
      <w:proofErr w:type="spellStart"/>
      <w:r w:rsidR="00D63ED8" w:rsidRPr="00E739FD">
        <w:fldChar w:fldCharType="begin"/>
      </w:r>
      <w:r w:rsidR="00D63ED8" w:rsidRPr="00E739FD">
        <w:instrText>HYPERLINK "https://code.visualstudio.com/"</w:instrText>
      </w:r>
      <w:r w:rsidR="00D63ED8" w:rsidRPr="00E739FD">
        <w:fldChar w:fldCharType="separate"/>
      </w:r>
      <w:r w:rsidR="00393514" w:rsidRPr="00E739FD">
        <w:rPr>
          <w:rStyle w:val="Hyperlink"/>
        </w:rPr>
        <w:t>VSCode</w:t>
      </w:r>
      <w:proofErr w:type="spellEnd"/>
      <w:r w:rsidR="00D63ED8" w:rsidRPr="00E739FD">
        <w:fldChar w:fldCharType="end"/>
      </w:r>
    </w:p>
    <w:p w14:paraId="544DD893" w14:textId="77777777" w:rsidR="007F2CEF" w:rsidRPr="00B46F20" w:rsidRDefault="007F2CEF" w:rsidP="00E97877"/>
    <w:p w14:paraId="5866C95F" w14:textId="621DA4D4" w:rsidR="00D63ED8" w:rsidRPr="00A0769B" w:rsidRDefault="00D63ED8" w:rsidP="00E97877">
      <w:pPr>
        <w:rPr>
          <w:b/>
          <w:bCs/>
        </w:rPr>
      </w:pPr>
      <w:r w:rsidRPr="00A0769B">
        <w:rPr>
          <w:b/>
          <w:bCs/>
        </w:rPr>
        <w:t>Preparing for Class</w:t>
      </w:r>
      <w:r w:rsidR="00A0769B">
        <w:rPr>
          <w:b/>
          <w:bCs/>
        </w:rPr>
        <w:t xml:space="preserve">: </w:t>
      </w:r>
      <w:r w:rsidRPr="00B46F20">
        <w:t xml:space="preserve">It is required that you set up all </w:t>
      </w:r>
      <w:r w:rsidR="0009212D">
        <w:t>necessary</w:t>
      </w:r>
      <w:r w:rsidRPr="00B46F20">
        <w:t xml:space="preserve"> software before class, as </w:t>
      </w:r>
      <w:r w:rsidR="0009212D">
        <w:t>instructed</w:t>
      </w:r>
      <w:r w:rsidRPr="00B46F20">
        <w:t xml:space="preserve"> </w:t>
      </w:r>
      <w:r w:rsidR="0009212D">
        <w:t>by</w:t>
      </w:r>
      <w:r w:rsidRPr="00B46F20">
        <w:t xml:space="preserve"> the</w:t>
      </w:r>
      <w:r w:rsidR="00A0769B">
        <w:rPr>
          <w:b/>
          <w:bCs/>
        </w:rPr>
        <w:t xml:space="preserve"> </w:t>
      </w:r>
      <w:r w:rsidRPr="00B46F20">
        <w:t>instructor. Oftentimes, we will use laptops for in-class exercises. Please make sure that you bring a</w:t>
      </w:r>
    </w:p>
    <w:p w14:paraId="323A144E" w14:textId="7A4821A4" w:rsidR="00D63ED8" w:rsidRPr="00B46F20" w:rsidRDefault="00D63ED8" w:rsidP="00E97877">
      <w:r w:rsidRPr="00B46F20">
        <w:t>fully charged laptop to every class.</w:t>
      </w:r>
    </w:p>
    <w:p w14:paraId="51FBA76F" w14:textId="77777777" w:rsidR="000E33D7" w:rsidRPr="00B46F20" w:rsidRDefault="000E33D7" w:rsidP="00A0769B">
      <w:pPr>
        <w:pStyle w:val="Heading1"/>
      </w:pPr>
    </w:p>
    <w:p w14:paraId="54F31160" w14:textId="4D28BC2A" w:rsidR="008447DA" w:rsidRPr="00B46F20" w:rsidRDefault="00A0769B" w:rsidP="00A0769B">
      <w:pPr>
        <w:pStyle w:val="Heading1"/>
      </w:pPr>
      <w:r>
        <w:t>Grading</w:t>
      </w:r>
    </w:p>
    <w:p w14:paraId="2A47A533" w14:textId="77777777" w:rsidR="00521CAE" w:rsidRPr="00B46F20" w:rsidRDefault="00521CAE" w:rsidP="00E97877"/>
    <w:tbl>
      <w:tblPr>
        <w:tblW w:w="7668" w:type="dxa"/>
        <w:tblInd w:w="720" w:type="dxa"/>
        <w:tblLayout w:type="fixed"/>
        <w:tblLook w:val="04A0" w:firstRow="1" w:lastRow="0" w:firstColumn="1" w:lastColumn="0" w:noHBand="0" w:noVBand="1"/>
      </w:tblPr>
      <w:tblGrid>
        <w:gridCol w:w="2808"/>
        <w:gridCol w:w="2430"/>
        <w:gridCol w:w="2430"/>
      </w:tblGrid>
      <w:tr w:rsidR="005D5670" w:rsidRPr="00B46F20" w14:paraId="05A789DF" w14:textId="77777777" w:rsidTr="005D5670">
        <w:tc>
          <w:tcPr>
            <w:tcW w:w="2808" w:type="dxa"/>
            <w:tcBorders>
              <w:top w:val="single" w:sz="4" w:space="0" w:color="auto"/>
              <w:left w:val="single" w:sz="4" w:space="0" w:color="auto"/>
              <w:bottom w:val="nil"/>
              <w:right w:val="nil"/>
            </w:tcBorders>
            <w:hideMark/>
          </w:tcPr>
          <w:p w14:paraId="49E06481" w14:textId="77777777" w:rsidR="005D5670" w:rsidRPr="00B46F20" w:rsidRDefault="005D5670" w:rsidP="00E97877">
            <w:pPr>
              <w:pStyle w:val="Heading1"/>
            </w:pPr>
            <w:r w:rsidRPr="00B46F20">
              <w:t xml:space="preserve">Assignments </w:t>
            </w:r>
          </w:p>
        </w:tc>
        <w:tc>
          <w:tcPr>
            <w:tcW w:w="2430" w:type="dxa"/>
            <w:tcBorders>
              <w:top w:val="single" w:sz="4" w:space="0" w:color="auto"/>
              <w:left w:val="nil"/>
              <w:bottom w:val="nil"/>
              <w:right w:val="nil"/>
            </w:tcBorders>
          </w:tcPr>
          <w:p w14:paraId="68942505" w14:textId="76AB499B" w:rsidR="005D5670" w:rsidRPr="00B46F20" w:rsidRDefault="005D5670" w:rsidP="00E97877">
            <w:r w:rsidRPr="00B46F20">
              <w:t>Points</w:t>
            </w:r>
          </w:p>
        </w:tc>
        <w:tc>
          <w:tcPr>
            <w:tcW w:w="2430" w:type="dxa"/>
            <w:tcBorders>
              <w:top w:val="single" w:sz="4" w:space="0" w:color="auto"/>
              <w:left w:val="nil"/>
              <w:bottom w:val="nil"/>
              <w:right w:val="single" w:sz="4" w:space="0" w:color="auto"/>
            </w:tcBorders>
            <w:hideMark/>
          </w:tcPr>
          <w:p w14:paraId="407C8FDB" w14:textId="6679C554" w:rsidR="005D5670" w:rsidRPr="00B46F20" w:rsidRDefault="005D5670" w:rsidP="00E97877">
            <w:r w:rsidRPr="00B46F20">
              <w:t>% of Overall Grade</w:t>
            </w:r>
          </w:p>
        </w:tc>
      </w:tr>
      <w:tr w:rsidR="005D5670" w:rsidRPr="00B46F20" w14:paraId="34972C09" w14:textId="77777777" w:rsidTr="005D5670">
        <w:tc>
          <w:tcPr>
            <w:tcW w:w="2808" w:type="dxa"/>
            <w:tcBorders>
              <w:top w:val="nil"/>
              <w:left w:val="single" w:sz="4" w:space="0" w:color="auto"/>
              <w:bottom w:val="nil"/>
              <w:right w:val="nil"/>
            </w:tcBorders>
            <w:hideMark/>
          </w:tcPr>
          <w:p w14:paraId="0760E42A" w14:textId="77777777" w:rsidR="005D5670" w:rsidRPr="00B46F20" w:rsidRDefault="005D5670" w:rsidP="00E97877">
            <w:r w:rsidRPr="00B46F20">
              <w:t>Class Participation</w:t>
            </w:r>
          </w:p>
        </w:tc>
        <w:tc>
          <w:tcPr>
            <w:tcW w:w="2430" w:type="dxa"/>
            <w:tcBorders>
              <w:top w:val="nil"/>
              <w:left w:val="nil"/>
              <w:bottom w:val="nil"/>
              <w:right w:val="nil"/>
            </w:tcBorders>
          </w:tcPr>
          <w:p w14:paraId="0BDBB048" w14:textId="5AEB0086" w:rsidR="005D5670" w:rsidRPr="00B46F20" w:rsidRDefault="008447DA" w:rsidP="00F222B4">
            <w:r w:rsidRPr="00B46F20">
              <w:t>10</w:t>
            </w:r>
          </w:p>
        </w:tc>
        <w:tc>
          <w:tcPr>
            <w:tcW w:w="2430" w:type="dxa"/>
            <w:tcBorders>
              <w:top w:val="nil"/>
              <w:left w:val="nil"/>
              <w:bottom w:val="nil"/>
              <w:right w:val="single" w:sz="4" w:space="0" w:color="auto"/>
            </w:tcBorders>
            <w:hideMark/>
          </w:tcPr>
          <w:p w14:paraId="2B1DE2EB" w14:textId="00A9D808" w:rsidR="005D5670" w:rsidRPr="00B46F20" w:rsidRDefault="008447DA" w:rsidP="00F222B4">
            <w:r w:rsidRPr="00B46F20">
              <w:t>10</w:t>
            </w:r>
            <w:r w:rsidR="005D5670" w:rsidRPr="00B46F20">
              <w:t>%</w:t>
            </w:r>
          </w:p>
        </w:tc>
      </w:tr>
      <w:tr w:rsidR="005D5670" w:rsidRPr="00B46F20" w14:paraId="40ACB5E3" w14:textId="77777777" w:rsidTr="005D5670">
        <w:trPr>
          <w:cantSplit/>
        </w:trPr>
        <w:tc>
          <w:tcPr>
            <w:tcW w:w="2808" w:type="dxa"/>
            <w:tcBorders>
              <w:top w:val="nil"/>
              <w:left w:val="single" w:sz="4" w:space="0" w:color="auto"/>
              <w:bottom w:val="nil"/>
            </w:tcBorders>
            <w:hideMark/>
          </w:tcPr>
          <w:p w14:paraId="268126DE" w14:textId="469BD46B" w:rsidR="005D5670" w:rsidRPr="00B46F20" w:rsidRDefault="00764385" w:rsidP="00E97877">
            <w:r>
              <w:t xml:space="preserve">Individual </w:t>
            </w:r>
            <w:proofErr w:type="spellStart"/>
            <w:r>
              <w:t>h</w:t>
            </w:r>
            <w:r w:rsidR="005D5670" w:rsidRPr="00B46F20">
              <w:t>omework</w:t>
            </w:r>
            <w:r>
              <w:t>s</w:t>
            </w:r>
            <w:proofErr w:type="spellEnd"/>
            <w:r w:rsidR="008447DA" w:rsidRPr="00B46F20">
              <w:t xml:space="preserve"> (4</w:t>
            </w:r>
            <w:r w:rsidR="00A14128" w:rsidRPr="00B46F20">
              <w:t>)</w:t>
            </w:r>
          </w:p>
        </w:tc>
        <w:tc>
          <w:tcPr>
            <w:tcW w:w="2430" w:type="dxa"/>
            <w:tcBorders>
              <w:top w:val="nil"/>
              <w:left w:val="nil"/>
              <w:bottom w:val="nil"/>
              <w:right w:val="nil"/>
            </w:tcBorders>
          </w:tcPr>
          <w:p w14:paraId="41A57AA2" w14:textId="3E533BF4" w:rsidR="005D5670" w:rsidRPr="00B46F20" w:rsidRDefault="008447DA" w:rsidP="00F222B4">
            <w:r w:rsidRPr="00B46F20">
              <w:t>60</w:t>
            </w:r>
          </w:p>
        </w:tc>
        <w:tc>
          <w:tcPr>
            <w:tcW w:w="2430" w:type="dxa"/>
            <w:tcBorders>
              <w:top w:val="nil"/>
              <w:left w:val="nil"/>
              <w:bottom w:val="nil"/>
              <w:right w:val="single" w:sz="4" w:space="0" w:color="auto"/>
            </w:tcBorders>
            <w:hideMark/>
          </w:tcPr>
          <w:p w14:paraId="43BCE512" w14:textId="3A1B8552" w:rsidR="005D5670" w:rsidRPr="00B46F20" w:rsidRDefault="008447DA" w:rsidP="00F222B4">
            <w:r w:rsidRPr="00B46F20">
              <w:t>6</w:t>
            </w:r>
            <w:r w:rsidR="005D5670" w:rsidRPr="00B46F20">
              <w:t>0%</w:t>
            </w:r>
          </w:p>
        </w:tc>
      </w:tr>
      <w:tr w:rsidR="005D5670" w:rsidRPr="00B46F20" w14:paraId="66A46237" w14:textId="77777777" w:rsidTr="005D5670">
        <w:tc>
          <w:tcPr>
            <w:tcW w:w="2808" w:type="dxa"/>
            <w:tcBorders>
              <w:top w:val="nil"/>
              <w:left w:val="single" w:sz="4" w:space="0" w:color="auto"/>
              <w:right w:val="nil"/>
            </w:tcBorders>
            <w:hideMark/>
          </w:tcPr>
          <w:p w14:paraId="3CCA90D8" w14:textId="77777777" w:rsidR="005D5670" w:rsidRPr="00B46F20" w:rsidRDefault="005D5670" w:rsidP="00E97877">
            <w:r w:rsidRPr="00B46F20">
              <w:t xml:space="preserve">Team Project </w:t>
            </w:r>
          </w:p>
        </w:tc>
        <w:tc>
          <w:tcPr>
            <w:tcW w:w="2430" w:type="dxa"/>
            <w:tcBorders>
              <w:top w:val="nil"/>
              <w:left w:val="nil"/>
              <w:right w:val="nil"/>
            </w:tcBorders>
          </w:tcPr>
          <w:p w14:paraId="363D63A8" w14:textId="5A00F752" w:rsidR="005D5670" w:rsidRPr="00B46F20" w:rsidRDefault="00506DDD" w:rsidP="00F222B4">
            <w:r w:rsidRPr="00B46F20">
              <w:t>3</w:t>
            </w:r>
            <w:r w:rsidR="005D5670" w:rsidRPr="00B46F20">
              <w:t>0</w:t>
            </w:r>
          </w:p>
        </w:tc>
        <w:tc>
          <w:tcPr>
            <w:tcW w:w="2430" w:type="dxa"/>
            <w:tcBorders>
              <w:top w:val="nil"/>
              <w:left w:val="nil"/>
              <w:right w:val="single" w:sz="4" w:space="0" w:color="auto"/>
            </w:tcBorders>
            <w:hideMark/>
          </w:tcPr>
          <w:p w14:paraId="42237DF8" w14:textId="585C6C25" w:rsidR="005D5670" w:rsidRPr="00B46F20" w:rsidRDefault="008447DA" w:rsidP="00F222B4">
            <w:r w:rsidRPr="00B46F20">
              <w:t>3</w:t>
            </w:r>
            <w:r w:rsidR="005D5670" w:rsidRPr="00B46F20">
              <w:t>0%</w:t>
            </w:r>
          </w:p>
        </w:tc>
      </w:tr>
      <w:tr w:rsidR="005D5670" w:rsidRPr="00B46F20" w14:paraId="5A60092C" w14:textId="77777777" w:rsidTr="005D5670">
        <w:tc>
          <w:tcPr>
            <w:tcW w:w="2808" w:type="dxa"/>
            <w:tcBorders>
              <w:top w:val="nil"/>
              <w:left w:val="single" w:sz="4" w:space="0" w:color="auto"/>
              <w:bottom w:val="single" w:sz="4" w:space="0" w:color="auto"/>
              <w:right w:val="nil"/>
            </w:tcBorders>
            <w:hideMark/>
          </w:tcPr>
          <w:p w14:paraId="53C94628" w14:textId="77777777" w:rsidR="005D5670" w:rsidRPr="00B46F20" w:rsidRDefault="005D5670" w:rsidP="00E97877">
            <w:r w:rsidRPr="00B46F20">
              <w:t xml:space="preserve">TOTAL                                                                       </w:t>
            </w:r>
          </w:p>
        </w:tc>
        <w:tc>
          <w:tcPr>
            <w:tcW w:w="2430" w:type="dxa"/>
            <w:tcBorders>
              <w:top w:val="nil"/>
              <w:left w:val="nil"/>
              <w:bottom w:val="single" w:sz="4" w:space="0" w:color="auto"/>
              <w:right w:val="nil"/>
            </w:tcBorders>
          </w:tcPr>
          <w:p w14:paraId="4014BD34" w14:textId="4994F22A" w:rsidR="005D5670" w:rsidRPr="00B46F20" w:rsidRDefault="005D5670" w:rsidP="00F222B4">
            <w:r w:rsidRPr="00B46F20">
              <w:t>100</w:t>
            </w:r>
          </w:p>
        </w:tc>
        <w:tc>
          <w:tcPr>
            <w:tcW w:w="2430" w:type="dxa"/>
            <w:tcBorders>
              <w:top w:val="nil"/>
              <w:left w:val="nil"/>
              <w:bottom w:val="single" w:sz="4" w:space="0" w:color="auto"/>
              <w:right w:val="single" w:sz="4" w:space="0" w:color="auto"/>
            </w:tcBorders>
            <w:hideMark/>
          </w:tcPr>
          <w:p w14:paraId="6B955162" w14:textId="641E5ED7" w:rsidR="005D5670" w:rsidRPr="00B46F20" w:rsidRDefault="005D5670" w:rsidP="00F222B4">
            <w:r w:rsidRPr="00B46F20">
              <w:t>100%</w:t>
            </w:r>
          </w:p>
        </w:tc>
      </w:tr>
    </w:tbl>
    <w:p w14:paraId="314CBE78" w14:textId="77777777" w:rsidR="001D507A" w:rsidRPr="00B46F20" w:rsidRDefault="001D507A" w:rsidP="00E97877">
      <w:pPr>
        <w:rPr>
          <w:highlight w:val="yellow"/>
        </w:rPr>
      </w:pPr>
    </w:p>
    <w:p w14:paraId="2FFEA1E3" w14:textId="77777777" w:rsidR="00151C79" w:rsidRPr="00026F0A" w:rsidRDefault="00151C79" w:rsidP="00E97877">
      <w:pPr>
        <w:rPr>
          <w:rFonts w:asciiTheme="minorHAnsi" w:hAnsiTheme="minorHAnsi" w:cstheme="minorHAnsi"/>
        </w:rPr>
      </w:pPr>
      <w:r w:rsidRPr="00026F0A">
        <w:rPr>
          <w:rFonts w:asciiTheme="minorHAnsi" w:hAnsiTheme="minorHAnsi" w:cstheme="minorHAnsi"/>
        </w:rPr>
        <w:t>Your final course grade represents how you perform in the class relative to other students. Your</w:t>
      </w:r>
    </w:p>
    <w:p w14:paraId="56955EC0" w14:textId="77777777" w:rsidR="00151C79" w:rsidRPr="00026F0A" w:rsidRDefault="00151C79" w:rsidP="00E97877">
      <w:pPr>
        <w:rPr>
          <w:rFonts w:asciiTheme="minorHAnsi" w:hAnsiTheme="minorHAnsi" w:cstheme="minorHAnsi"/>
        </w:rPr>
      </w:pPr>
      <w:r w:rsidRPr="00026F0A">
        <w:rPr>
          <w:rFonts w:asciiTheme="minorHAnsi" w:hAnsiTheme="minorHAnsi" w:cstheme="minorHAnsi"/>
        </w:rPr>
        <w:t>grade will not be based on a mandated target, but on your performance. Historically, the average</w:t>
      </w:r>
    </w:p>
    <w:p w14:paraId="3B60CB0F" w14:textId="583E7560" w:rsidR="00151C79" w:rsidRPr="00026F0A" w:rsidRDefault="00151C79" w:rsidP="00E97877">
      <w:pPr>
        <w:rPr>
          <w:rFonts w:asciiTheme="minorHAnsi" w:hAnsiTheme="minorHAnsi" w:cstheme="minorHAnsi"/>
        </w:rPr>
      </w:pPr>
      <w:r w:rsidRPr="00026F0A">
        <w:rPr>
          <w:rFonts w:asciiTheme="minorHAnsi" w:hAnsiTheme="minorHAnsi" w:cstheme="minorHAnsi"/>
        </w:rPr>
        <w:t>grade for a graduate elective class at USC Marshall is about a B+. Three items are considered</w:t>
      </w:r>
    </w:p>
    <w:p w14:paraId="520CAF94" w14:textId="77777777" w:rsidR="00A14128" w:rsidRPr="00026F0A" w:rsidRDefault="00151C79" w:rsidP="00E97877">
      <w:pPr>
        <w:rPr>
          <w:rFonts w:asciiTheme="minorHAnsi" w:hAnsiTheme="minorHAnsi" w:cstheme="minorHAnsi"/>
        </w:rPr>
      </w:pPr>
      <w:r w:rsidRPr="00026F0A">
        <w:rPr>
          <w:rFonts w:asciiTheme="minorHAnsi" w:hAnsiTheme="minorHAnsi" w:cstheme="minorHAnsi"/>
        </w:rPr>
        <w:t>when assigning final grades:</w:t>
      </w:r>
    </w:p>
    <w:p w14:paraId="51F17836" w14:textId="77777777" w:rsidR="00A14128" w:rsidRPr="00026F0A" w:rsidRDefault="00151C79" w:rsidP="00E97877">
      <w:pPr>
        <w:pStyle w:val="ListParagraph"/>
        <w:numPr>
          <w:ilvl w:val="0"/>
          <w:numId w:val="22"/>
        </w:numPr>
        <w:rPr>
          <w:rFonts w:asciiTheme="minorHAnsi" w:hAnsiTheme="minorHAnsi" w:cstheme="minorHAnsi"/>
          <w:sz w:val="22"/>
          <w:szCs w:val="22"/>
        </w:rPr>
      </w:pPr>
      <w:r w:rsidRPr="00026F0A">
        <w:rPr>
          <w:rFonts w:asciiTheme="minorHAnsi" w:hAnsiTheme="minorHAnsi" w:cstheme="minorHAnsi"/>
          <w:sz w:val="22"/>
          <w:szCs w:val="22"/>
        </w:rPr>
        <w:t>Your weighted score as a percentage of the three components listed above.</w:t>
      </w:r>
    </w:p>
    <w:p w14:paraId="7C26BF31" w14:textId="77777777" w:rsidR="00A14128" w:rsidRPr="00026F0A" w:rsidRDefault="00151C79" w:rsidP="00E97877">
      <w:pPr>
        <w:pStyle w:val="ListParagraph"/>
        <w:numPr>
          <w:ilvl w:val="0"/>
          <w:numId w:val="22"/>
        </w:numPr>
        <w:rPr>
          <w:rFonts w:asciiTheme="minorHAnsi" w:hAnsiTheme="minorHAnsi" w:cstheme="minorHAnsi"/>
          <w:sz w:val="22"/>
          <w:szCs w:val="22"/>
        </w:rPr>
      </w:pPr>
      <w:r w:rsidRPr="00026F0A">
        <w:rPr>
          <w:rFonts w:asciiTheme="minorHAnsi" w:hAnsiTheme="minorHAnsi" w:cstheme="minorHAnsi"/>
          <w:sz w:val="22"/>
          <w:szCs w:val="22"/>
        </w:rPr>
        <w:t>The overall average score within the class.</w:t>
      </w:r>
    </w:p>
    <w:p w14:paraId="1412C9EA" w14:textId="0A2658BB" w:rsidR="00151C79" w:rsidRPr="00026F0A" w:rsidRDefault="00151C79" w:rsidP="00E97877">
      <w:pPr>
        <w:pStyle w:val="ListParagraph"/>
        <w:numPr>
          <w:ilvl w:val="0"/>
          <w:numId w:val="22"/>
        </w:numPr>
        <w:rPr>
          <w:rFonts w:asciiTheme="minorHAnsi" w:hAnsiTheme="minorHAnsi" w:cstheme="minorHAnsi"/>
          <w:sz w:val="22"/>
          <w:szCs w:val="22"/>
        </w:rPr>
      </w:pPr>
      <w:proofErr w:type="gramStart"/>
      <w:r w:rsidRPr="00026F0A">
        <w:rPr>
          <w:rFonts w:asciiTheme="minorHAnsi" w:hAnsiTheme="minorHAnsi" w:cstheme="minorHAnsi"/>
          <w:sz w:val="22"/>
          <w:szCs w:val="22"/>
        </w:rPr>
        <w:lastRenderedPageBreak/>
        <w:t>Your</w:t>
      </w:r>
      <w:proofErr w:type="gramEnd"/>
      <w:r w:rsidRPr="00026F0A">
        <w:rPr>
          <w:rFonts w:asciiTheme="minorHAnsi" w:hAnsiTheme="minorHAnsi" w:cstheme="minorHAnsi"/>
          <w:sz w:val="22"/>
          <w:szCs w:val="22"/>
        </w:rPr>
        <w:t xml:space="preserve"> ranking among all students in the class.</w:t>
      </w:r>
    </w:p>
    <w:p w14:paraId="56199D87" w14:textId="77777777" w:rsidR="007B521D" w:rsidRPr="00B46F20" w:rsidRDefault="007B521D" w:rsidP="00E97877"/>
    <w:p w14:paraId="7FFA6377" w14:textId="77777777" w:rsidR="007B521D" w:rsidRPr="00026F0A" w:rsidRDefault="00151C79" w:rsidP="00E97877">
      <w:r w:rsidRPr="00026F0A">
        <w:t>More details of my grading policy are provided below:</w:t>
      </w:r>
    </w:p>
    <w:p w14:paraId="78667004" w14:textId="77777777" w:rsidR="00F617F1" w:rsidRPr="00026F0A" w:rsidRDefault="00F617F1" w:rsidP="00E97877"/>
    <w:p w14:paraId="6E38004A" w14:textId="77777777" w:rsidR="00CD52B2" w:rsidRDefault="00151C79" w:rsidP="00E97877">
      <w:pPr>
        <w:pStyle w:val="ListParagraph"/>
        <w:numPr>
          <w:ilvl w:val="0"/>
          <w:numId w:val="23"/>
        </w:numPr>
        <w:rPr>
          <w:rFonts w:ascii="Calibri" w:hAnsi="Calibri" w:cs="Calibri"/>
          <w:sz w:val="22"/>
          <w:szCs w:val="22"/>
        </w:rPr>
      </w:pPr>
      <w:r w:rsidRPr="00744E96">
        <w:rPr>
          <w:rFonts w:ascii="Calibri" w:hAnsi="Calibri" w:cs="Calibri"/>
          <w:b/>
          <w:bCs/>
          <w:sz w:val="22"/>
          <w:szCs w:val="22"/>
        </w:rPr>
        <w:t>Individual Assignments (</w:t>
      </w:r>
      <w:r w:rsidR="00F617F1" w:rsidRPr="00744E96">
        <w:rPr>
          <w:rFonts w:ascii="Calibri" w:hAnsi="Calibri" w:cs="Calibri"/>
          <w:b/>
          <w:bCs/>
          <w:sz w:val="22"/>
          <w:szCs w:val="22"/>
        </w:rPr>
        <w:t>4</w:t>
      </w:r>
      <w:r w:rsidRPr="00744E96">
        <w:rPr>
          <w:rFonts w:ascii="Calibri" w:hAnsi="Calibri" w:cs="Calibri"/>
          <w:b/>
          <w:bCs/>
          <w:sz w:val="22"/>
          <w:szCs w:val="22"/>
        </w:rPr>
        <w:t xml:space="preserve"> required, 1</w:t>
      </w:r>
      <w:r w:rsidR="005244F5" w:rsidRPr="00744E96">
        <w:rPr>
          <w:rFonts w:ascii="Calibri" w:hAnsi="Calibri" w:cs="Calibri"/>
          <w:b/>
          <w:bCs/>
          <w:sz w:val="22"/>
          <w:szCs w:val="22"/>
        </w:rPr>
        <w:t>5</w:t>
      </w:r>
      <w:r w:rsidRPr="00744E96">
        <w:rPr>
          <w:rFonts w:ascii="Calibri" w:hAnsi="Calibri" w:cs="Calibri"/>
          <w:b/>
          <w:bCs/>
          <w:sz w:val="22"/>
          <w:szCs w:val="22"/>
        </w:rPr>
        <w:t>% each):</w:t>
      </w:r>
      <w:r w:rsidRPr="00026F0A">
        <w:rPr>
          <w:rFonts w:ascii="Calibri" w:hAnsi="Calibri" w:cs="Calibri"/>
          <w:sz w:val="22"/>
          <w:szCs w:val="22"/>
        </w:rPr>
        <w:t xml:space="preserve"> Students need to develop their own</w:t>
      </w:r>
      <w:r w:rsidR="007B521D" w:rsidRPr="00026F0A">
        <w:rPr>
          <w:rFonts w:ascii="Calibri" w:hAnsi="Calibri" w:cs="Calibri"/>
          <w:sz w:val="22"/>
          <w:szCs w:val="22"/>
        </w:rPr>
        <w:t xml:space="preserve"> </w:t>
      </w:r>
      <w:r w:rsidRPr="00026F0A">
        <w:rPr>
          <w:rFonts w:ascii="Calibri" w:hAnsi="Calibri" w:cs="Calibri"/>
          <w:sz w:val="22"/>
          <w:szCs w:val="22"/>
        </w:rPr>
        <w:t>competence in dealing with the subject matter of this course. To accomplish this goal, students</w:t>
      </w:r>
      <w:r w:rsidR="007B521D" w:rsidRPr="00026F0A">
        <w:rPr>
          <w:rFonts w:ascii="Calibri" w:hAnsi="Calibri" w:cs="Calibri"/>
          <w:sz w:val="22"/>
          <w:szCs w:val="22"/>
        </w:rPr>
        <w:t xml:space="preserve"> </w:t>
      </w:r>
      <w:r w:rsidRPr="00026F0A">
        <w:rPr>
          <w:rFonts w:ascii="Calibri" w:hAnsi="Calibri" w:cs="Calibri"/>
          <w:sz w:val="22"/>
          <w:szCs w:val="22"/>
        </w:rPr>
        <w:t xml:space="preserve">will be asked </w:t>
      </w:r>
      <w:r w:rsidR="00C61D1C" w:rsidRPr="00026F0A">
        <w:rPr>
          <w:rFonts w:ascii="Calibri" w:hAnsi="Calibri" w:cs="Calibri"/>
          <w:sz w:val="22"/>
          <w:szCs w:val="22"/>
        </w:rPr>
        <w:t xml:space="preserve">to </w:t>
      </w:r>
      <w:r w:rsidRPr="00026F0A">
        <w:rPr>
          <w:rFonts w:ascii="Calibri" w:hAnsi="Calibri" w:cs="Calibri"/>
          <w:sz w:val="22"/>
          <w:szCs w:val="22"/>
        </w:rPr>
        <w:t xml:space="preserve">complete </w:t>
      </w:r>
      <w:r w:rsidR="00C61D1C" w:rsidRPr="00026F0A">
        <w:rPr>
          <w:rFonts w:ascii="Calibri" w:hAnsi="Calibri" w:cs="Calibri"/>
          <w:sz w:val="22"/>
          <w:szCs w:val="22"/>
        </w:rPr>
        <w:t>4</w:t>
      </w:r>
      <w:r w:rsidRPr="00026F0A">
        <w:rPr>
          <w:rFonts w:ascii="Calibri" w:hAnsi="Calibri" w:cs="Calibri"/>
          <w:sz w:val="22"/>
          <w:szCs w:val="22"/>
        </w:rPr>
        <w:t xml:space="preserve"> assignments covering </w:t>
      </w:r>
      <w:r w:rsidR="00C61D1C" w:rsidRPr="00026F0A">
        <w:rPr>
          <w:rFonts w:ascii="Calibri" w:hAnsi="Calibri" w:cs="Calibri"/>
          <w:sz w:val="22"/>
          <w:szCs w:val="22"/>
        </w:rPr>
        <w:t xml:space="preserve">the </w:t>
      </w:r>
      <w:r w:rsidRPr="00026F0A">
        <w:rPr>
          <w:rFonts w:ascii="Calibri" w:hAnsi="Calibri" w:cs="Calibri"/>
          <w:sz w:val="22"/>
          <w:szCs w:val="22"/>
        </w:rPr>
        <w:t>material discussed in the course. To complete each</w:t>
      </w:r>
      <w:r w:rsidR="007B521D" w:rsidRPr="00026F0A">
        <w:rPr>
          <w:rFonts w:ascii="Calibri" w:hAnsi="Calibri" w:cs="Calibri"/>
          <w:sz w:val="22"/>
          <w:szCs w:val="22"/>
        </w:rPr>
        <w:t xml:space="preserve"> </w:t>
      </w:r>
      <w:r w:rsidRPr="00026F0A">
        <w:rPr>
          <w:rFonts w:ascii="Calibri" w:hAnsi="Calibri" w:cs="Calibri"/>
          <w:sz w:val="22"/>
          <w:szCs w:val="22"/>
        </w:rPr>
        <w:t xml:space="preserve">assignment, students </w:t>
      </w:r>
      <w:r w:rsidR="00CD52B2">
        <w:rPr>
          <w:rFonts w:ascii="Calibri" w:hAnsi="Calibri" w:cs="Calibri"/>
          <w:sz w:val="22"/>
          <w:szCs w:val="22"/>
        </w:rPr>
        <w:t>must</w:t>
      </w:r>
      <w:r w:rsidRPr="00026F0A">
        <w:rPr>
          <w:rFonts w:ascii="Calibri" w:hAnsi="Calibri" w:cs="Calibri"/>
          <w:sz w:val="22"/>
          <w:szCs w:val="22"/>
        </w:rPr>
        <w:t xml:space="preserve"> carry out data analyses</w:t>
      </w:r>
      <w:r w:rsidR="00CD52B2">
        <w:rPr>
          <w:rFonts w:ascii="Calibri" w:hAnsi="Calibri" w:cs="Calibri"/>
          <w:sz w:val="22"/>
          <w:szCs w:val="22"/>
        </w:rPr>
        <w:t xml:space="preserve">, interpret the results, and derive </w:t>
      </w:r>
      <w:r w:rsidRPr="00026F0A">
        <w:rPr>
          <w:rFonts w:ascii="Calibri" w:hAnsi="Calibri" w:cs="Calibri"/>
          <w:sz w:val="22"/>
          <w:szCs w:val="22"/>
        </w:rPr>
        <w:t>insights. Each assignment is worth 1</w:t>
      </w:r>
      <w:r w:rsidR="00193AEB" w:rsidRPr="00026F0A">
        <w:rPr>
          <w:rFonts w:ascii="Calibri" w:hAnsi="Calibri" w:cs="Calibri"/>
          <w:sz w:val="22"/>
          <w:szCs w:val="22"/>
        </w:rPr>
        <w:t>5</w:t>
      </w:r>
      <w:r w:rsidRPr="00026F0A">
        <w:rPr>
          <w:rFonts w:ascii="Calibri" w:hAnsi="Calibri" w:cs="Calibri"/>
          <w:sz w:val="22"/>
          <w:szCs w:val="22"/>
        </w:rPr>
        <w:t>% of your course</w:t>
      </w:r>
      <w:r w:rsidR="007B521D" w:rsidRPr="00026F0A">
        <w:rPr>
          <w:rFonts w:ascii="Calibri" w:hAnsi="Calibri" w:cs="Calibri"/>
          <w:sz w:val="22"/>
          <w:szCs w:val="22"/>
        </w:rPr>
        <w:t xml:space="preserve"> </w:t>
      </w:r>
      <w:r w:rsidRPr="00026F0A">
        <w:rPr>
          <w:rFonts w:ascii="Calibri" w:hAnsi="Calibri" w:cs="Calibri"/>
          <w:sz w:val="22"/>
          <w:szCs w:val="22"/>
        </w:rPr>
        <w:t>grade. The instructor will post assignments on the course website</w:t>
      </w:r>
      <w:r w:rsidR="00CD52B2">
        <w:rPr>
          <w:rFonts w:ascii="Calibri" w:hAnsi="Calibri" w:cs="Calibri"/>
          <w:sz w:val="22"/>
          <w:szCs w:val="22"/>
        </w:rPr>
        <w:t>,</w:t>
      </w:r>
      <w:r w:rsidRPr="00026F0A">
        <w:rPr>
          <w:rFonts w:ascii="Calibri" w:hAnsi="Calibri" w:cs="Calibri"/>
          <w:sz w:val="22"/>
          <w:szCs w:val="22"/>
        </w:rPr>
        <w:t xml:space="preserve"> along with detailed</w:t>
      </w:r>
      <w:r w:rsidR="007B521D" w:rsidRPr="00026F0A">
        <w:rPr>
          <w:rFonts w:ascii="Calibri" w:hAnsi="Calibri" w:cs="Calibri"/>
          <w:sz w:val="22"/>
          <w:szCs w:val="22"/>
        </w:rPr>
        <w:t xml:space="preserve"> </w:t>
      </w:r>
      <w:r w:rsidRPr="00026F0A">
        <w:rPr>
          <w:rFonts w:ascii="Calibri" w:hAnsi="Calibri" w:cs="Calibri"/>
          <w:sz w:val="22"/>
          <w:szCs w:val="22"/>
        </w:rPr>
        <w:t>instructions. The due dates of these</w:t>
      </w:r>
      <w:r w:rsidR="007B521D" w:rsidRPr="00026F0A">
        <w:rPr>
          <w:rFonts w:ascii="Calibri" w:hAnsi="Calibri" w:cs="Calibri"/>
          <w:sz w:val="22"/>
          <w:szCs w:val="22"/>
        </w:rPr>
        <w:t xml:space="preserve"> </w:t>
      </w:r>
      <w:r w:rsidRPr="00026F0A">
        <w:rPr>
          <w:rFonts w:ascii="Calibri" w:hAnsi="Calibri" w:cs="Calibri"/>
          <w:sz w:val="22"/>
          <w:szCs w:val="22"/>
        </w:rPr>
        <w:t xml:space="preserve">assignments are provided in the syllabus. Each individual assignment is </w:t>
      </w:r>
      <w:r w:rsidR="00CD52B2">
        <w:rPr>
          <w:rFonts w:ascii="Calibri" w:hAnsi="Calibri" w:cs="Calibri"/>
          <w:sz w:val="22"/>
          <w:szCs w:val="22"/>
        </w:rPr>
        <w:t>due at midnight of</w:t>
      </w:r>
      <w:r w:rsidRPr="00026F0A">
        <w:rPr>
          <w:rFonts w:ascii="Calibri" w:hAnsi="Calibri" w:cs="Calibri"/>
          <w:sz w:val="22"/>
          <w:szCs w:val="22"/>
        </w:rPr>
        <w:t xml:space="preserve"> the scheduled due date. </w:t>
      </w:r>
    </w:p>
    <w:p w14:paraId="6488B535" w14:textId="6C60D80C" w:rsidR="00CD52B2" w:rsidRDefault="00151C79" w:rsidP="00CD52B2">
      <w:pPr>
        <w:pStyle w:val="ListParagraph"/>
        <w:rPr>
          <w:rFonts w:ascii="Calibri" w:hAnsi="Calibri" w:cs="Calibri"/>
          <w:sz w:val="22"/>
          <w:szCs w:val="22"/>
        </w:rPr>
      </w:pPr>
      <w:r w:rsidRPr="00026F0A">
        <w:rPr>
          <w:rFonts w:ascii="Calibri" w:hAnsi="Calibri" w:cs="Calibri"/>
          <w:sz w:val="22"/>
          <w:szCs w:val="22"/>
        </w:rPr>
        <w:t>A late submission will result in a</w:t>
      </w:r>
      <w:r w:rsidR="00CD52B2">
        <w:rPr>
          <w:rFonts w:ascii="Calibri" w:hAnsi="Calibri" w:cs="Calibri"/>
          <w:sz w:val="22"/>
          <w:szCs w:val="22"/>
        </w:rPr>
        <w:t>n immediate</w:t>
      </w:r>
      <w:r w:rsidRPr="00026F0A">
        <w:rPr>
          <w:rFonts w:ascii="Calibri" w:hAnsi="Calibri" w:cs="Calibri"/>
          <w:sz w:val="22"/>
          <w:szCs w:val="22"/>
        </w:rPr>
        <w:t xml:space="preserve"> loss of 10% of the</w:t>
      </w:r>
      <w:r w:rsidR="007B521D" w:rsidRPr="00026F0A">
        <w:rPr>
          <w:rFonts w:ascii="Calibri" w:hAnsi="Calibri" w:cs="Calibri"/>
          <w:sz w:val="22"/>
          <w:szCs w:val="22"/>
        </w:rPr>
        <w:t xml:space="preserve"> </w:t>
      </w:r>
      <w:r w:rsidRPr="00026F0A">
        <w:rPr>
          <w:rFonts w:ascii="Calibri" w:hAnsi="Calibri" w:cs="Calibri"/>
          <w:sz w:val="22"/>
          <w:szCs w:val="22"/>
        </w:rPr>
        <w:t xml:space="preserve">assignment grade, plus </w:t>
      </w:r>
      <w:r w:rsidR="00CD52B2">
        <w:rPr>
          <w:rFonts w:ascii="Calibri" w:hAnsi="Calibri" w:cs="Calibri"/>
          <w:sz w:val="22"/>
          <w:szCs w:val="22"/>
        </w:rPr>
        <w:t xml:space="preserve">an additional </w:t>
      </w:r>
      <w:r w:rsidRPr="00026F0A">
        <w:rPr>
          <w:rFonts w:ascii="Calibri" w:hAnsi="Calibri" w:cs="Calibri"/>
          <w:sz w:val="22"/>
          <w:szCs w:val="22"/>
        </w:rPr>
        <w:t xml:space="preserve">5% </w:t>
      </w:r>
      <w:r w:rsidR="00CD52B2">
        <w:rPr>
          <w:rFonts w:ascii="Calibri" w:hAnsi="Calibri" w:cs="Calibri"/>
          <w:sz w:val="22"/>
          <w:szCs w:val="22"/>
        </w:rPr>
        <w:t>for each late day</w:t>
      </w:r>
      <w:r w:rsidRPr="00026F0A">
        <w:rPr>
          <w:rFonts w:ascii="Calibri" w:hAnsi="Calibri" w:cs="Calibri"/>
          <w:sz w:val="22"/>
          <w:szCs w:val="22"/>
        </w:rPr>
        <w:t>, irrespective of the excuse. Individual</w:t>
      </w:r>
      <w:r w:rsidR="007B521D" w:rsidRPr="00026F0A">
        <w:rPr>
          <w:rFonts w:ascii="Calibri" w:hAnsi="Calibri" w:cs="Calibri"/>
          <w:sz w:val="22"/>
          <w:szCs w:val="22"/>
        </w:rPr>
        <w:t xml:space="preserve"> </w:t>
      </w:r>
      <w:r w:rsidRPr="00026F0A">
        <w:rPr>
          <w:rFonts w:ascii="Calibri" w:hAnsi="Calibri" w:cs="Calibri"/>
          <w:sz w:val="22"/>
          <w:szCs w:val="22"/>
        </w:rPr>
        <w:t xml:space="preserve">assignments that are sufficiently late </w:t>
      </w:r>
      <w:proofErr w:type="gramStart"/>
      <w:r w:rsidRPr="00026F0A">
        <w:rPr>
          <w:rFonts w:ascii="Calibri" w:hAnsi="Calibri" w:cs="Calibri"/>
          <w:sz w:val="22"/>
          <w:szCs w:val="22"/>
        </w:rPr>
        <w:t>so as to</w:t>
      </w:r>
      <w:proofErr w:type="gramEnd"/>
      <w:r w:rsidRPr="00026F0A">
        <w:rPr>
          <w:rFonts w:ascii="Calibri" w:hAnsi="Calibri" w:cs="Calibri"/>
          <w:sz w:val="22"/>
          <w:szCs w:val="22"/>
        </w:rPr>
        <w:t xml:space="preserve"> have benefited from class discussion get no credit.</w:t>
      </w:r>
      <w:r w:rsidR="007B521D" w:rsidRPr="00026F0A">
        <w:rPr>
          <w:rFonts w:ascii="Calibri" w:hAnsi="Calibri" w:cs="Calibri"/>
          <w:sz w:val="22"/>
          <w:szCs w:val="22"/>
        </w:rPr>
        <w:t xml:space="preserve"> </w:t>
      </w:r>
      <w:r w:rsidRPr="00026F0A">
        <w:rPr>
          <w:rFonts w:ascii="Calibri" w:hAnsi="Calibri" w:cs="Calibri"/>
          <w:sz w:val="22"/>
          <w:szCs w:val="22"/>
        </w:rPr>
        <w:t>Additionally, while interpersonal discussions are okay, it is essential that students complete these</w:t>
      </w:r>
      <w:r w:rsidR="007B521D" w:rsidRPr="00026F0A">
        <w:rPr>
          <w:rFonts w:ascii="Calibri" w:hAnsi="Calibri" w:cs="Calibri"/>
          <w:sz w:val="22"/>
          <w:szCs w:val="22"/>
        </w:rPr>
        <w:t xml:space="preserve"> </w:t>
      </w:r>
      <w:r w:rsidRPr="00026F0A">
        <w:rPr>
          <w:rFonts w:ascii="Calibri" w:hAnsi="Calibri" w:cs="Calibri"/>
          <w:sz w:val="22"/>
          <w:szCs w:val="22"/>
        </w:rPr>
        <w:t>assignments independently. If the instructor detects any plagiarizing behavior (even for only part</w:t>
      </w:r>
      <w:r w:rsidR="007B521D" w:rsidRPr="00026F0A">
        <w:rPr>
          <w:rFonts w:ascii="Calibri" w:hAnsi="Calibri" w:cs="Calibri"/>
          <w:sz w:val="22"/>
          <w:szCs w:val="22"/>
        </w:rPr>
        <w:t xml:space="preserve"> </w:t>
      </w:r>
      <w:r w:rsidRPr="00026F0A">
        <w:rPr>
          <w:rFonts w:ascii="Calibri" w:hAnsi="Calibri" w:cs="Calibri"/>
          <w:sz w:val="22"/>
          <w:szCs w:val="22"/>
        </w:rPr>
        <w:t xml:space="preserve">of the assignment), the student will receive </w:t>
      </w:r>
      <w:r w:rsidR="001B1BDE" w:rsidRPr="00026F0A">
        <w:rPr>
          <w:rFonts w:ascii="Calibri" w:hAnsi="Calibri" w:cs="Calibri"/>
          <w:sz w:val="22"/>
          <w:szCs w:val="22"/>
        </w:rPr>
        <w:t xml:space="preserve">a </w:t>
      </w:r>
      <w:r w:rsidRPr="00026F0A">
        <w:rPr>
          <w:rFonts w:ascii="Calibri" w:hAnsi="Calibri" w:cs="Calibri"/>
          <w:sz w:val="22"/>
          <w:szCs w:val="22"/>
        </w:rPr>
        <w:t>severe penalty on his/her course grade.</w:t>
      </w:r>
      <w:r w:rsidR="00CD52B2">
        <w:rPr>
          <w:rFonts w:ascii="Calibri" w:hAnsi="Calibri" w:cs="Calibri"/>
          <w:sz w:val="22"/>
          <w:szCs w:val="22"/>
        </w:rPr>
        <w:t xml:space="preserve"> </w:t>
      </w:r>
    </w:p>
    <w:p w14:paraId="6057C296" w14:textId="59084CF0" w:rsidR="00CD52B2" w:rsidRPr="00CD52B2" w:rsidRDefault="00CD52B2" w:rsidP="00CD52B2">
      <w:pPr>
        <w:pStyle w:val="ListParagraph"/>
        <w:rPr>
          <w:rFonts w:ascii="Calibri" w:hAnsi="Calibri" w:cs="Calibri"/>
          <w:sz w:val="22"/>
          <w:szCs w:val="22"/>
        </w:rPr>
      </w:pPr>
      <w:r w:rsidRPr="004A1A8B">
        <w:rPr>
          <w:rFonts w:ascii="Calibri" w:hAnsi="Calibri" w:cs="Calibri"/>
          <w:b/>
          <w:bCs/>
          <w:sz w:val="22"/>
          <w:szCs w:val="22"/>
        </w:rPr>
        <w:t>To foster transparency, I also require each student to submit a log file of the LLM prompt</w:t>
      </w:r>
      <w:r w:rsidR="00135ADF" w:rsidRPr="004A1A8B">
        <w:rPr>
          <w:rFonts w:ascii="Calibri" w:hAnsi="Calibri" w:cs="Calibri"/>
          <w:b/>
          <w:bCs/>
          <w:sz w:val="22"/>
          <w:szCs w:val="22"/>
        </w:rPr>
        <w:t>s</w:t>
      </w:r>
      <w:r w:rsidRPr="004A1A8B">
        <w:rPr>
          <w:rFonts w:ascii="Calibri" w:hAnsi="Calibri" w:cs="Calibri"/>
          <w:b/>
          <w:bCs/>
          <w:sz w:val="22"/>
          <w:szCs w:val="22"/>
        </w:rPr>
        <w:t xml:space="preserve"> used (if any) to help solve the assignment</w:t>
      </w:r>
      <w:r w:rsidR="00B12AB0" w:rsidRPr="004A1A8B">
        <w:rPr>
          <w:rFonts w:ascii="Calibri" w:hAnsi="Calibri" w:cs="Calibri"/>
          <w:b/>
          <w:bCs/>
          <w:sz w:val="22"/>
          <w:szCs w:val="22"/>
        </w:rPr>
        <w:t>s</w:t>
      </w:r>
      <w:r w:rsidRPr="004A1A8B">
        <w:rPr>
          <w:rFonts w:ascii="Calibri" w:hAnsi="Calibri" w:cs="Calibri"/>
          <w:b/>
          <w:bCs/>
          <w:sz w:val="22"/>
          <w:szCs w:val="22"/>
        </w:rPr>
        <w:t>.</w:t>
      </w:r>
      <w:r>
        <w:rPr>
          <w:rFonts w:ascii="Calibri" w:hAnsi="Calibri" w:cs="Calibri"/>
          <w:sz w:val="22"/>
          <w:szCs w:val="22"/>
        </w:rPr>
        <w:t xml:space="preserve"> Failure to submit this log file will result in a 20% loss of the assignment grade. In addition, simply copying and pasting LLM outputs will </w:t>
      </w:r>
      <w:r w:rsidR="00C21D93">
        <w:rPr>
          <w:rFonts w:ascii="Calibri" w:hAnsi="Calibri" w:cs="Calibri"/>
          <w:sz w:val="22"/>
          <w:szCs w:val="22"/>
        </w:rPr>
        <w:t>invalidate the answer provided</w:t>
      </w:r>
      <w:r>
        <w:rPr>
          <w:rFonts w:ascii="Calibri" w:hAnsi="Calibri" w:cs="Calibri"/>
          <w:sz w:val="22"/>
          <w:szCs w:val="22"/>
        </w:rPr>
        <w:t xml:space="preserve"> and potential</w:t>
      </w:r>
      <w:r w:rsidR="00C21D93">
        <w:rPr>
          <w:rFonts w:ascii="Calibri" w:hAnsi="Calibri" w:cs="Calibri"/>
          <w:sz w:val="22"/>
          <w:szCs w:val="22"/>
        </w:rPr>
        <w:t>ly lead to</w:t>
      </w:r>
      <w:r>
        <w:rPr>
          <w:rFonts w:ascii="Calibri" w:hAnsi="Calibri" w:cs="Calibri"/>
          <w:sz w:val="22"/>
          <w:szCs w:val="22"/>
        </w:rPr>
        <w:t xml:space="preserve"> </w:t>
      </w:r>
      <w:r w:rsidR="00C21D93">
        <w:rPr>
          <w:rFonts w:ascii="Calibri" w:hAnsi="Calibri" w:cs="Calibri"/>
          <w:sz w:val="22"/>
          <w:szCs w:val="22"/>
        </w:rPr>
        <w:t xml:space="preserve">a </w:t>
      </w:r>
      <w:r>
        <w:rPr>
          <w:rFonts w:ascii="Calibri" w:hAnsi="Calibri" w:cs="Calibri"/>
          <w:sz w:val="22"/>
          <w:szCs w:val="22"/>
        </w:rPr>
        <w:t xml:space="preserve">breach </w:t>
      </w:r>
      <w:r w:rsidR="00C21D93">
        <w:rPr>
          <w:rFonts w:ascii="Calibri" w:hAnsi="Calibri" w:cs="Calibri"/>
          <w:sz w:val="22"/>
          <w:szCs w:val="22"/>
        </w:rPr>
        <w:t xml:space="preserve">of </w:t>
      </w:r>
      <w:r>
        <w:rPr>
          <w:rFonts w:ascii="Calibri" w:hAnsi="Calibri" w:cs="Calibri"/>
          <w:sz w:val="22"/>
          <w:szCs w:val="22"/>
        </w:rPr>
        <w:t>academic integrity (as discussed in more detail below).</w:t>
      </w:r>
    </w:p>
    <w:p w14:paraId="5346AACB" w14:textId="77777777" w:rsidR="007B521D" w:rsidRPr="00026F0A" w:rsidRDefault="007B521D" w:rsidP="00E97877">
      <w:pPr>
        <w:pStyle w:val="ListParagraph"/>
        <w:rPr>
          <w:rFonts w:ascii="Calibri" w:hAnsi="Calibri" w:cs="Calibri"/>
          <w:sz w:val="22"/>
          <w:szCs w:val="22"/>
        </w:rPr>
      </w:pPr>
    </w:p>
    <w:p w14:paraId="606F8F7F" w14:textId="519763FB" w:rsidR="00605C28" w:rsidRPr="00833603" w:rsidRDefault="00151C79" w:rsidP="00C7391C">
      <w:pPr>
        <w:pStyle w:val="ListParagraph"/>
        <w:numPr>
          <w:ilvl w:val="0"/>
          <w:numId w:val="23"/>
        </w:numPr>
        <w:rPr>
          <w:rFonts w:asciiTheme="minorHAnsi" w:hAnsiTheme="minorHAnsi" w:cstheme="minorHAnsi"/>
          <w:color w:val="000000" w:themeColor="text1"/>
          <w:sz w:val="22"/>
          <w:szCs w:val="22"/>
        </w:rPr>
      </w:pPr>
      <w:r w:rsidRPr="00744E96">
        <w:rPr>
          <w:rFonts w:ascii="Calibri" w:hAnsi="Calibri" w:cs="Calibri"/>
          <w:b/>
          <w:bCs/>
          <w:sz w:val="22"/>
          <w:szCs w:val="22"/>
        </w:rPr>
        <w:t>Group Project (30%):</w:t>
      </w:r>
      <w:r w:rsidRPr="00026F0A">
        <w:rPr>
          <w:rFonts w:ascii="Calibri" w:hAnsi="Calibri" w:cs="Calibri"/>
          <w:sz w:val="22"/>
          <w:szCs w:val="22"/>
        </w:rPr>
        <w:t xml:space="preserve"> </w:t>
      </w:r>
      <w:r w:rsidRPr="00C7391C">
        <w:rPr>
          <w:rFonts w:asciiTheme="minorHAnsi" w:hAnsiTheme="minorHAnsi" w:cstheme="minorHAnsi"/>
          <w:sz w:val="22"/>
          <w:szCs w:val="22"/>
        </w:rPr>
        <w:t>The objective of the group project is to provide you with an opportunity</w:t>
      </w:r>
      <w:r w:rsidR="007B521D" w:rsidRPr="00C7391C">
        <w:rPr>
          <w:rFonts w:asciiTheme="minorHAnsi" w:hAnsiTheme="minorHAnsi" w:cstheme="minorHAnsi"/>
          <w:sz w:val="22"/>
          <w:szCs w:val="22"/>
        </w:rPr>
        <w:t xml:space="preserve"> </w:t>
      </w:r>
      <w:r w:rsidRPr="00C7391C">
        <w:rPr>
          <w:rFonts w:asciiTheme="minorHAnsi" w:hAnsiTheme="minorHAnsi" w:cstheme="minorHAnsi"/>
          <w:sz w:val="22"/>
          <w:szCs w:val="22"/>
        </w:rPr>
        <w:t xml:space="preserve">to apply what you learn to a real marketing </w:t>
      </w:r>
      <w:r w:rsidR="00C7391C" w:rsidRPr="00C7391C">
        <w:rPr>
          <w:rFonts w:asciiTheme="minorHAnsi" w:hAnsiTheme="minorHAnsi" w:cstheme="minorHAnsi"/>
          <w:sz w:val="22"/>
          <w:szCs w:val="22"/>
        </w:rPr>
        <w:t>problem</w:t>
      </w:r>
      <w:r w:rsidRPr="00C7391C">
        <w:rPr>
          <w:rFonts w:asciiTheme="minorHAnsi" w:hAnsiTheme="minorHAnsi" w:cstheme="minorHAnsi"/>
          <w:sz w:val="22"/>
          <w:szCs w:val="22"/>
        </w:rPr>
        <w:t xml:space="preserve"> of interest. To </w:t>
      </w:r>
      <w:r w:rsidR="002918B9">
        <w:rPr>
          <w:rFonts w:asciiTheme="minorHAnsi" w:hAnsiTheme="minorHAnsi" w:cstheme="minorHAnsi"/>
          <w:sz w:val="22"/>
          <w:szCs w:val="22"/>
        </w:rPr>
        <w:t>ensure</w:t>
      </w:r>
      <w:r w:rsidRPr="00C7391C">
        <w:rPr>
          <w:rFonts w:asciiTheme="minorHAnsi" w:hAnsiTheme="minorHAnsi" w:cstheme="minorHAnsi"/>
          <w:sz w:val="22"/>
          <w:szCs w:val="22"/>
        </w:rPr>
        <w:t xml:space="preserve"> you are on track,</w:t>
      </w:r>
      <w:r w:rsidR="007B521D" w:rsidRPr="00C7391C">
        <w:rPr>
          <w:rFonts w:asciiTheme="minorHAnsi" w:hAnsiTheme="minorHAnsi" w:cstheme="minorHAnsi"/>
          <w:sz w:val="22"/>
          <w:szCs w:val="22"/>
        </w:rPr>
        <w:t xml:space="preserve"> </w:t>
      </w:r>
      <w:r w:rsidRPr="00C7391C">
        <w:rPr>
          <w:rFonts w:asciiTheme="minorHAnsi" w:hAnsiTheme="minorHAnsi" w:cstheme="minorHAnsi"/>
          <w:sz w:val="22"/>
          <w:szCs w:val="22"/>
        </w:rPr>
        <w:t xml:space="preserve">I would like each group to </w:t>
      </w:r>
      <w:r w:rsidRPr="00833603">
        <w:rPr>
          <w:rFonts w:asciiTheme="minorHAnsi" w:hAnsiTheme="minorHAnsi" w:cstheme="minorHAnsi"/>
          <w:color w:val="000000" w:themeColor="text1"/>
          <w:sz w:val="22"/>
          <w:szCs w:val="22"/>
        </w:rPr>
        <w:t xml:space="preserve">submit </w:t>
      </w:r>
      <w:r w:rsidR="00833603">
        <w:rPr>
          <w:rFonts w:asciiTheme="minorHAnsi" w:hAnsiTheme="minorHAnsi" w:cstheme="minorHAnsi"/>
          <w:color w:val="000000" w:themeColor="text1"/>
          <w:sz w:val="22"/>
          <w:szCs w:val="22"/>
        </w:rPr>
        <w:t>and present (</w:t>
      </w:r>
      <w:r w:rsidR="00833603" w:rsidRPr="00833603">
        <w:rPr>
          <w:rFonts w:asciiTheme="minorHAnsi" w:hAnsiTheme="minorHAnsi" w:cstheme="minorHAnsi"/>
          <w:color w:val="000000" w:themeColor="text1"/>
          <w:sz w:val="22"/>
          <w:szCs w:val="22"/>
        </w:rPr>
        <w:t>approximately 1</w:t>
      </w:r>
      <w:r w:rsidR="007B210B">
        <w:rPr>
          <w:rFonts w:asciiTheme="minorHAnsi" w:hAnsiTheme="minorHAnsi" w:cstheme="minorHAnsi"/>
          <w:color w:val="000000" w:themeColor="text1"/>
          <w:sz w:val="22"/>
          <w:szCs w:val="22"/>
        </w:rPr>
        <w:t>0-1</w:t>
      </w:r>
      <w:r w:rsidR="00833603" w:rsidRPr="00833603">
        <w:rPr>
          <w:rFonts w:asciiTheme="minorHAnsi" w:hAnsiTheme="minorHAnsi" w:cstheme="minorHAnsi"/>
          <w:color w:val="000000" w:themeColor="text1"/>
          <w:sz w:val="22"/>
          <w:szCs w:val="22"/>
        </w:rPr>
        <w:t>5</w:t>
      </w:r>
      <w:r w:rsidR="00833603">
        <w:rPr>
          <w:rFonts w:asciiTheme="minorHAnsi" w:hAnsiTheme="minorHAnsi" w:cstheme="minorHAnsi"/>
          <w:color w:val="000000" w:themeColor="text1"/>
          <w:sz w:val="22"/>
          <w:szCs w:val="22"/>
        </w:rPr>
        <w:t xml:space="preserve"> </w:t>
      </w:r>
      <w:r w:rsidR="00833603" w:rsidRPr="00833603">
        <w:rPr>
          <w:rFonts w:asciiTheme="minorHAnsi" w:hAnsiTheme="minorHAnsi" w:cstheme="minorHAnsi"/>
          <w:color w:val="000000" w:themeColor="text1"/>
          <w:sz w:val="22"/>
          <w:szCs w:val="22"/>
        </w:rPr>
        <w:t>minute</w:t>
      </w:r>
      <w:r w:rsidR="00833603">
        <w:rPr>
          <w:rFonts w:asciiTheme="minorHAnsi" w:hAnsiTheme="minorHAnsi" w:cstheme="minorHAnsi"/>
          <w:color w:val="000000" w:themeColor="text1"/>
          <w:sz w:val="22"/>
          <w:szCs w:val="22"/>
        </w:rPr>
        <w:t xml:space="preserve">s) </w:t>
      </w:r>
      <w:r w:rsidRPr="00833603">
        <w:rPr>
          <w:rFonts w:asciiTheme="minorHAnsi" w:hAnsiTheme="minorHAnsi" w:cstheme="minorHAnsi"/>
          <w:color w:val="000000" w:themeColor="text1"/>
          <w:sz w:val="22"/>
          <w:szCs w:val="22"/>
        </w:rPr>
        <w:t xml:space="preserve">a </w:t>
      </w:r>
      <w:r w:rsidR="00833603">
        <w:rPr>
          <w:rFonts w:asciiTheme="minorHAnsi" w:hAnsiTheme="minorHAnsi" w:cstheme="minorHAnsi"/>
          <w:color w:val="000000" w:themeColor="text1"/>
          <w:sz w:val="22"/>
          <w:szCs w:val="22"/>
        </w:rPr>
        <w:t>PowerP</w:t>
      </w:r>
      <w:r w:rsidRPr="00833603">
        <w:rPr>
          <w:rFonts w:asciiTheme="minorHAnsi" w:hAnsiTheme="minorHAnsi" w:cstheme="minorHAnsi"/>
          <w:color w:val="000000" w:themeColor="text1"/>
          <w:sz w:val="22"/>
          <w:szCs w:val="22"/>
        </w:rPr>
        <w:t xml:space="preserve">oint </w:t>
      </w:r>
      <w:r w:rsidR="00833603">
        <w:rPr>
          <w:rFonts w:asciiTheme="minorHAnsi" w:hAnsiTheme="minorHAnsi" w:cstheme="minorHAnsi"/>
          <w:color w:val="000000" w:themeColor="text1"/>
          <w:sz w:val="22"/>
          <w:szCs w:val="22"/>
        </w:rPr>
        <w:t xml:space="preserve">presentation </w:t>
      </w:r>
      <w:r w:rsidRPr="00833603">
        <w:rPr>
          <w:rFonts w:asciiTheme="minorHAnsi" w:hAnsiTheme="minorHAnsi" w:cstheme="minorHAnsi"/>
          <w:color w:val="000000" w:themeColor="text1"/>
          <w:sz w:val="22"/>
          <w:szCs w:val="22"/>
        </w:rPr>
        <w:t>proposal outlining the problem you propose</w:t>
      </w:r>
      <w:r w:rsidR="007B521D" w:rsidRPr="00833603">
        <w:rPr>
          <w:rFonts w:asciiTheme="minorHAnsi" w:hAnsiTheme="minorHAnsi" w:cstheme="minorHAnsi"/>
          <w:color w:val="000000" w:themeColor="text1"/>
          <w:sz w:val="22"/>
          <w:szCs w:val="22"/>
        </w:rPr>
        <w:t xml:space="preserve"> </w:t>
      </w:r>
      <w:r w:rsidRPr="00833603">
        <w:rPr>
          <w:rFonts w:asciiTheme="minorHAnsi" w:hAnsiTheme="minorHAnsi" w:cstheme="minorHAnsi"/>
          <w:color w:val="000000" w:themeColor="text1"/>
          <w:sz w:val="22"/>
          <w:szCs w:val="22"/>
        </w:rPr>
        <w:t>to study and your general approach to the problem on Oct</w:t>
      </w:r>
      <w:r w:rsidR="00833603" w:rsidRPr="00833603">
        <w:rPr>
          <w:rFonts w:asciiTheme="minorHAnsi" w:hAnsiTheme="minorHAnsi" w:cstheme="minorHAnsi"/>
          <w:color w:val="000000" w:themeColor="text1"/>
          <w:sz w:val="22"/>
          <w:szCs w:val="22"/>
        </w:rPr>
        <w:t>ober 1</w:t>
      </w:r>
      <w:r w:rsidR="00833603">
        <w:rPr>
          <w:rFonts w:asciiTheme="minorHAnsi" w:hAnsiTheme="minorHAnsi" w:cstheme="minorHAnsi"/>
          <w:color w:val="000000" w:themeColor="text1"/>
          <w:sz w:val="22"/>
          <w:szCs w:val="22"/>
        </w:rPr>
        <w:t>3 and 15</w:t>
      </w:r>
      <w:r w:rsidRPr="00833603">
        <w:rPr>
          <w:rFonts w:asciiTheme="minorHAnsi" w:hAnsiTheme="minorHAnsi" w:cstheme="minorHAnsi"/>
          <w:color w:val="000000" w:themeColor="text1"/>
          <w:sz w:val="22"/>
          <w:szCs w:val="22"/>
        </w:rPr>
        <w:t xml:space="preserve">. </w:t>
      </w:r>
      <w:r w:rsidR="00833603" w:rsidRPr="00833603">
        <w:rPr>
          <w:rFonts w:asciiTheme="minorHAnsi" w:hAnsiTheme="minorHAnsi" w:cstheme="minorHAnsi"/>
          <w:color w:val="000000" w:themeColor="text1"/>
          <w:sz w:val="22"/>
          <w:szCs w:val="22"/>
        </w:rPr>
        <w:t>As</w:t>
      </w:r>
      <w:r w:rsidRPr="00833603">
        <w:rPr>
          <w:rFonts w:asciiTheme="minorHAnsi" w:hAnsiTheme="minorHAnsi" w:cstheme="minorHAnsi"/>
          <w:color w:val="000000" w:themeColor="text1"/>
          <w:sz w:val="22"/>
          <w:szCs w:val="22"/>
        </w:rPr>
        <w:t xml:space="preserve"> </w:t>
      </w:r>
      <w:r w:rsidR="00833603">
        <w:rPr>
          <w:rFonts w:asciiTheme="minorHAnsi" w:hAnsiTheme="minorHAnsi" w:cstheme="minorHAnsi"/>
          <w:color w:val="000000" w:themeColor="text1"/>
          <w:sz w:val="22"/>
          <w:szCs w:val="22"/>
        </w:rPr>
        <w:t xml:space="preserve">the </w:t>
      </w:r>
      <w:r w:rsidRPr="00833603">
        <w:rPr>
          <w:rFonts w:asciiTheme="minorHAnsi" w:hAnsiTheme="minorHAnsi" w:cstheme="minorHAnsi"/>
          <w:color w:val="000000" w:themeColor="text1"/>
          <w:sz w:val="22"/>
          <w:szCs w:val="22"/>
        </w:rPr>
        <w:t>final deliverable</w:t>
      </w:r>
      <w:r w:rsidR="007B521D" w:rsidRPr="00833603">
        <w:rPr>
          <w:rFonts w:asciiTheme="minorHAnsi" w:hAnsiTheme="minorHAnsi" w:cstheme="minorHAnsi"/>
          <w:color w:val="000000" w:themeColor="text1"/>
          <w:sz w:val="22"/>
          <w:szCs w:val="22"/>
        </w:rPr>
        <w:t xml:space="preserve"> </w:t>
      </w:r>
      <w:r w:rsidRPr="00833603">
        <w:rPr>
          <w:rFonts w:asciiTheme="minorHAnsi" w:hAnsiTheme="minorHAnsi" w:cstheme="minorHAnsi"/>
          <w:color w:val="000000" w:themeColor="text1"/>
          <w:sz w:val="22"/>
          <w:szCs w:val="22"/>
        </w:rPr>
        <w:t>of the group project, each group will</w:t>
      </w:r>
      <w:r w:rsidR="00833603">
        <w:rPr>
          <w:rFonts w:asciiTheme="minorHAnsi" w:hAnsiTheme="minorHAnsi" w:cstheme="minorHAnsi"/>
          <w:color w:val="000000" w:themeColor="text1"/>
          <w:sz w:val="22"/>
          <w:szCs w:val="22"/>
        </w:rPr>
        <w:t xml:space="preserve"> (1) submit and present a PowerPoint presentation </w:t>
      </w:r>
      <w:r w:rsidR="00142B1C">
        <w:rPr>
          <w:rFonts w:asciiTheme="minorHAnsi" w:hAnsiTheme="minorHAnsi" w:cstheme="minorHAnsi"/>
          <w:color w:val="000000" w:themeColor="text1"/>
          <w:sz w:val="22"/>
          <w:szCs w:val="22"/>
        </w:rPr>
        <w:t>(</w:t>
      </w:r>
      <w:r w:rsidR="00142B1C" w:rsidRPr="00833603">
        <w:rPr>
          <w:rFonts w:asciiTheme="minorHAnsi" w:hAnsiTheme="minorHAnsi" w:cstheme="minorHAnsi"/>
          <w:color w:val="000000" w:themeColor="text1"/>
          <w:sz w:val="22"/>
          <w:szCs w:val="22"/>
        </w:rPr>
        <w:t xml:space="preserve">approximately </w:t>
      </w:r>
      <w:r w:rsidR="00142B1C">
        <w:rPr>
          <w:rFonts w:asciiTheme="minorHAnsi" w:hAnsiTheme="minorHAnsi" w:cstheme="minorHAnsi"/>
          <w:color w:val="000000" w:themeColor="text1"/>
          <w:sz w:val="22"/>
          <w:szCs w:val="22"/>
        </w:rPr>
        <w:t>1</w:t>
      </w:r>
      <w:r w:rsidR="00142B1C" w:rsidRPr="00833603">
        <w:rPr>
          <w:rFonts w:asciiTheme="minorHAnsi" w:hAnsiTheme="minorHAnsi" w:cstheme="minorHAnsi"/>
          <w:color w:val="000000" w:themeColor="text1"/>
          <w:sz w:val="22"/>
          <w:szCs w:val="22"/>
        </w:rPr>
        <w:t>5</w:t>
      </w:r>
      <w:r w:rsidR="00142B1C">
        <w:rPr>
          <w:rFonts w:asciiTheme="minorHAnsi" w:hAnsiTheme="minorHAnsi" w:cstheme="minorHAnsi"/>
          <w:color w:val="000000" w:themeColor="text1"/>
          <w:sz w:val="22"/>
          <w:szCs w:val="22"/>
        </w:rPr>
        <w:t xml:space="preserve"> </w:t>
      </w:r>
      <w:r w:rsidR="00142B1C" w:rsidRPr="00833603">
        <w:rPr>
          <w:rFonts w:asciiTheme="minorHAnsi" w:hAnsiTheme="minorHAnsi" w:cstheme="minorHAnsi"/>
          <w:color w:val="000000" w:themeColor="text1"/>
          <w:sz w:val="22"/>
          <w:szCs w:val="22"/>
        </w:rPr>
        <w:t>minute</w:t>
      </w:r>
      <w:r w:rsidR="00142B1C">
        <w:rPr>
          <w:rFonts w:asciiTheme="minorHAnsi" w:hAnsiTheme="minorHAnsi" w:cstheme="minorHAnsi"/>
          <w:color w:val="000000" w:themeColor="text1"/>
          <w:sz w:val="22"/>
          <w:szCs w:val="22"/>
        </w:rPr>
        <w:t xml:space="preserve">s) </w:t>
      </w:r>
      <w:r w:rsidR="00833603">
        <w:rPr>
          <w:rFonts w:asciiTheme="minorHAnsi" w:hAnsiTheme="minorHAnsi" w:cstheme="minorHAnsi"/>
          <w:color w:val="000000" w:themeColor="text1"/>
          <w:sz w:val="22"/>
          <w:szCs w:val="22"/>
        </w:rPr>
        <w:t>on December 1 and 3</w:t>
      </w:r>
      <w:r w:rsidR="00685883">
        <w:rPr>
          <w:rFonts w:asciiTheme="minorHAnsi" w:hAnsiTheme="minorHAnsi" w:cstheme="minorHAnsi"/>
          <w:color w:val="000000" w:themeColor="text1"/>
          <w:sz w:val="22"/>
          <w:szCs w:val="22"/>
        </w:rPr>
        <w:t>, and</w:t>
      </w:r>
      <w:r w:rsidR="008015B5">
        <w:rPr>
          <w:rFonts w:asciiTheme="minorHAnsi" w:hAnsiTheme="minorHAnsi" w:cstheme="minorHAnsi"/>
          <w:color w:val="000000" w:themeColor="text1"/>
          <w:sz w:val="22"/>
          <w:szCs w:val="22"/>
        </w:rPr>
        <w:t xml:space="preserve"> (2) </w:t>
      </w:r>
      <w:r w:rsidR="00685883">
        <w:rPr>
          <w:rFonts w:asciiTheme="minorHAnsi" w:hAnsiTheme="minorHAnsi" w:cstheme="minorHAnsi"/>
          <w:color w:val="000000" w:themeColor="text1"/>
          <w:sz w:val="22"/>
          <w:szCs w:val="22"/>
        </w:rPr>
        <w:t xml:space="preserve">an </w:t>
      </w:r>
      <w:r w:rsidR="0050479B" w:rsidRPr="0050479B">
        <w:rPr>
          <w:rFonts w:asciiTheme="minorHAnsi" w:hAnsiTheme="minorHAnsi" w:cstheme="minorHAnsi"/>
          <w:color w:val="000000" w:themeColor="text1"/>
          <w:sz w:val="22"/>
          <w:szCs w:val="22"/>
        </w:rPr>
        <w:t>R (Markdown/Quarto)/Python notebook with data cleaning and analysis properly commented</w:t>
      </w:r>
      <w:r w:rsidRPr="00833603">
        <w:rPr>
          <w:rFonts w:asciiTheme="minorHAnsi" w:hAnsiTheme="minorHAnsi" w:cstheme="minorHAnsi"/>
          <w:color w:val="000000" w:themeColor="text1"/>
          <w:sz w:val="22"/>
          <w:szCs w:val="22"/>
        </w:rPr>
        <w:t xml:space="preserve">. More details </w:t>
      </w:r>
      <w:r w:rsidR="00605C28" w:rsidRPr="00833603">
        <w:rPr>
          <w:rFonts w:asciiTheme="minorHAnsi" w:hAnsiTheme="minorHAnsi" w:cstheme="minorHAnsi"/>
          <w:color w:val="000000" w:themeColor="text1"/>
          <w:sz w:val="22"/>
          <w:szCs w:val="22"/>
        </w:rPr>
        <w:t>about the group project</w:t>
      </w:r>
      <w:r w:rsidRPr="00833603">
        <w:rPr>
          <w:rFonts w:asciiTheme="minorHAnsi" w:hAnsiTheme="minorHAnsi" w:cstheme="minorHAnsi"/>
          <w:color w:val="000000" w:themeColor="text1"/>
          <w:sz w:val="22"/>
          <w:szCs w:val="22"/>
        </w:rPr>
        <w:t xml:space="preserve"> </w:t>
      </w:r>
      <w:r w:rsidR="00791BF4" w:rsidRPr="00833603">
        <w:rPr>
          <w:rFonts w:asciiTheme="minorHAnsi" w:hAnsiTheme="minorHAnsi" w:cstheme="minorHAnsi"/>
          <w:color w:val="000000" w:themeColor="text1"/>
          <w:sz w:val="22"/>
          <w:szCs w:val="22"/>
        </w:rPr>
        <w:t xml:space="preserve">are </w:t>
      </w:r>
      <w:r w:rsidRPr="00833603">
        <w:rPr>
          <w:rFonts w:asciiTheme="minorHAnsi" w:hAnsiTheme="minorHAnsi" w:cstheme="minorHAnsi"/>
          <w:color w:val="000000" w:themeColor="text1"/>
          <w:sz w:val="22"/>
          <w:szCs w:val="22"/>
        </w:rPr>
        <w:t>given in Appendix C.</w:t>
      </w:r>
    </w:p>
    <w:p w14:paraId="000CE0C1" w14:textId="77777777" w:rsidR="007B521D" w:rsidRPr="00026F0A" w:rsidRDefault="007B521D" w:rsidP="00E97877">
      <w:pPr>
        <w:pStyle w:val="ListParagraph"/>
        <w:rPr>
          <w:rFonts w:ascii="Calibri" w:hAnsi="Calibri" w:cs="Calibri"/>
          <w:sz w:val="22"/>
          <w:szCs w:val="22"/>
        </w:rPr>
      </w:pPr>
    </w:p>
    <w:p w14:paraId="12965E29" w14:textId="24DF2DA1" w:rsidR="008D5E5A" w:rsidRDefault="00151C79" w:rsidP="00E97877">
      <w:pPr>
        <w:pStyle w:val="ListParagraph"/>
        <w:numPr>
          <w:ilvl w:val="0"/>
          <w:numId w:val="23"/>
        </w:numPr>
        <w:rPr>
          <w:rFonts w:ascii="Calibri" w:hAnsi="Calibri" w:cs="Calibri"/>
          <w:sz w:val="22"/>
          <w:szCs w:val="22"/>
        </w:rPr>
      </w:pPr>
      <w:r w:rsidRPr="00744E96">
        <w:rPr>
          <w:rFonts w:ascii="Calibri" w:hAnsi="Calibri" w:cs="Calibri"/>
          <w:b/>
          <w:bCs/>
          <w:sz w:val="22"/>
          <w:szCs w:val="22"/>
        </w:rPr>
        <w:t>Class Participation (10%):</w:t>
      </w:r>
      <w:r w:rsidRPr="00026F0A">
        <w:rPr>
          <w:rFonts w:ascii="Calibri" w:hAnsi="Calibri" w:cs="Calibri"/>
          <w:sz w:val="22"/>
          <w:szCs w:val="22"/>
        </w:rPr>
        <w:t xml:space="preserve"> This course is intended to be an active learning experience. Your</w:t>
      </w:r>
      <w:r w:rsidR="007B521D" w:rsidRPr="00026F0A">
        <w:rPr>
          <w:rFonts w:ascii="Calibri" w:hAnsi="Calibri" w:cs="Calibri"/>
          <w:sz w:val="22"/>
          <w:szCs w:val="22"/>
        </w:rPr>
        <w:t xml:space="preserve"> </w:t>
      </w:r>
      <w:r w:rsidRPr="00026F0A">
        <w:rPr>
          <w:rFonts w:ascii="Calibri" w:hAnsi="Calibri" w:cs="Calibri"/>
          <w:sz w:val="22"/>
          <w:szCs w:val="22"/>
        </w:rPr>
        <w:t xml:space="preserve">learning is greatly enhanced by actively </w:t>
      </w:r>
      <w:r w:rsidR="008015B5">
        <w:rPr>
          <w:rFonts w:ascii="Calibri" w:hAnsi="Calibri" w:cs="Calibri"/>
          <w:sz w:val="22"/>
          <w:szCs w:val="22"/>
        </w:rPr>
        <w:t>participating</w:t>
      </w:r>
      <w:r w:rsidRPr="00026F0A">
        <w:rPr>
          <w:rFonts w:ascii="Calibri" w:hAnsi="Calibri" w:cs="Calibri"/>
          <w:sz w:val="22"/>
          <w:szCs w:val="22"/>
        </w:rPr>
        <w:t xml:space="preserve"> </w:t>
      </w:r>
      <w:r w:rsidR="008015B5">
        <w:rPr>
          <w:rFonts w:ascii="Calibri" w:hAnsi="Calibri" w:cs="Calibri"/>
          <w:sz w:val="22"/>
          <w:szCs w:val="22"/>
        </w:rPr>
        <w:t>in</w:t>
      </w:r>
      <w:r w:rsidRPr="00026F0A">
        <w:rPr>
          <w:rFonts w:ascii="Calibri" w:hAnsi="Calibri" w:cs="Calibri"/>
          <w:sz w:val="22"/>
          <w:szCs w:val="22"/>
        </w:rPr>
        <w:t xml:space="preserve"> each lecture. The grading of class</w:t>
      </w:r>
      <w:r w:rsidR="00087CB1" w:rsidRPr="00026F0A">
        <w:rPr>
          <w:rFonts w:ascii="Calibri" w:hAnsi="Calibri" w:cs="Calibri"/>
          <w:sz w:val="22"/>
          <w:szCs w:val="22"/>
        </w:rPr>
        <w:t xml:space="preserve"> </w:t>
      </w:r>
      <w:r w:rsidRPr="00026F0A">
        <w:rPr>
          <w:rFonts w:ascii="Calibri" w:hAnsi="Calibri" w:cs="Calibri"/>
          <w:sz w:val="22"/>
          <w:szCs w:val="22"/>
        </w:rPr>
        <w:t>participation will be determined by the quality and quantity of your participation during each</w:t>
      </w:r>
      <w:r w:rsidR="00087CB1" w:rsidRPr="00026F0A">
        <w:rPr>
          <w:rFonts w:ascii="Calibri" w:hAnsi="Calibri" w:cs="Calibri"/>
          <w:sz w:val="22"/>
          <w:szCs w:val="22"/>
        </w:rPr>
        <w:t xml:space="preserve"> </w:t>
      </w:r>
      <w:r w:rsidRPr="00026F0A">
        <w:rPr>
          <w:rFonts w:ascii="Calibri" w:hAnsi="Calibri" w:cs="Calibri"/>
          <w:sz w:val="22"/>
          <w:szCs w:val="22"/>
        </w:rPr>
        <w:t>lecture.</w:t>
      </w:r>
      <w:r w:rsidR="00087CB1" w:rsidRPr="00026F0A">
        <w:rPr>
          <w:rFonts w:ascii="Calibri" w:hAnsi="Calibri" w:cs="Calibri"/>
          <w:sz w:val="22"/>
          <w:szCs w:val="22"/>
        </w:rPr>
        <w:t xml:space="preserve"> </w:t>
      </w:r>
    </w:p>
    <w:p w14:paraId="2DA718AC" w14:textId="77777777" w:rsidR="008D5E5A" w:rsidRPr="008D5E5A" w:rsidRDefault="008D5E5A" w:rsidP="008D5E5A">
      <w:pPr>
        <w:pStyle w:val="ListParagraph"/>
        <w:rPr>
          <w:rFonts w:ascii="Calibri" w:hAnsi="Calibri" w:cs="Calibri"/>
          <w:sz w:val="22"/>
          <w:szCs w:val="22"/>
        </w:rPr>
      </w:pPr>
    </w:p>
    <w:p w14:paraId="493AD22A" w14:textId="32B080C2" w:rsidR="00FD59A8" w:rsidRDefault="00151C79" w:rsidP="008D5E5A">
      <w:pPr>
        <w:pStyle w:val="ListParagraph"/>
        <w:rPr>
          <w:rFonts w:ascii="Calibri" w:hAnsi="Calibri" w:cs="Calibri"/>
          <w:sz w:val="22"/>
          <w:szCs w:val="22"/>
        </w:rPr>
      </w:pPr>
      <w:r w:rsidRPr="00026F0A">
        <w:rPr>
          <w:rFonts w:ascii="Calibri" w:hAnsi="Calibri" w:cs="Calibri"/>
          <w:sz w:val="22"/>
          <w:szCs w:val="22"/>
        </w:rPr>
        <w:t xml:space="preserve">I will record attendance at the beginning of </w:t>
      </w:r>
      <w:r w:rsidR="00C938BF">
        <w:rPr>
          <w:rFonts w:ascii="Calibri" w:hAnsi="Calibri" w:cs="Calibri"/>
          <w:sz w:val="22"/>
          <w:szCs w:val="22"/>
        </w:rPr>
        <w:t>most</w:t>
      </w:r>
      <w:r w:rsidRPr="00026F0A">
        <w:rPr>
          <w:rFonts w:ascii="Calibri" w:hAnsi="Calibri" w:cs="Calibri"/>
          <w:sz w:val="22"/>
          <w:szCs w:val="22"/>
        </w:rPr>
        <w:t xml:space="preserve"> class</w:t>
      </w:r>
      <w:r w:rsidR="00C938BF">
        <w:rPr>
          <w:rFonts w:ascii="Calibri" w:hAnsi="Calibri" w:cs="Calibri"/>
          <w:sz w:val="22"/>
          <w:szCs w:val="22"/>
        </w:rPr>
        <w:t>es</w:t>
      </w:r>
      <w:r w:rsidRPr="00026F0A">
        <w:rPr>
          <w:rFonts w:ascii="Calibri" w:hAnsi="Calibri" w:cs="Calibri"/>
          <w:sz w:val="22"/>
          <w:szCs w:val="22"/>
        </w:rPr>
        <w:t>. I realize that occasionally it is not</w:t>
      </w:r>
      <w:r w:rsidR="00087CB1" w:rsidRPr="00026F0A">
        <w:rPr>
          <w:rFonts w:ascii="Calibri" w:hAnsi="Calibri" w:cs="Calibri"/>
          <w:sz w:val="22"/>
          <w:szCs w:val="22"/>
        </w:rPr>
        <w:t xml:space="preserve"> </w:t>
      </w:r>
      <w:r w:rsidRPr="00026F0A">
        <w:rPr>
          <w:rFonts w:ascii="Calibri" w:hAnsi="Calibri" w:cs="Calibri"/>
          <w:sz w:val="22"/>
          <w:szCs w:val="22"/>
        </w:rPr>
        <w:t>possible to attend class. It is your responsibility to get all the notes and handouts for the class</w:t>
      </w:r>
      <w:r w:rsidR="00087CB1" w:rsidRPr="00026F0A">
        <w:rPr>
          <w:rFonts w:ascii="Calibri" w:hAnsi="Calibri" w:cs="Calibri"/>
          <w:sz w:val="22"/>
          <w:szCs w:val="22"/>
        </w:rPr>
        <w:t xml:space="preserve"> </w:t>
      </w:r>
      <w:r w:rsidRPr="00026F0A">
        <w:rPr>
          <w:rFonts w:ascii="Calibri" w:hAnsi="Calibri" w:cs="Calibri"/>
          <w:sz w:val="22"/>
          <w:szCs w:val="22"/>
        </w:rPr>
        <w:t>you miss</w:t>
      </w:r>
      <w:r w:rsidR="00087CB1" w:rsidRPr="00026F0A">
        <w:rPr>
          <w:rFonts w:ascii="Calibri" w:hAnsi="Calibri" w:cs="Calibri"/>
          <w:sz w:val="22"/>
          <w:szCs w:val="22"/>
        </w:rPr>
        <w:t>ed</w:t>
      </w:r>
      <w:r w:rsidRPr="00026F0A">
        <w:rPr>
          <w:rFonts w:ascii="Calibri" w:hAnsi="Calibri" w:cs="Calibri"/>
          <w:sz w:val="22"/>
          <w:szCs w:val="22"/>
        </w:rPr>
        <w:t>. You can miss up to two class sessions without it affecting your class participation</w:t>
      </w:r>
      <w:r w:rsidR="00087CB1" w:rsidRPr="00026F0A">
        <w:rPr>
          <w:rFonts w:ascii="Calibri" w:hAnsi="Calibri" w:cs="Calibri"/>
          <w:sz w:val="22"/>
          <w:szCs w:val="22"/>
        </w:rPr>
        <w:t xml:space="preserve"> </w:t>
      </w:r>
      <w:r w:rsidRPr="00026F0A">
        <w:rPr>
          <w:rFonts w:ascii="Calibri" w:hAnsi="Calibri" w:cs="Calibri"/>
          <w:sz w:val="22"/>
          <w:szCs w:val="22"/>
        </w:rPr>
        <w:t>grade. However, if you miss more than two sessions, your class participation grade will be</w:t>
      </w:r>
      <w:r w:rsidR="00087CB1" w:rsidRPr="00026F0A">
        <w:rPr>
          <w:rFonts w:ascii="Calibri" w:hAnsi="Calibri" w:cs="Calibri"/>
          <w:sz w:val="22"/>
          <w:szCs w:val="22"/>
        </w:rPr>
        <w:t xml:space="preserve"> </w:t>
      </w:r>
      <w:r w:rsidRPr="00026F0A">
        <w:rPr>
          <w:rFonts w:ascii="Calibri" w:hAnsi="Calibri" w:cs="Calibri"/>
          <w:sz w:val="22"/>
          <w:szCs w:val="22"/>
        </w:rPr>
        <w:t>negatively affected.</w:t>
      </w:r>
    </w:p>
    <w:p w14:paraId="5E731E34" w14:textId="77777777" w:rsidR="00391A12" w:rsidRPr="00391A12" w:rsidRDefault="00391A12" w:rsidP="00391A12">
      <w:pPr>
        <w:pStyle w:val="ListParagraph"/>
        <w:rPr>
          <w:rFonts w:ascii="Calibri" w:hAnsi="Calibri" w:cs="Calibri"/>
          <w:sz w:val="22"/>
          <w:szCs w:val="22"/>
        </w:rPr>
      </w:pPr>
    </w:p>
    <w:p w14:paraId="0643A5C9" w14:textId="2FE95166" w:rsidR="00391A12" w:rsidRDefault="00391A12" w:rsidP="00391A12">
      <w:pPr>
        <w:pStyle w:val="Heading1"/>
      </w:pPr>
      <w:r>
        <w:t>Course norms</w:t>
      </w:r>
    </w:p>
    <w:p w14:paraId="74B296AD" w14:textId="621CDCD5" w:rsidR="00391A12" w:rsidRPr="002C5948" w:rsidRDefault="00391A12" w:rsidP="00391A12">
      <w:pPr>
        <w:rPr>
          <w:rFonts w:asciiTheme="minorHAnsi" w:hAnsiTheme="minorHAnsi" w:cstheme="minorHAnsi"/>
        </w:rPr>
      </w:pPr>
      <w:r>
        <w:t xml:space="preserve">Certain </w:t>
      </w:r>
      <w:r w:rsidRPr="002C5948">
        <w:rPr>
          <w:rFonts w:asciiTheme="minorHAnsi" w:hAnsiTheme="minorHAnsi" w:cstheme="minorHAnsi"/>
        </w:rPr>
        <w:t xml:space="preserve">rules will help </w:t>
      </w:r>
      <w:r w:rsidR="00B67605">
        <w:rPr>
          <w:rFonts w:asciiTheme="minorHAnsi" w:hAnsiTheme="minorHAnsi" w:cstheme="minorHAnsi"/>
        </w:rPr>
        <w:t>ensure that we</w:t>
      </w:r>
      <w:r w:rsidRPr="002C5948">
        <w:rPr>
          <w:rFonts w:asciiTheme="minorHAnsi" w:hAnsiTheme="minorHAnsi" w:cstheme="minorHAnsi"/>
        </w:rPr>
        <w:t xml:space="preserve"> </w:t>
      </w:r>
      <w:r w:rsidR="00476627">
        <w:rPr>
          <w:rFonts w:asciiTheme="minorHAnsi" w:hAnsiTheme="minorHAnsi" w:cstheme="minorHAnsi"/>
        </w:rPr>
        <w:t>all</w:t>
      </w:r>
      <w:r w:rsidRPr="002C5948">
        <w:rPr>
          <w:rFonts w:asciiTheme="minorHAnsi" w:hAnsiTheme="minorHAnsi" w:cstheme="minorHAnsi"/>
        </w:rPr>
        <w:t xml:space="preserve"> have a good experience in the classroom.</w:t>
      </w:r>
    </w:p>
    <w:p w14:paraId="132F52AF" w14:textId="238C380B" w:rsidR="00391A12" w:rsidRPr="002C5948" w:rsidRDefault="00391A12" w:rsidP="00391A12">
      <w:pPr>
        <w:pStyle w:val="ListParagraph"/>
        <w:numPr>
          <w:ilvl w:val="0"/>
          <w:numId w:val="28"/>
        </w:numPr>
        <w:rPr>
          <w:rFonts w:asciiTheme="minorHAnsi" w:hAnsiTheme="minorHAnsi" w:cstheme="minorHAnsi"/>
          <w:sz w:val="22"/>
          <w:szCs w:val="22"/>
        </w:rPr>
      </w:pPr>
      <w:r w:rsidRPr="002C5948">
        <w:rPr>
          <w:rFonts w:asciiTheme="minorHAnsi" w:hAnsiTheme="minorHAnsi" w:cstheme="minorHAnsi"/>
          <w:sz w:val="22"/>
          <w:szCs w:val="22"/>
        </w:rPr>
        <w:t>Don’t be late or leave early</w:t>
      </w:r>
      <w:r w:rsidR="00C84C5B">
        <w:rPr>
          <w:rFonts w:asciiTheme="minorHAnsi" w:hAnsiTheme="minorHAnsi" w:cstheme="minorHAnsi"/>
          <w:sz w:val="22"/>
          <w:szCs w:val="22"/>
        </w:rPr>
        <w:t>;</w:t>
      </w:r>
      <w:r w:rsidRPr="002C5948">
        <w:rPr>
          <w:rFonts w:asciiTheme="minorHAnsi" w:hAnsiTheme="minorHAnsi" w:cstheme="minorHAnsi"/>
          <w:sz w:val="22"/>
          <w:szCs w:val="22"/>
        </w:rPr>
        <w:t xml:space="preserve"> otherwise</w:t>
      </w:r>
      <w:r w:rsidR="00C84C5B">
        <w:rPr>
          <w:rFonts w:asciiTheme="minorHAnsi" w:hAnsiTheme="minorHAnsi" w:cstheme="minorHAnsi"/>
          <w:sz w:val="22"/>
          <w:szCs w:val="22"/>
        </w:rPr>
        <w:t>,</w:t>
      </w:r>
      <w:r w:rsidRPr="002C5948">
        <w:rPr>
          <w:rFonts w:asciiTheme="minorHAnsi" w:hAnsiTheme="minorHAnsi" w:cstheme="minorHAnsi"/>
          <w:sz w:val="22"/>
          <w:szCs w:val="22"/>
        </w:rPr>
        <w:t xml:space="preserve"> we will all feel like we are at the airport</w:t>
      </w:r>
      <w:r w:rsidR="00C84C5B">
        <w:rPr>
          <w:rFonts w:asciiTheme="minorHAnsi" w:hAnsiTheme="minorHAnsi" w:cstheme="minorHAnsi"/>
          <w:sz w:val="22"/>
          <w:szCs w:val="22"/>
        </w:rPr>
        <w:t>,</w:t>
      </w:r>
      <w:r w:rsidRPr="002C5948">
        <w:rPr>
          <w:rFonts w:asciiTheme="minorHAnsi" w:hAnsiTheme="minorHAnsi" w:cstheme="minorHAnsi"/>
          <w:sz w:val="22"/>
          <w:szCs w:val="22"/>
        </w:rPr>
        <w:t xml:space="preserve"> </w:t>
      </w:r>
      <w:r w:rsidR="00840287">
        <w:rPr>
          <w:rFonts w:asciiTheme="minorHAnsi" w:hAnsiTheme="minorHAnsi" w:cstheme="minorHAnsi"/>
          <w:sz w:val="22"/>
          <w:szCs w:val="22"/>
        </w:rPr>
        <w:t xml:space="preserve">which is </w:t>
      </w:r>
      <w:r w:rsidRPr="002C5948">
        <w:rPr>
          <w:rFonts w:asciiTheme="minorHAnsi" w:hAnsiTheme="minorHAnsi" w:cstheme="minorHAnsi"/>
          <w:sz w:val="22"/>
          <w:szCs w:val="22"/>
        </w:rPr>
        <w:t xml:space="preserve">not a conducive </w:t>
      </w:r>
      <w:r w:rsidR="00840287">
        <w:rPr>
          <w:rFonts w:asciiTheme="minorHAnsi" w:hAnsiTheme="minorHAnsi" w:cstheme="minorHAnsi"/>
          <w:sz w:val="22"/>
          <w:szCs w:val="22"/>
        </w:rPr>
        <w:t>place for</w:t>
      </w:r>
      <w:r w:rsidRPr="002C5948">
        <w:rPr>
          <w:rFonts w:asciiTheme="minorHAnsi" w:hAnsiTheme="minorHAnsi" w:cstheme="minorHAnsi"/>
          <w:sz w:val="22"/>
          <w:szCs w:val="22"/>
        </w:rPr>
        <w:t xml:space="preserve"> learning.</w:t>
      </w:r>
    </w:p>
    <w:p w14:paraId="7CFA3C86" w14:textId="548D8E51" w:rsidR="00391A12" w:rsidRPr="002C5948" w:rsidRDefault="00391A12" w:rsidP="00391A12">
      <w:pPr>
        <w:pStyle w:val="ListParagraph"/>
        <w:numPr>
          <w:ilvl w:val="0"/>
          <w:numId w:val="28"/>
        </w:numPr>
        <w:rPr>
          <w:rFonts w:asciiTheme="minorHAnsi" w:hAnsiTheme="minorHAnsi" w:cstheme="minorHAnsi"/>
          <w:sz w:val="22"/>
          <w:szCs w:val="22"/>
        </w:rPr>
      </w:pPr>
      <w:r w:rsidRPr="002C5948">
        <w:rPr>
          <w:rFonts w:asciiTheme="minorHAnsi" w:hAnsiTheme="minorHAnsi" w:cstheme="minorHAnsi"/>
          <w:sz w:val="22"/>
          <w:szCs w:val="22"/>
        </w:rPr>
        <w:t>When you come to class, be prepared to participate actively. This is not the place to sleep, chat with your friends, read the newspaper, text messaging, etc. There are more comfortable places for those activities than this classroom.</w:t>
      </w:r>
    </w:p>
    <w:p w14:paraId="56745180" w14:textId="07F27EE1" w:rsidR="00391A12" w:rsidRPr="002C5948" w:rsidRDefault="00391A12" w:rsidP="00391A12">
      <w:pPr>
        <w:pStyle w:val="ListParagraph"/>
        <w:numPr>
          <w:ilvl w:val="0"/>
          <w:numId w:val="28"/>
        </w:numPr>
        <w:rPr>
          <w:rFonts w:asciiTheme="minorHAnsi" w:hAnsiTheme="minorHAnsi" w:cstheme="minorHAnsi"/>
          <w:sz w:val="22"/>
          <w:szCs w:val="22"/>
        </w:rPr>
      </w:pPr>
      <w:r w:rsidRPr="002C5948">
        <w:rPr>
          <w:rFonts w:asciiTheme="minorHAnsi" w:hAnsiTheme="minorHAnsi" w:cstheme="minorHAnsi"/>
          <w:sz w:val="22"/>
          <w:szCs w:val="22"/>
        </w:rPr>
        <w:t>No cell phones, iPads, or other electronic devices in the classroom.</w:t>
      </w:r>
    </w:p>
    <w:p w14:paraId="032C41A0" w14:textId="77777777" w:rsidR="00391A12" w:rsidRPr="002C5948" w:rsidRDefault="00391A12" w:rsidP="00391A12">
      <w:pPr>
        <w:rPr>
          <w:rFonts w:asciiTheme="minorHAnsi" w:hAnsiTheme="minorHAnsi" w:cstheme="minorHAnsi"/>
        </w:rPr>
      </w:pPr>
    </w:p>
    <w:p w14:paraId="1CDCD20E" w14:textId="26F0E920" w:rsidR="00391A12" w:rsidRPr="00391A12" w:rsidRDefault="00391A12" w:rsidP="00391A12">
      <w:r>
        <w:t>Violation of course conduct will considerably affect your class participation grade.</w:t>
      </w:r>
    </w:p>
    <w:p w14:paraId="13E91037" w14:textId="77777777" w:rsidR="00391A12" w:rsidRDefault="00391A12" w:rsidP="00026F0A">
      <w:pPr>
        <w:pStyle w:val="Heading1"/>
      </w:pPr>
    </w:p>
    <w:p w14:paraId="7B8BA1C9" w14:textId="77777777" w:rsidR="00D74DE1" w:rsidRDefault="00D74DE1" w:rsidP="00D74DE1">
      <w:pPr>
        <w:pStyle w:val="Heading1"/>
      </w:pPr>
      <w:r>
        <w:t>Academic Integrity</w:t>
      </w:r>
    </w:p>
    <w:p w14:paraId="155F4DE3" w14:textId="77777777" w:rsidR="00D74DE1" w:rsidRDefault="00D74DE1" w:rsidP="00D74DE1">
      <w:r>
        <w:t xml:space="preserve">The University of Southern California is foremost a learning community committed to fostering successful scholars and researchers dedicated to the pursuit of knowledge and the transmission of ideas. Academic misconduct is contrary to this fundamental mission and includes any act of dishonesty in the submission of academic work (either in draft or final form), as well as cheating, plagiarism, fabrication (e.g., falsifying data), knowingly assisting others in acts of academic dishonesty, and any act that gains or is intended to gain an unfair academic advantage. Students are expected to uphold the highest standards of academic integrity in all coursework. </w:t>
      </w:r>
    </w:p>
    <w:p w14:paraId="043BCB18" w14:textId="77777777" w:rsidR="00D74DE1" w:rsidRDefault="00D74DE1" w:rsidP="00D74DE1"/>
    <w:p w14:paraId="04EB1218" w14:textId="77777777" w:rsidR="00D74DE1" w:rsidRDefault="00D74DE1" w:rsidP="00D74DE1">
      <w:r>
        <w:t xml:space="preserve">This course follows the expectations for academic integrity as stated in the </w:t>
      </w:r>
      <w:hyperlink r:id="rId19">
        <w:r>
          <w:rPr>
            <w:color w:val="0000FF"/>
            <w:u w:val="single"/>
          </w:rPr>
          <w:t>USC Student Handbook</w:t>
        </w:r>
      </w:hyperlink>
      <w:r>
        <w:t>. All students are expected to submit assignments that are original work and prepared specifically for the course/section in this academic term. Students may not submit work written by others or “recycle” work prepared for other courses without obtaining written permission from the instructor(s). Students suspected of academic misconduct will be reported to the Office of Academic Integrity.</w:t>
      </w:r>
    </w:p>
    <w:p w14:paraId="4921C2F0" w14:textId="77777777" w:rsidR="00D74DE1" w:rsidRDefault="00D74DE1" w:rsidP="00D74DE1"/>
    <w:p w14:paraId="2F404F13" w14:textId="77777777" w:rsidR="00D74DE1" w:rsidRDefault="00D74DE1" w:rsidP="00D74DE1">
      <w:r>
        <w:t>Academic dishonesty has a far-reaching impact and is considered a serious offense against the university. Violations will result in a grade penalty, such as a failing grade on the assignment or in the course, and disciplinary action from the university, such as suspension or expulsion.</w:t>
      </w:r>
    </w:p>
    <w:p w14:paraId="5126563B" w14:textId="77777777" w:rsidR="00D74DE1" w:rsidRDefault="00D74DE1" w:rsidP="00D74DE1"/>
    <w:p w14:paraId="46C6F677" w14:textId="77777777" w:rsidR="00D74DE1" w:rsidRDefault="00D74DE1" w:rsidP="00D74DE1">
      <w:r>
        <w:t xml:space="preserve">For more information about academic integrity see the </w:t>
      </w:r>
      <w:hyperlink r:id="rId20">
        <w:r>
          <w:rPr>
            <w:color w:val="1155CC"/>
            <w:u w:val="single"/>
          </w:rPr>
          <w:t xml:space="preserve">Student Handbook, </w:t>
        </w:r>
      </w:hyperlink>
      <w:r>
        <w:t xml:space="preserve">the </w:t>
      </w:r>
      <w:hyperlink r:id="rId21">
        <w:r>
          <w:rPr>
            <w:color w:val="0000FF"/>
            <w:u w:val="single"/>
          </w:rPr>
          <w:t>Office of Academic Integrity’s website</w:t>
        </w:r>
      </w:hyperlink>
      <w:r>
        <w:t xml:space="preserve">, and university policies on </w:t>
      </w:r>
      <w:hyperlink r:id="rId22">
        <w:r>
          <w:rPr>
            <w:color w:val="0000FF"/>
            <w:u w:val="single"/>
          </w:rPr>
          <w:t>Research and Scholarship Misconduct</w:t>
        </w:r>
      </w:hyperlink>
      <w:r>
        <w:t>.</w:t>
      </w:r>
    </w:p>
    <w:p w14:paraId="59EA15AF" w14:textId="77777777" w:rsidR="00D74DE1" w:rsidRDefault="00D74DE1" w:rsidP="00D74DE1"/>
    <w:p w14:paraId="5E4EAB6E" w14:textId="75B35B79" w:rsidR="00D74DE1" w:rsidRDefault="00D74DE1" w:rsidP="00D74DE1">
      <w:r>
        <w:t>Please ask your instructor if you are unsure what constitutes unauthorized assistance on an exam or assignment or what information requires citation and/or attribution.</w:t>
      </w:r>
    </w:p>
    <w:p w14:paraId="057F311C" w14:textId="77777777" w:rsidR="00D74DE1" w:rsidRDefault="00D74DE1" w:rsidP="008D4A34">
      <w:pPr>
        <w:pStyle w:val="Heading1"/>
      </w:pPr>
    </w:p>
    <w:p w14:paraId="1FA8B8D5" w14:textId="64860BCA" w:rsidR="008D4A34" w:rsidRDefault="00026F0A" w:rsidP="008D4A34">
      <w:pPr>
        <w:pStyle w:val="Heading1"/>
      </w:pPr>
      <w:r>
        <w:t>Use of AI generators</w:t>
      </w:r>
    </w:p>
    <w:p w14:paraId="503D9D4A" w14:textId="2A51D017" w:rsidR="00D41731" w:rsidRPr="00402B57" w:rsidRDefault="00D41731" w:rsidP="008D4A34">
      <w:pPr>
        <w:pStyle w:val="Heading1"/>
        <w:rPr>
          <w:b w:val="0"/>
          <w:bCs/>
        </w:rPr>
      </w:pPr>
      <w:r w:rsidRPr="00402B57">
        <w:rPr>
          <w:rFonts w:ascii="Calibri" w:hAnsi="Calibri" w:cs="Calibri"/>
          <w:b w:val="0"/>
          <w:bCs/>
          <w:sz w:val="22"/>
          <w:szCs w:val="22"/>
        </w:rPr>
        <w:t>I expect you to use AI (e.g., ChatGPT, Gemini) in this class. Learning to use AI is an emerging skill, and I welcome the opportunity to meet with you to provide guidance with these tools during office hours or after class. Keep in mind the following:</w:t>
      </w:r>
    </w:p>
    <w:p w14:paraId="089FD595" w14:textId="77777777" w:rsidR="00D41731" w:rsidRPr="00026F0A" w:rsidRDefault="00D41731" w:rsidP="00E97877">
      <w:pPr>
        <w:pStyle w:val="NormalWeb"/>
        <w:numPr>
          <w:ilvl w:val="0"/>
          <w:numId w:val="24"/>
        </w:numPr>
        <w:rPr>
          <w:rFonts w:ascii="Calibri" w:hAnsi="Calibri" w:cs="Calibri"/>
          <w:sz w:val="22"/>
          <w:szCs w:val="22"/>
        </w:rPr>
      </w:pPr>
      <w:r w:rsidRPr="00026F0A">
        <w:rPr>
          <w:rFonts w:ascii="Calibri" w:hAnsi="Calibri" w:cs="Calibri"/>
          <w:sz w:val="22"/>
          <w:szCs w:val="22"/>
        </w:rPr>
        <w:t>AI tools are permitted to help you brainstorm topics or revise work you have already written.</w:t>
      </w:r>
    </w:p>
    <w:p w14:paraId="4F603BC9" w14:textId="77777777" w:rsidR="00D41731" w:rsidRPr="00026F0A" w:rsidRDefault="00D41731" w:rsidP="00E97877">
      <w:pPr>
        <w:pStyle w:val="NormalWeb"/>
        <w:numPr>
          <w:ilvl w:val="0"/>
          <w:numId w:val="24"/>
        </w:numPr>
        <w:rPr>
          <w:rFonts w:ascii="Calibri" w:hAnsi="Calibri" w:cs="Calibri"/>
          <w:sz w:val="22"/>
          <w:szCs w:val="22"/>
        </w:rPr>
      </w:pPr>
      <w:r w:rsidRPr="00026F0A">
        <w:rPr>
          <w:rFonts w:ascii="Calibri" w:hAnsi="Calibri" w:cs="Calibri"/>
          <w:sz w:val="22"/>
          <w:szCs w:val="22"/>
        </w:rPr>
        <w:t>If you provide minimum-effort prompts, you will get low-quality results. You will need to refine your prompts to get good outcomes. This will take work.</w:t>
      </w:r>
    </w:p>
    <w:p w14:paraId="0B34BC64" w14:textId="3339B4C7" w:rsidR="00D41731" w:rsidRPr="00026F0A" w:rsidRDefault="00D41731" w:rsidP="00E97877">
      <w:pPr>
        <w:pStyle w:val="NormalWeb"/>
        <w:numPr>
          <w:ilvl w:val="0"/>
          <w:numId w:val="24"/>
        </w:numPr>
        <w:rPr>
          <w:rFonts w:ascii="Calibri" w:hAnsi="Calibri" w:cs="Calibri"/>
          <w:sz w:val="22"/>
          <w:szCs w:val="22"/>
        </w:rPr>
      </w:pPr>
      <w:r w:rsidRPr="00026F0A">
        <w:rPr>
          <w:rFonts w:ascii="Calibri" w:hAnsi="Calibri" w:cs="Calibri"/>
          <w:sz w:val="22"/>
          <w:szCs w:val="22"/>
        </w:rPr>
        <w:t xml:space="preserve">Proceed with caution when using AI tools and do not assume the information provided is accurate or trustworthy. If it gives you a number or fact, assume it is incorrect unless you either know the correct answer or can verify its accuracy with another source. You will be responsible for any errors or omissions </w:t>
      </w:r>
      <w:r w:rsidR="00093BE3">
        <w:rPr>
          <w:rFonts w:ascii="Calibri" w:hAnsi="Calibri" w:cs="Calibri"/>
          <w:sz w:val="22"/>
          <w:szCs w:val="22"/>
        </w:rPr>
        <w:t>that</w:t>
      </w:r>
      <w:r w:rsidRPr="00026F0A">
        <w:rPr>
          <w:rFonts w:ascii="Calibri" w:hAnsi="Calibri" w:cs="Calibri"/>
          <w:sz w:val="22"/>
          <w:szCs w:val="22"/>
        </w:rPr>
        <w:t xml:space="preserve"> the tool</w:t>
      </w:r>
      <w:r w:rsidR="00093BE3">
        <w:rPr>
          <w:rFonts w:ascii="Calibri" w:hAnsi="Calibri" w:cs="Calibri"/>
          <w:sz w:val="22"/>
          <w:szCs w:val="22"/>
        </w:rPr>
        <w:t xml:space="preserve"> provides</w:t>
      </w:r>
      <w:r w:rsidRPr="00026F0A">
        <w:rPr>
          <w:rFonts w:ascii="Calibri" w:hAnsi="Calibri" w:cs="Calibri"/>
          <w:sz w:val="22"/>
          <w:szCs w:val="22"/>
        </w:rPr>
        <w:t>. AI works best for topics you understand.</w:t>
      </w:r>
    </w:p>
    <w:p w14:paraId="012C0A6B" w14:textId="10A54096" w:rsidR="00D41731" w:rsidRPr="00026F0A" w:rsidRDefault="00D41731" w:rsidP="00E97877">
      <w:pPr>
        <w:pStyle w:val="NormalWeb"/>
        <w:rPr>
          <w:rFonts w:ascii="Calibri" w:hAnsi="Calibri" w:cs="Calibri"/>
          <w:sz w:val="22"/>
          <w:szCs w:val="22"/>
        </w:rPr>
      </w:pPr>
      <w:r w:rsidRPr="00026F0A">
        <w:rPr>
          <w:rFonts w:ascii="Calibri" w:hAnsi="Calibri" w:cs="Calibri"/>
          <w:sz w:val="22"/>
          <w:szCs w:val="22"/>
        </w:rPr>
        <w:t xml:space="preserve">AI is a tool, but one that you need to acknowledge </w:t>
      </w:r>
      <w:r w:rsidR="002C75B8">
        <w:rPr>
          <w:rFonts w:ascii="Calibri" w:hAnsi="Calibri" w:cs="Calibri"/>
          <w:sz w:val="22"/>
          <w:szCs w:val="22"/>
        </w:rPr>
        <w:t xml:space="preserve">as </w:t>
      </w:r>
      <w:r w:rsidR="006F7EEF" w:rsidRPr="00026F0A">
        <w:rPr>
          <w:rFonts w:ascii="Calibri" w:hAnsi="Calibri" w:cs="Calibri"/>
          <w:sz w:val="22"/>
          <w:szCs w:val="22"/>
        </w:rPr>
        <w:t>being used</w:t>
      </w:r>
      <w:r w:rsidRPr="00026F0A">
        <w:rPr>
          <w:rFonts w:ascii="Calibri" w:hAnsi="Calibri" w:cs="Calibri"/>
          <w:sz w:val="22"/>
          <w:szCs w:val="22"/>
        </w:rPr>
        <w:t xml:space="preserve">. </w:t>
      </w:r>
      <w:bookmarkStart w:id="0" w:name="OLE_LINK1"/>
      <w:r w:rsidRPr="008B4728">
        <w:rPr>
          <w:rFonts w:ascii="Calibri" w:hAnsi="Calibri" w:cs="Calibri"/>
          <w:b/>
          <w:bCs/>
          <w:sz w:val="22"/>
          <w:szCs w:val="22"/>
        </w:rPr>
        <w:t xml:space="preserve">Please include a paragraph at the end of any assignment that uses AI explaining how (and why) you used </w:t>
      </w:r>
      <w:proofErr w:type="gramStart"/>
      <w:r w:rsidRPr="008B4728">
        <w:rPr>
          <w:rFonts w:ascii="Calibri" w:hAnsi="Calibri" w:cs="Calibri"/>
          <w:b/>
          <w:bCs/>
          <w:sz w:val="22"/>
          <w:szCs w:val="22"/>
        </w:rPr>
        <w:t>AI</w:t>
      </w:r>
      <w:r w:rsidR="002C75B8">
        <w:rPr>
          <w:rFonts w:ascii="Calibri" w:hAnsi="Calibri" w:cs="Calibri"/>
          <w:sz w:val="22"/>
          <w:szCs w:val="22"/>
        </w:rPr>
        <w:t>,</w:t>
      </w:r>
      <w:r w:rsidRPr="00026F0A">
        <w:rPr>
          <w:rFonts w:ascii="Calibri" w:hAnsi="Calibri" w:cs="Calibri"/>
          <w:sz w:val="22"/>
          <w:szCs w:val="22"/>
        </w:rPr>
        <w:t xml:space="preserve"> </w:t>
      </w:r>
      <w:r w:rsidRPr="00A323DB">
        <w:rPr>
          <w:rFonts w:ascii="Calibri" w:hAnsi="Calibri" w:cs="Calibri"/>
          <w:b/>
          <w:bCs/>
          <w:sz w:val="22"/>
          <w:szCs w:val="22"/>
        </w:rPr>
        <w:t>and</w:t>
      </w:r>
      <w:proofErr w:type="gramEnd"/>
      <w:r w:rsidRPr="00A323DB">
        <w:rPr>
          <w:rFonts w:ascii="Calibri" w:hAnsi="Calibri" w:cs="Calibri"/>
          <w:b/>
          <w:bCs/>
          <w:sz w:val="22"/>
          <w:szCs w:val="22"/>
        </w:rPr>
        <w:t xml:space="preserve"> indicate/specify the prompts you used to obtain the results and what prompts you used to get the results</w:t>
      </w:r>
      <w:r w:rsidRPr="00026F0A">
        <w:rPr>
          <w:rFonts w:ascii="Calibri" w:hAnsi="Calibri" w:cs="Calibri"/>
          <w:sz w:val="22"/>
          <w:szCs w:val="22"/>
        </w:rPr>
        <w:t>. Failure to do so is a violation of academic integrity policies.</w:t>
      </w:r>
    </w:p>
    <w:bookmarkEnd w:id="0"/>
    <w:p w14:paraId="1198664B" w14:textId="77777777" w:rsidR="00D41731" w:rsidRPr="00026F0A" w:rsidRDefault="00D41731" w:rsidP="00E97877">
      <w:pPr>
        <w:pStyle w:val="NormalWeb"/>
        <w:rPr>
          <w:rFonts w:ascii="Calibri" w:hAnsi="Calibri" w:cs="Calibri"/>
          <w:sz w:val="22"/>
          <w:szCs w:val="22"/>
        </w:rPr>
      </w:pPr>
      <w:r w:rsidRPr="00026F0A">
        <w:rPr>
          <w:rFonts w:ascii="Calibri" w:hAnsi="Calibri" w:cs="Calibri"/>
          <w:sz w:val="22"/>
          <w:szCs w:val="22"/>
        </w:rPr>
        <w:t>Be thoughtful about when AI is useful. Consider its appropriateness for each assignment or circumstance. The use of AI tools requires attribution. You are expected to clearly attribute any material generated by the tool used.</w:t>
      </w:r>
    </w:p>
    <w:p w14:paraId="1E99004D" w14:textId="77777777" w:rsidR="00D41731" w:rsidRPr="00026F0A" w:rsidRDefault="00D41731" w:rsidP="00E97877">
      <w:pPr>
        <w:pStyle w:val="NormalWeb"/>
        <w:rPr>
          <w:rFonts w:ascii="Calibri" w:hAnsi="Calibri" w:cs="Calibri"/>
          <w:sz w:val="22"/>
          <w:szCs w:val="22"/>
        </w:rPr>
      </w:pPr>
      <w:r w:rsidRPr="00026F0A">
        <w:rPr>
          <w:rFonts w:ascii="Calibri" w:hAnsi="Calibri" w:cs="Calibri"/>
          <w:sz w:val="22"/>
          <w:szCs w:val="22"/>
        </w:rPr>
        <w:t>Please ask me if you are unsure about what constitutes unauthorized assistance on an exam or assignment, or what information requires citation and/or attribution.</w:t>
      </w:r>
    </w:p>
    <w:p w14:paraId="22D45C48" w14:textId="3CCFD768" w:rsidR="00D41731" w:rsidRPr="00026F0A" w:rsidRDefault="00D41731" w:rsidP="00E97877">
      <w:pPr>
        <w:pStyle w:val="NormalWeb"/>
        <w:rPr>
          <w:rFonts w:ascii="Calibri" w:hAnsi="Calibri" w:cs="Calibri"/>
          <w:sz w:val="22"/>
          <w:szCs w:val="22"/>
        </w:rPr>
      </w:pPr>
      <w:r w:rsidRPr="00026F0A">
        <w:rPr>
          <w:rFonts w:ascii="Calibri" w:hAnsi="Calibri" w:cs="Calibri"/>
          <w:sz w:val="22"/>
          <w:szCs w:val="22"/>
        </w:rPr>
        <w:lastRenderedPageBreak/>
        <w:t>In addition, keep in mind that:</w:t>
      </w:r>
    </w:p>
    <w:p w14:paraId="40E3FE5A" w14:textId="1BDEE218" w:rsidR="00D41731" w:rsidRPr="00026F0A" w:rsidRDefault="00D41731" w:rsidP="00E97877">
      <w:pPr>
        <w:pStyle w:val="NormalWeb"/>
        <w:numPr>
          <w:ilvl w:val="0"/>
          <w:numId w:val="26"/>
        </w:numPr>
        <w:rPr>
          <w:rFonts w:ascii="Calibri" w:hAnsi="Calibri" w:cs="Calibri"/>
          <w:sz w:val="22"/>
          <w:szCs w:val="22"/>
        </w:rPr>
      </w:pPr>
      <w:r w:rsidRPr="00026F0A">
        <w:rPr>
          <w:rFonts w:ascii="Calibri" w:hAnsi="Calibri" w:cs="Calibri"/>
          <w:sz w:val="22"/>
          <w:szCs w:val="22"/>
        </w:rPr>
        <w:t xml:space="preserve">In this class, you are expected to submit work that demonstrates </w:t>
      </w:r>
      <w:r w:rsidRPr="00026F0A">
        <w:rPr>
          <w:rFonts w:ascii="Calibri" w:hAnsi="Calibri" w:cs="Calibri"/>
          <w:b/>
          <w:bCs/>
          <w:sz w:val="22"/>
          <w:szCs w:val="22"/>
        </w:rPr>
        <w:t>your individual mastery</w:t>
      </w:r>
      <w:r w:rsidRPr="00026F0A">
        <w:rPr>
          <w:rFonts w:ascii="Calibri" w:hAnsi="Calibri" w:cs="Calibri"/>
          <w:sz w:val="22"/>
          <w:szCs w:val="22"/>
        </w:rPr>
        <w:t xml:space="preserve"> of the course concepts</w:t>
      </w:r>
      <w:r w:rsidR="004C21CE" w:rsidRPr="00026F0A">
        <w:rPr>
          <w:rFonts w:ascii="Calibri" w:hAnsi="Calibri" w:cs="Calibri"/>
          <w:sz w:val="22"/>
          <w:szCs w:val="22"/>
        </w:rPr>
        <w:t xml:space="preserve">, so while the use </w:t>
      </w:r>
      <w:r w:rsidR="00457725" w:rsidRPr="00026F0A">
        <w:rPr>
          <w:rFonts w:ascii="Calibri" w:hAnsi="Calibri" w:cs="Calibri"/>
          <w:sz w:val="22"/>
          <w:szCs w:val="22"/>
        </w:rPr>
        <w:t xml:space="preserve">of </w:t>
      </w:r>
      <w:r w:rsidR="004C21CE" w:rsidRPr="00026F0A">
        <w:rPr>
          <w:rFonts w:ascii="Calibri" w:hAnsi="Calibri" w:cs="Calibri"/>
          <w:sz w:val="22"/>
          <w:szCs w:val="22"/>
        </w:rPr>
        <w:t xml:space="preserve">AI is allowed, you are ultimately responsible </w:t>
      </w:r>
      <w:r w:rsidR="00457725" w:rsidRPr="00026F0A">
        <w:rPr>
          <w:rFonts w:ascii="Calibri" w:hAnsi="Calibri" w:cs="Calibri"/>
          <w:sz w:val="22"/>
          <w:szCs w:val="22"/>
        </w:rPr>
        <w:t>for learning and mastering the concepts taught</w:t>
      </w:r>
      <w:r w:rsidR="004C21CE" w:rsidRPr="00026F0A">
        <w:rPr>
          <w:rFonts w:ascii="Calibri" w:hAnsi="Calibri" w:cs="Calibri"/>
          <w:sz w:val="22"/>
          <w:szCs w:val="22"/>
        </w:rPr>
        <w:t xml:space="preserve"> in class.</w:t>
      </w:r>
    </w:p>
    <w:p w14:paraId="7920CFB9" w14:textId="5EA6A30F" w:rsidR="00D41731" w:rsidRPr="00026F0A" w:rsidRDefault="00D41731" w:rsidP="00E97877">
      <w:pPr>
        <w:pStyle w:val="NormalWeb"/>
        <w:numPr>
          <w:ilvl w:val="0"/>
          <w:numId w:val="26"/>
        </w:numPr>
        <w:rPr>
          <w:rFonts w:ascii="Calibri" w:hAnsi="Calibri" w:cs="Calibri"/>
          <w:sz w:val="22"/>
          <w:szCs w:val="22"/>
        </w:rPr>
      </w:pPr>
      <w:r w:rsidRPr="00026F0A">
        <w:rPr>
          <w:rFonts w:ascii="Calibri" w:hAnsi="Calibri" w:cs="Calibri"/>
          <w:sz w:val="22"/>
          <w:szCs w:val="22"/>
        </w:rPr>
        <w:t>Plagiarism includes the submission of code written by, or otherwise obtained from</w:t>
      </w:r>
      <w:r w:rsidR="00457725" w:rsidRPr="00026F0A">
        <w:rPr>
          <w:rFonts w:ascii="Calibri" w:hAnsi="Calibri" w:cs="Calibri"/>
          <w:sz w:val="22"/>
          <w:szCs w:val="22"/>
        </w:rPr>
        <w:t>,</w:t>
      </w:r>
      <w:r w:rsidRPr="00026F0A">
        <w:rPr>
          <w:rFonts w:ascii="Calibri" w:hAnsi="Calibri" w:cs="Calibri"/>
          <w:sz w:val="22"/>
          <w:szCs w:val="22"/>
        </w:rPr>
        <w:t xml:space="preserve"> someone else</w:t>
      </w:r>
      <w:r w:rsidR="00457725" w:rsidRPr="00026F0A">
        <w:rPr>
          <w:rFonts w:ascii="Calibri" w:hAnsi="Calibri" w:cs="Calibri"/>
          <w:sz w:val="22"/>
          <w:szCs w:val="22"/>
        </w:rPr>
        <w:t>,</w:t>
      </w:r>
      <w:r w:rsidRPr="00026F0A">
        <w:rPr>
          <w:rFonts w:ascii="Calibri" w:hAnsi="Calibri" w:cs="Calibri"/>
          <w:sz w:val="22"/>
          <w:szCs w:val="22"/>
        </w:rPr>
        <w:t xml:space="preserve"> including AI.</w:t>
      </w:r>
    </w:p>
    <w:p w14:paraId="0E75EF68" w14:textId="1827E2F1" w:rsidR="007F62E6" w:rsidRDefault="00D41731" w:rsidP="00E97877">
      <w:pPr>
        <w:pStyle w:val="NormalWeb"/>
        <w:rPr>
          <w:rFonts w:ascii="Calibri" w:hAnsi="Calibri" w:cs="Calibri"/>
          <w:sz w:val="22"/>
          <w:szCs w:val="22"/>
        </w:rPr>
      </w:pPr>
      <w:r w:rsidRPr="00026F0A">
        <w:rPr>
          <w:rFonts w:ascii="Calibri" w:hAnsi="Calibri" w:cs="Calibri"/>
          <w:sz w:val="22"/>
          <w:szCs w:val="22"/>
        </w:rPr>
        <w:t>If found responsible for an academic violation, students may be assigned university outcomes, such as suspension or expulsion from the university, and grade penalties, such as an “F” grade on the assignment, exam, and/or in the course.</w:t>
      </w:r>
    </w:p>
    <w:p w14:paraId="40994206" w14:textId="77777777" w:rsidR="003847BB" w:rsidRDefault="008C3838" w:rsidP="003847BB">
      <w:pPr>
        <w:pStyle w:val="Heading1"/>
      </w:pPr>
      <w:r w:rsidRPr="008C3838">
        <w:t>Feedback to the Instructor</w:t>
      </w:r>
    </w:p>
    <w:p w14:paraId="375EBAB1" w14:textId="0089B698" w:rsidR="008C3838" w:rsidRPr="002C75B8" w:rsidRDefault="008C3838" w:rsidP="003847BB">
      <w:pPr>
        <w:pStyle w:val="Heading1"/>
        <w:rPr>
          <w:b w:val="0"/>
          <w:bCs/>
          <w:sz w:val="22"/>
          <w:szCs w:val="22"/>
        </w:rPr>
      </w:pPr>
      <w:r w:rsidRPr="002C75B8">
        <w:rPr>
          <w:rFonts w:ascii="Calibri" w:hAnsi="Calibri" w:cs="Calibri"/>
          <w:b w:val="0"/>
          <w:bCs/>
          <w:sz w:val="22"/>
          <w:szCs w:val="22"/>
        </w:rPr>
        <w:t xml:space="preserve">At the Marshall School of Business, we are committed to continuous improvement in the quality of teaching and learning. Please feel free to speak </w:t>
      </w:r>
      <w:r w:rsidR="002C75B8" w:rsidRPr="002C75B8">
        <w:rPr>
          <w:b w:val="0"/>
          <w:bCs/>
          <w:sz w:val="22"/>
          <w:szCs w:val="22"/>
        </w:rPr>
        <w:t>with me at any time regarding any aspect of this course, including aspects that you think are going well or areas that need improvement.</w:t>
      </w:r>
      <w:r w:rsidRPr="002C75B8">
        <w:rPr>
          <w:rFonts w:ascii="Calibri" w:hAnsi="Calibri" w:cs="Calibri"/>
          <w:b w:val="0"/>
          <w:bCs/>
          <w:sz w:val="22"/>
          <w:szCs w:val="22"/>
        </w:rPr>
        <w:t xml:space="preserve"> During the semester, I will also </w:t>
      </w:r>
      <w:r w:rsidR="002C75B8" w:rsidRPr="002C75B8">
        <w:rPr>
          <w:b w:val="0"/>
          <w:bCs/>
          <w:sz w:val="22"/>
          <w:szCs w:val="22"/>
        </w:rPr>
        <w:t>provide you with opportunities to submit anonymous written feedback to me.</w:t>
      </w:r>
      <w:r w:rsidRPr="002C75B8">
        <w:rPr>
          <w:rFonts w:ascii="Calibri" w:hAnsi="Calibri" w:cs="Calibri"/>
          <w:b w:val="0"/>
          <w:bCs/>
          <w:sz w:val="22"/>
          <w:szCs w:val="22"/>
        </w:rPr>
        <w:t xml:space="preserve"> These will help me gauge how the course is progressing and make it a worthwhile experience for you.</w:t>
      </w:r>
    </w:p>
    <w:p w14:paraId="69946848" w14:textId="77777777" w:rsidR="006A1E3E" w:rsidRDefault="006A1E3E" w:rsidP="006A1E3E">
      <w:pPr>
        <w:pStyle w:val="Heading1"/>
      </w:pPr>
    </w:p>
    <w:p w14:paraId="16B97ED5" w14:textId="7D719221" w:rsidR="006A1E3E" w:rsidRDefault="006A1E3E" w:rsidP="006A1E3E">
      <w:pPr>
        <w:pStyle w:val="Heading1"/>
      </w:pPr>
      <w:r>
        <w:t>Course schedule</w:t>
      </w:r>
    </w:p>
    <w:p w14:paraId="090D04BD" w14:textId="77777777" w:rsidR="006A1E3E" w:rsidRDefault="006A1E3E" w:rsidP="006A1E3E">
      <w:r>
        <w:t>A tentative schedule is presented below. The class schedule, contents, and assignment due dates are</w:t>
      </w:r>
    </w:p>
    <w:p w14:paraId="537B8992" w14:textId="77777777" w:rsidR="006A1E3E" w:rsidRPr="00B46F20" w:rsidRDefault="006A1E3E" w:rsidP="006A1E3E">
      <w:r>
        <w:t xml:space="preserve">subject to revision at the instructor’s discretion. </w:t>
      </w:r>
    </w:p>
    <w:p w14:paraId="15BB9884" w14:textId="77777777" w:rsidR="00E9522C" w:rsidRPr="00B46F20" w:rsidRDefault="00E9522C" w:rsidP="00E97877">
      <w:r w:rsidRPr="00B46F20">
        <w:br w:type="page"/>
      </w:r>
    </w:p>
    <w:tbl>
      <w:tblPr>
        <w:tblpPr w:leftFromText="180" w:rightFromText="180" w:vertAnchor="text" w:horzAnchor="margin" w:tblpY="1957"/>
        <w:tblW w:w="10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324"/>
        <w:gridCol w:w="3432"/>
        <w:gridCol w:w="2589"/>
        <w:gridCol w:w="2772"/>
      </w:tblGrid>
      <w:tr w:rsidR="005E7831" w:rsidRPr="00A15325" w14:paraId="470C0AC2" w14:textId="77777777" w:rsidTr="004C345A">
        <w:trPr>
          <w:cantSplit/>
          <w:trHeight w:val="547"/>
        </w:trPr>
        <w:tc>
          <w:tcPr>
            <w:tcW w:w="1647" w:type="dxa"/>
          </w:tcPr>
          <w:p w14:paraId="6C546FD3" w14:textId="77777777" w:rsidR="008A3A80" w:rsidRPr="00A15325" w:rsidRDefault="008A3A80" w:rsidP="00134F7A">
            <w:pPr>
              <w:pStyle w:val="Heading4"/>
              <w:rPr>
                <w:rFonts w:asciiTheme="minorHAnsi" w:hAnsiTheme="minorHAnsi" w:cstheme="minorHAnsi"/>
                <w:i w:val="0"/>
                <w:iCs/>
                <w:sz w:val="20"/>
                <w:szCs w:val="20"/>
              </w:rPr>
            </w:pPr>
          </w:p>
        </w:tc>
        <w:tc>
          <w:tcPr>
            <w:tcW w:w="2758" w:type="dxa"/>
          </w:tcPr>
          <w:p w14:paraId="4D5A8439" w14:textId="3657CD1A" w:rsidR="008A3A80" w:rsidRPr="00A15325" w:rsidRDefault="008A3A80" w:rsidP="00134F7A">
            <w:pPr>
              <w:rPr>
                <w:rFonts w:asciiTheme="minorHAnsi" w:hAnsiTheme="minorHAnsi" w:cstheme="minorHAnsi"/>
                <w:b/>
                <w:bCs/>
                <w:sz w:val="20"/>
                <w:szCs w:val="20"/>
              </w:rPr>
            </w:pPr>
            <w:r w:rsidRPr="00A15325">
              <w:rPr>
                <w:rFonts w:asciiTheme="minorHAnsi" w:hAnsiTheme="minorHAnsi" w:cstheme="minorHAnsi"/>
                <w:b/>
                <w:bCs/>
                <w:sz w:val="20"/>
                <w:szCs w:val="20"/>
              </w:rPr>
              <w:t>Topics/Daily Activities</w:t>
            </w:r>
          </w:p>
        </w:tc>
        <w:tc>
          <w:tcPr>
            <w:tcW w:w="2876" w:type="dxa"/>
          </w:tcPr>
          <w:p w14:paraId="248F4D9C" w14:textId="7A89F077" w:rsidR="008A3A80" w:rsidRPr="00A15325" w:rsidRDefault="008A3A80" w:rsidP="00134F7A">
            <w:pPr>
              <w:pStyle w:val="Header"/>
              <w:rPr>
                <w:rFonts w:asciiTheme="minorHAnsi" w:hAnsiTheme="minorHAnsi" w:cstheme="minorHAnsi"/>
                <w:b/>
                <w:bCs/>
                <w:sz w:val="20"/>
                <w:szCs w:val="20"/>
              </w:rPr>
            </w:pPr>
            <w:r w:rsidRPr="00A15325">
              <w:rPr>
                <w:rFonts w:asciiTheme="minorHAnsi" w:hAnsiTheme="minorHAnsi" w:cstheme="minorHAnsi"/>
                <w:b/>
                <w:bCs/>
                <w:sz w:val="20"/>
                <w:szCs w:val="20"/>
              </w:rPr>
              <w:t>Readings</w:t>
            </w:r>
          </w:p>
        </w:tc>
        <w:tc>
          <w:tcPr>
            <w:tcW w:w="2836" w:type="dxa"/>
          </w:tcPr>
          <w:p w14:paraId="28A1176A" w14:textId="62530E4E" w:rsidR="008A3A80" w:rsidRPr="00A15325" w:rsidRDefault="008A3A80" w:rsidP="00134F7A">
            <w:pPr>
              <w:pStyle w:val="Header"/>
              <w:rPr>
                <w:rFonts w:asciiTheme="minorHAnsi" w:hAnsiTheme="minorHAnsi" w:cstheme="minorHAnsi"/>
                <w:b/>
                <w:bCs/>
                <w:sz w:val="20"/>
                <w:szCs w:val="20"/>
              </w:rPr>
            </w:pPr>
            <w:r w:rsidRPr="00A15325">
              <w:rPr>
                <w:rFonts w:asciiTheme="minorHAnsi" w:hAnsiTheme="minorHAnsi" w:cstheme="minorHAnsi"/>
                <w:b/>
                <w:bCs/>
                <w:sz w:val="20"/>
                <w:szCs w:val="20"/>
              </w:rPr>
              <w:t xml:space="preserve">Deliverables </w:t>
            </w:r>
            <w:r w:rsidR="005621BE" w:rsidRPr="00A15325">
              <w:rPr>
                <w:rFonts w:asciiTheme="minorHAnsi" w:hAnsiTheme="minorHAnsi" w:cstheme="minorHAnsi"/>
                <w:b/>
                <w:bCs/>
                <w:sz w:val="20"/>
                <w:szCs w:val="20"/>
              </w:rPr>
              <w:t xml:space="preserve">with </w:t>
            </w:r>
            <w:r w:rsidRPr="00A15325">
              <w:rPr>
                <w:rFonts w:asciiTheme="minorHAnsi" w:hAnsiTheme="minorHAnsi" w:cstheme="minorHAnsi"/>
                <w:b/>
                <w:bCs/>
                <w:sz w:val="20"/>
                <w:szCs w:val="20"/>
              </w:rPr>
              <w:t>Due</w:t>
            </w:r>
            <w:r w:rsidR="00A15325">
              <w:rPr>
                <w:rFonts w:asciiTheme="minorHAnsi" w:hAnsiTheme="minorHAnsi" w:cstheme="minorHAnsi"/>
                <w:b/>
                <w:bCs/>
                <w:sz w:val="20"/>
                <w:szCs w:val="20"/>
              </w:rPr>
              <w:t xml:space="preserve"> </w:t>
            </w:r>
            <w:r w:rsidRPr="00A15325">
              <w:rPr>
                <w:rFonts w:asciiTheme="minorHAnsi" w:hAnsiTheme="minorHAnsi" w:cstheme="minorHAnsi"/>
                <w:b/>
                <w:bCs/>
                <w:sz w:val="20"/>
                <w:szCs w:val="20"/>
              </w:rPr>
              <w:t>Dates</w:t>
            </w:r>
          </w:p>
        </w:tc>
      </w:tr>
      <w:tr w:rsidR="005E7831" w:rsidRPr="00A15325" w14:paraId="369B65DC" w14:textId="77777777" w:rsidTr="004C345A">
        <w:trPr>
          <w:cantSplit/>
          <w:trHeight w:val="587"/>
        </w:trPr>
        <w:tc>
          <w:tcPr>
            <w:tcW w:w="1647" w:type="dxa"/>
          </w:tcPr>
          <w:p w14:paraId="340598BB"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1</w:t>
            </w:r>
          </w:p>
          <w:p w14:paraId="55C1191F" w14:textId="24F201BD" w:rsidR="008A3A80" w:rsidRPr="00A15325" w:rsidRDefault="004C345A"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Aug 25,27</w:t>
            </w:r>
          </w:p>
        </w:tc>
        <w:tc>
          <w:tcPr>
            <w:tcW w:w="2758" w:type="dxa"/>
          </w:tcPr>
          <w:p w14:paraId="7AF9F02E" w14:textId="77777777" w:rsidR="004C345A" w:rsidRPr="00A15325" w:rsidRDefault="004C345A" w:rsidP="004C345A">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Course intro</w:t>
            </w:r>
          </w:p>
          <w:p w14:paraId="6BED9645" w14:textId="0689048F" w:rsidR="008A3A80" w:rsidRPr="00A15325" w:rsidRDefault="004C345A" w:rsidP="004C345A">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Data viz</w:t>
            </w:r>
          </w:p>
        </w:tc>
        <w:tc>
          <w:tcPr>
            <w:tcW w:w="2876" w:type="dxa"/>
          </w:tcPr>
          <w:p w14:paraId="7B7F8A5E" w14:textId="77777777" w:rsidR="00C97B12" w:rsidRDefault="004C345A" w:rsidP="00134F7A">
            <w:pPr>
              <w:rPr>
                <w:rFonts w:asciiTheme="minorHAnsi" w:hAnsiTheme="minorHAnsi" w:cstheme="minorHAnsi"/>
                <w:sz w:val="20"/>
                <w:szCs w:val="20"/>
              </w:rPr>
            </w:pPr>
            <w:r w:rsidRPr="00A15325">
              <w:rPr>
                <w:rFonts w:asciiTheme="minorHAnsi" w:hAnsiTheme="minorHAnsi" w:cstheme="minorHAnsi"/>
                <w:sz w:val="20"/>
                <w:szCs w:val="20"/>
              </w:rPr>
              <w:br/>
            </w:r>
            <w:r w:rsidR="00E4024B">
              <w:rPr>
                <w:rFonts w:asciiTheme="minorHAnsi" w:hAnsiTheme="minorHAnsi" w:cstheme="minorHAnsi"/>
                <w:sz w:val="20"/>
                <w:szCs w:val="20"/>
              </w:rPr>
              <w:t xml:space="preserve">Required: </w:t>
            </w:r>
          </w:p>
          <w:p w14:paraId="714AA1D1" w14:textId="07471977" w:rsidR="008A3A80" w:rsidRDefault="004C345A" w:rsidP="00C97B12">
            <w:pPr>
              <w:pStyle w:val="ListParagraph"/>
              <w:numPr>
                <w:ilvl w:val="0"/>
                <w:numId w:val="33"/>
              </w:numPr>
              <w:ind w:left="304" w:hanging="146"/>
              <w:rPr>
                <w:rFonts w:asciiTheme="minorHAnsi" w:hAnsiTheme="minorHAnsi" w:cstheme="minorHAnsi"/>
                <w:sz w:val="20"/>
                <w:szCs w:val="20"/>
              </w:rPr>
            </w:pPr>
            <w:hyperlink r:id="rId23" w:history="1">
              <w:r w:rsidRPr="00C97B12">
                <w:rPr>
                  <w:rStyle w:val="Hyperlink"/>
                  <w:rFonts w:asciiTheme="minorHAnsi" w:hAnsiTheme="minorHAnsi" w:cstheme="minorHAnsi"/>
                  <w:sz w:val="20"/>
                  <w:szCs w:val="20"/>
                </w:rPr>
                <w:t>Chapter 3 of R for Data Science</w:t>
              </w:r>
            </w:hyperlink>
          </w:p>
          <w:p w14:paraId="45FB7EB4" w14:textId="1047A2D4" w:rsidR="009D6C88" w:rsidRPr="00C97B12" w:rsidRDefault="009D6C88" w:rsidP="00C97B12">
            <w:pPr>
              <w:pStyle w:val="ListParagraph"/>
              <w:numPr>
                <w:ilvl w:val="0"/>
                <w:numId w:val="33"/>
              </w:numPr>
              <w:ind w:left="304" w:hanging="146"/>
              <w:rPr>
                <w:rFonts w:asciiTheme="minorHAnsi" w:hAnsiTheme="minorHAnsi" w:cstheme="minorHAnsi"/>
                <w:sz w:val="20"/>
                <w:szCs w:val="20"/>
              </w:rPr>
            </w:pPr>
            <w:hyperlink r:id="rId24" w:history="1">
              <w:r w:rsidRPr="009D6C88">
                <w:rPr>
                  <w:rStyle w:val="Hyperlink"/>
                  <w:rFonts w:asciiTheme="minorHAnsi" w:hAnsiTheme="minorHAnsi" w:cstheme="minorHAnsi"/>
                  <w:sz w:val="20"/>
                  <w:szCs w:val="20"/>
                </w:rPr>
                <w:t>The Groupon Effect on Yelp Ratings: A Root Cause Analysis</w:t>
              </w:r>
            </w:hyperlink>
          </w:p>
          <w:p w14:paraId="6CC88365" w14:textId="77777777" w:rsidR="00C97B12" w:rsidRDefault="00BC2722" w:rsidP="00134F7A">
            <w:pPr>
              <w:rPr>
                <w:rFonts w:asciiTheme="minorHAnsi" w:eastAsiaTheme="majorEastAsia" w:hAnsiTheme="minorHAnsi" w:cstheme="minorHAnsi"/>
                <w:color w:val="000000" w:themeColor="text1"/>
                <w:sz w:val="20"/>
                <w:szCs w:val="20"/>
              </w:rPr>
            </w:pPr>
            <w:r>
              <w:rPr>
                <w:rFonts w:asciiTheme="minorHAnsi" w:eastAsiaTheme="majorEastAsia" w:hAnsiTheme="minorHAnsi" w:cstheme="minorHAnsi"/>
                <w:color w:val="000000" w:themeColor="text1"/>
                <w:sz w:val="20"/>
                <w:szCs w:val="20"/>
              </w:rPr>
              <w:t xml:space="preserve">Optional: </w:t>
            </w:r>
          </w:p>
          <w:p w14:paraId="3BD41A86" w14:textId="77777777" w:rsidR="00BC2722" w:rsidRPr="00787F81" w:rsidRDefault="00BC2722" w:rsidP="00C97B12">
            <w:pPr>
              <w:pStyle w:val="ListParagraph"/>
              <w:numPr>
                <w:ilvl w:val="0"/>
                <w:numId w:val="33"/>
              </w:numPr>
              <w:ind w:left="282" w:hanging="180"/>
              <w:rPr>
                <w:rFonts w:asciiTheme="minorHAnsi" w:hAnsiTheme="minorHAnsi" w:cstheme="minorHAnsi"/>
                <w:sz w:val="20"/>
                <w:szCs w:val="20"/>
              </w:rPr>
            </w:pPr>
            <w:hyperlink r:id="rId25" w:history="1">
              <w:r w:rsidRPr="00787F81">
                <w:rPr>
                  <w:rStyle w:val="Hyperlink"/>
                  <w:rFonts w:asciiTheme="minorHAnsi" w:eastAsiaTheme="majorEastAsia" w:hAnsiTheme="minorHAnsi" w:cstheme="minorHAnsi"/>
                  <w:sz w:val="20"/>
                  <w:szCs w:val="20"/>
                </w:rPr>
                <w:t xml:space="preserve">Chapter 1 </w:t>
              </w:r>
              <w:proofErr w:type="gramStart"/>
              <w:r w:rsidRPr="00787F81">
                <w:rPr>
                  <w:rStyle w:val="Hyperlink"/>
                  <w:rFonts w:asciiTheme="minorHAnsi" w:eastAsiaTheme="majorEastAsia" w:hAnsiTheme="minorHAnsi" w:cstheme="minorHAnsi"/>
                  <w:sz w:val="20"/>
                  <w:szCs w:val="20"/>
                </w:rPr>
                <w:t xml:space="preserve">of </w:t>
              </w:r>
              <w:r w:rsidRPr="00787F81">
                <w:rPr>
                  <w:rStyle w:val="Hyperlink"/>
                  <w:rFonts w:asciiTheme="minorHAnsi" w:hAnsiTheme="minorHAnsi" w:cstheme="minorHAnsi"/>
                  <w:sz w:val="20"/>
                  <w:szCs w:val="20"/>
                </w:rPr>
                <w:t xml:space="preserve"> </w:t>
              </w:r>
              <w:r w:rsidRPr="00787F81">
                <w:rPr>
                  <w:rStyle w:val="Hyperlink"/>
                  <w:rFonts w:asciiTheme="minorHAnsi" w:eastAsiaTheme="majorEastAsia" w:hAnsiTheme="minorHAnsi" w:cstheme="minorHAnsi"/>
                  <w:sz w:val="20"/>
                  <w:szCs w:val="20"/>
                </w:rPr>
                <w:t>Data</w:t>
              </w:r>
              <w:proofErr w:type="gramEnd"/>
              <w:r w:rsidRPr="00787F81">
                <w:rPr>
                  <w:rStyle w:val="Hyperlink"/>
                  <w:rFonts w:asciiTheme="minorHAnsi" w:eastAsiaTheme="majorEastAsia" w:hAnsiTheme="minorHAnsi" w:cstheme="minorHAnsi"/>
                  <w:sz w:val="20"/>
                  <w:szCs w:val="20"/>
                </w:rPr>
                <w:t xml:space="preserve"> Visualization: A practical introduction</w:t>
              </w:r>
            </w:hyperlink>
          </w:p>
          <w:p w14:paraId="14AAD75F" w14:textId="617CB483" w:rsidR="00787F81" w:rsidRPr="00C97B12" w:rsidRDefault="00787F81" w:rsidP="00C97B12">
            <w:pPr>
              <w:pStyle w:val="ListParagraph"/>
              <w:numPr>
                <w:ilvl w:val="0"/>
                <w:numId w:val="33"/>
              </w:numPr>
              <w:ind w:left="282" w:hanging="180"/>
              <w:rPr>
                <w:rFonts w:asciiTheme="minorHAnsi" w:hAnsiTheme="minorHAnsi" w:cstheme="minorHAnsi"/>
                <w:sz w:val="20"/>
                <w:szCs w:val="20"/>
              </w:rPr>
            </w:pPr>
            <w:hyperlink r:id="rId26" w:anchor="1" w:history="1">
              <w:r w:rsidRPr="00787F81">
                <w:rPr>
                  <w:rStyle w:val="Hyperlink"/>
                  <w:rFonts w:asciiTheme="minorHAnsi" w:hAnsiTheme="minorHAnsi" w:cstheme="minorHAnsi"/>
                  <w:sz w:val="20"/>
                  <w:szCs w:val="20"/>
                </w:rPr>
                <w:t xml:space="preserve">Lecture 5 of </w:t>
              </w:r>
              <w:r>
                <w:rPr>
                  <w:rStyle w:val="Hyperlink"/>
                  <w:rFonts w:asciiTheme="minorHAnsi" w:hAnsiTheme="minorHAnsi" w:cstheme="minorHAnsi"/>
                  <w:sz w:val="20"/>
                  <w:szCs w:val="20"/>
                </w:rPr>
                <w:t>Data Storytelling for Marketers</w:t>
              </w:r>
            </w:hyperlink>
          </w:p>
        </w:tc>
        <w:tc>
          <w:tcPr>
            <w:tcW w:w="2836" w:type="dxa"/>
          </w:tcPr>
          <w:p w14:paraId="79150630" w14:textId="27FEA4B2" w:rsidR="008A3A80" w:rsidRPr="00C23DC5" w:rsidRDefault="00672DDF" w:rsidP="00134F7A">
            <w:pPr>
              <w:rPr>
                <w:rFonts w:asciiTheme="minorHAnsi" w:hAnsiTheme="minorHAnsi" w:cstheme="minorHAnsi"/>
                <w:color w:val="000000" w:themeColor="text1"/>
                <w:sz w:val="20"/>
                <w:szCs w:val="20"/>
              </w:rPr>
            </w:pPr>
            <w:r w:rsidRPr="00672DDF">
              <w:rPr>
                <w:rFonts w:asciiTheme="minorHAnsi" w:hAnsiTheme="minorHAnsi" w:cstheme="minorHAnsi"/>
                <w:color w:val="000000" w:themeColor="text1"/>
                <w:sz w:val="20"/>
                <w:szCs w:val="20"/>
              </w:rPr>
              <w:t>Homework 1: Data Viz</w:t>
            </w:r>
          </w:p>
        </w:tc>
      </w:tr>
      <w:tr w:rsidR="005E7831" w:rsidRPr="00A15325" w14:paraId="55E06E54" w14:textId="77777777" w:rsidTr="004C345A">
        <w:trPr>
          <w:cantSplit/>
          <w:trHeight w:val="587"/>
        </w:trPr>
        <w:tc>
          <w:tcPr>
            <w:tcW w:w="1647" w:type="dxa"/>
          </w:tcPr>
          <w:p w14:paraId="029F7DAB"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2</w:t>
            </w:r>
          </w:p>
          <w:p w14:paraId="3BA4CD4E" w14:textId="3A71DB12"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Sept 1,3</w:t>
            </w:r>
          </w:p>
        </w:tc>
        <w:tc>
          <w:tcPr>
            <w:tcW w:w="2758" w:type="dxa"/>
          </w:tcPr>
          <w:p w14:paraId="12728E62" w14:textId="47232830" w:rsidR="00CA6229" w:rsidRPr="00A15325" w:rsidRDefault="00CA6229" w:rsidP="004C345A">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Sept 1 is Labor Day (no class)</w:t>
            </w:r>
          </w:p>
          <w:p w14:paraId="3C650E6B" w14:textId="6D91B3E9" w:rsidR="004C345A" w:rsidRPr="00A15325" w:rsidRDefault="004C345A" w:rsidP="00CA6229">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Exploratory data analysis: Variation</w:t>
            </w:r>
          </w:p>
        </w:tc>
        <w:tc>
          <w:tcPr>
            <w:tcW w:w="2876" w:type="dxa"/>
          </w:tcPr>
          <w:p w14:paraId="3D5F6945" w14:textId="77777777" w:rsidR="00CA6229" w:rsidRPr="00A15325" w:rsidRDefault="00CA6229" w:rsidP="004C345A">
            <w:pPr>
              <w:rPr>
                <w:rFonts w:asciiTheme="minorHAnsi" w:eastAsiaTheme="majorEastAsia" w:hAnsiTheme="minorHAnsi" w:cstheme="minorHAnsi"/>
                <w:color w:val="000000" w:themeColor="text1"/>
                <w:sz w:val="20"/>
                <w:szCs w:val="20"/>
              </w:rPr>
            </w:pPr>
          </w:p>
          <w:p w14:paraId="772FECA3" w14:textId="77777777" w:rsidR="00FD6298" w:rsidRDefault="003922BE" w:rsidP="003922BE">
            <w:pPr>
              <w:rPr>
                <w:rFonts w:asciiTheme="minorHAnsi" w:eastAsiaTheme="majorEastAsia" w:hAnsiTheme="minorHAnsi" w:cstheme="minorHAnsi"/>
                <w:color w:val="000000" w:themeColor="text1"/>
                <w:sz w:val="20"/>
                <w:szCs w:val="20"/>
              </w:rPr>
            </w:pPr>
            <w:r>
              <w:rPr>
                <w:rFonts w:asciiTheme="minorHAnsi" w:eastAsiaTheme="majorEastAsia" w:hAnsiTheme="minorHAnsi" w:cstheme="minorHAnsi"/>
                <w:color w:val="000000" w:themeColor="text1"/>
                <w:sz w:val="20"/>
                <w:szCs w:val="20"/>
              </w:rPr>
              <w:t xml:space="preserve">Required: </w:t>
            </w:r>
          </w:p>
          <w:p w14:paraId="1237E03F" w14:textId="5C5A1B6C" w:rsidR="003922BE" w:rsidRPr="00FD6298" w:rsidRDefault="0082059A" w:rsidP="00FD6298">
            <w:pPr>
              <w:pStyle w:val="ListParagraph"/>
              <w:numPr>
                <w:ilvl w:val="0"/>
                <w:numId w:val="33"/>
              </w:numPr>
              <w:ind w:left="282" w:hanging="180"/>
              <w:rPr>
                <w:rFonts w:asciiTheme="minorHAnsi" w:eastAsiaTheme="majorEastAsia" w:hAnsiTheme="minorHAnsi" w:cstheme="minorHAnsi"/>
                <w:color w:val="000000" w:themeColor="text1"/>
                <w:sz w:val="20"/>
                <w:szCs w:val="20"/>
              </w:rPr>
            </w:pPr>
            <w:hyperlink r:id="rId27" w:history="1">
              <w:r w:rsidRPr="00FD6298">
                <w:rPr>
                  <w:rStyle w:val="Hyperlink"/>
                  <w:rFonts w:asciiTheme="minorHAnsi" w:eastAsiaTheme="majorEastAsia" w:hAnsiTheme="minorHAnsi" w:cstheme="minorHAnsi"/>
                  <w:sz w:val="20"/>
                  <w:szCs w:val="20"/>
                </w:rPr>
                <w:t xml:space="preserve">Chapter </w:t>
              </w:r>
            </w:hyperlink>
            <w:hyperlink r:id="rId28" w:history="1">
              <w:r w:rsidRPr="00FD6298">
                <w:rPr>
                  <w:rStyle w:val="Hyperlink"/>
                  <w:rFonts w:asciiTheme="minorHAnsi" w:eastAsiaTheme="majorEastAsia" w:hAnsiTheme="minorHAnsi" w:cstheme="minorHAnsi"/>
                  <w:sz w:val="20"/>
                  <w:szCs w:val="20"/>
                </w:rPr>
                <w:t>7 of R for Data Science</w:t>
              </w:r>
            </w:hyperlink>
          </w:p>
          <w:p w14:paraId="250A4677" w14:textId="77777777" w:rsidR="00FD6298" w:rsidRDefault="0042049B" w:rsidP="003922BE">
            <w:pPr>
              <w:rPr>
                <w:rFonts w:asciiTheme="minorHAnsi" w:hAnsiTheme="minorHAnsi" w:cstheme="minorHAnsi"/>
                <w:sz w:val="20"/>
              </w:rPr>
            </w:pPr>
            <w:r>
              <w:rPr>
                <w:rFonts w:asciiTheme="minorHAnsi" w:hAnsiTheme="minorHAnsi" w:cstheme="minorHAnsi"/>
                <w:sz w:val="20"/>
              </w:rPr>
              <w:t xml:space="preserve">Optional: </w:t>
            </w:r>
          </w:p>
          <w:p w14:paraId="0BE6EAA1" w14:textId="2520D868" w:rsidR="004C345A" w:rsidRPr="00FD6298" w:rsidRDefault="0042049B" w:rsidP="00FD6298">
            <w:pPr>
              <w:pStyle w:val="ListParagraph"/>
              <w:numPr>
                <w:ilvl w:val="0"/>
                <w:numId w:val="33"/>
              </w:numPr>
              <w:ind w:left="293" w:hanging="157"/>
              <w:rPr>
                <w:rFonts w:asciiTheme="minorHAnsi" w:eastAsiaTheme="majorEastAsia" w:hAnsiTheme="minorHAnsi" w:cstheme="minorHAnsi"/>
                <w:color w:val="000000" w:themeColor="text1"/>
                <w:sz w:val="20"/>
                <w:szCs w:val="20"/>
              </w:rPr>
            </w:pPr>
            <w:r w:rsidRPr="00FD6298">
              <w:rPr>
                <w:rFonts w:asciiTheme="minorHAnsi" w:hAnsiTheme="minorHAnsi" w:cstheme="minorHAnsi"/>
                <w:sz w:val="20"/>
              </w:rPr>
              <w:t>Chapter 3,</w:t>
            </w:r>
            <w:r w:rsidR="00FE4C8E">
              <w:rPr>
                <w:rFonts w:asciiTheme="minorHAnsi" w:hAnsiTheme="minorHAnsi" w:cstheme="minorHAnsi"/>
                <w:sz w:val="20"/>
              </w:rPr>
              <w:t xml:space="preserve"> </w:t>
            </w:r>
            <w:r w:rsidRPr="00FD6298">
              <w:rPr>
                <w:rFonts w:asciiTheme="minorHAnsi" w:hAnsiTheme="minorHAnsi" w:cstheme="minorHAnsi"/>
                <w:sz w:val="20"/>
              </w:rPr>
              <w:t>4,</w:t>
            </w:r>
            <w:r w:rsidR="00FE4C8E">
              <w:rPr>
                <w:rFonts w:asciiTheme="minorHAnsi" w:hAnsiTheme="minorHAnsi" w:cstheme="minorHAnsi"/>
                <w:sz w:val="20"/>
              </w:rPr>
              <w:t xml:space="preserve"> </w:t>
            </w:r>
            <w:r w:rsidRPr="00FD6298">
              <w:rPr>
                <w:rFonts w:asciiTheme="minorHAnsi" w:hAnsiTheme="minorHAnsi" w:cstheme="minorHAnsi"/>
                <w:sz w:val="20"/>
              </w:rPr>
              <w:t>5 of R for Marketing Analytics</w:t>
            </w:r>
          </w:p>
        </w:tc>
        <w:tc>
          <w:tcPr>
            <w:tcW w:w="2836" w:type="dxa"/>
          </w:tcPr>
          <w:p w14:paraId="34C3C81A" w14:textId="7DACC331" w:rsidR="008A3A80" w:rsidRPr="00C23DC5" w:rsidRDefault="008A3A80" w:rsidP="00134F7A">
            <w:pPr>
              <w:pStyle w:val="Heading4"/>
              <w:rPr>
                <w:rFonts w:asciiTheme="minorHAnsi" w:hAnsiTheme="minorHAnsi" w:cstheme="minorHAnsi"/>
                <w:i w:val="0"/>
                <w:iCs/>
                <w:color w:val="000000" w:themeColor="text1"/>
                <w:sz w:val="20"/>
                <w:szCs w:val="20"/>
              </w:rPr>
            </w:pPr>
          </w:p>
        </w:tc>
      </w:tr>
      <w:tr w:rsidR="005E7831" w:rsidRPr="00A15325" w14:paraId="6933FCE4" w14:textId="77777777" w:rsidTr="004C345A">
        <w:trPr>
          <w:cantSplit/>
          <w:trHeight w:val="487"/>
        </w:trPr>
        <w:tc>
          <w:tcPr>
            <w:tcW w:w="1647" w:type="dxa"/>
          </w:tcPr>
          <w:p w14:paraId="1DF5610A"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3</w:t>
            </w:r>
          </w:p>
          <w:p w14:paraId="69986BE9" w14:textId="1FFD2906"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Sept 8, 10</w:t>
            </w:r>
          </w:p>
        </w:tc>
        <w:tc>
          <w:tcPr>
            <w:tcW w:w="2758" w:type="dxa"/>
          </w:tcPr>
          <w:p w14:paraId="67FE65B3" w14:textId="77777777" w:rsidR="008A3A80" w:rsidRDefault="00CA6229" w:rsidP="00CA6229">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Exploratory data analysis: Covariation</w:t>
            </w:r>
          </w:p>
          <w:p w14:paraId="1770BB17" w14:textId="2A403297" w:rsidR="006A5D95" w:rsidRPr="006A5D95" w:rsidRDefault="006A5D95" w:rsidP="006A5D95">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Exploratory data analysis</w:t>
            </w:r>
            <w:r w:rsidR="00D70ECF">
              <w:rPr>
                <w:rFonts w:asciiTheme="minorHAnsi" w:hAnsiTheme="minorHAnsi" w:cstheme="minorHAnsi"/>
                <w:sz w:val="20"/>
                <w:szCs w:val="20"/>
              </w:rPr>
              <w:t xml:space="preserve">: </w:t>
            </w:r>
            <w:r w:rsidR="006E10B6">
              <w:rPr>
                <w:rFonts w:asciiTheme="minorHAnsi" w:hAnsiTheme="minorHAnsi" w:cstheme="minorHAnsi"/>
                <w:sz w:val="20"/>
                <w:szCs w:val="20"/>
              </w:rPr>
              <w:t>In-class exercise</w:t>
            </w:r>
            <w:r w:rsidR="00574299">
              <w:rPr>
                <w:rFonts w:asciiTheme="minorHAnsi" w:hAnsiTheme="minorHAnsi" w:cstheme="minorHAnsi"/>
                <w:sz w:val="20"/>
                <w:szCs w:val="20"/>
              </w:rPr>
              <w:t xml:space="preserve"> (</w:t>
            </w:r>
            <w:proofErr w:type="spellStart"/>
            <w:r w:rsidR="00574299">
              <w:rPr>
                <w:rFonts w:asciiTheme="minorHAnsi" w:hAnsiTheme="minorHAnsi" w:cstheme="minorHAnsi"/>
                <w:sz w:val="20"/>
                <w:szCs w:val="20"/>
              </w:rPr>
              <w:t>RateBeer</w:t>
            </w:r>
            <w:proofErr w:type="spellEnd"/>
            <w:r w:rsidR="00574299">
              <w:rPr>
                <w:rFonts w:asciiTheme="minorHAnsi" w:hAnsiTheme="minorHAnsi" w:cstheme="minorHAnsi"/>
                <w:sz w:val="20"/>
                <w:szCs w:val="20"/>
              </w:rPr>
              <w:t>)</w:t>
            </w:r>
          </w:p>
        </w:tc>
        <w:tc>
          <w:tcPr>
            <w:tcW w:w="2876" w:type="dxa"/>
          </w:tcPr>
          <w:p w14:paraId="471B6704" w14:textId="77777777" w:rsidR="0098233E" w:rsidRDefault="00BC2722" w:rsidP="00CA6229">
            <w:pPr>
              <w:pStyle w:val="BodyText2"/>
              <w:spacing w:after="0" w:line="240" w:lineRule="auto"/>
              <w:rPr>
                <w:rFonts w:asciiTheme="minorHAnsi" w:hAnsiTheme="minorHAnsi" w:cstheme="minorHAnsi"/>
                <w:sz w:val="20"/>
                <w:lang w:val="en-US"/>
              </w:rPr>
            </w:pPr>
            <w:r>
              <w:rPr>
                <w:rFonts w:asciiTheme="minorHAnsi" w:hAnsiTheme="minorHAnsi" w:cstheme="minorHAnsi"/>
                <w:sz w:val="20"/>
                <w:lang w:val="en-US"/>
              </w:rPr>
              <w:t xml:space="preserve">Required: </w:t>
            </w:r>
          </w:p>
          <w:p w14:paraId="40499814" w14:textId="7BC5DEFA" w:rsidR="00B6133A" w:rsidRPr="00913A4D" w:rsidRDefault="00CA6229" w:rsidP="00911C9A">
            <w:pPr>
              <w:pStyle w:val="BodyText2"/>
              <w:numPr>
                <w:ilvl w:val="0"/>
                <w:numId w:val="33"/>
              </w:numPr>
              <w:spacing w:after="0" w:line="240" w:lineRule="auto"/>
              <w:ind w:hanging="193"/>
              <w:rPr>
                <w:rFonts w:asciiTheme="minorHAnsi" w:hAnsiTheme="minorHAnsi" w:cstheme="minorHAnsi"/>
                <w:sz w:val="20"/>
              </w:rPr>
            </w:pPr>
            <w:hyperlink r:id="rId29" w:history="1">
              <w:r w:rsidRPr="00A15325">
                <w:rPr>
                  <w:rStyle w:val="Hyperlink"/>
                  <w:rFonts w:asciiTheme="minorHAnsi" w:hAnsiTheme="minorHAnsi" w:cstheme="minorHAnsi"/>
                  <w:sz w:val="20"/>
                  <w:lang w:val="en-US"/>
                </w:rPr>
                <w:t xml:space="preserve">Chapter </w:t>
              </w:r>
            </w:hyperlink>
            <w:hyperlink r:id="rId30" w:history="1">
              <w:r w:rsidRPr="00A15325">
                <w:rPr>
                  <w:rStyle w:val="Hyperlink"/>
                  <w:rFonts w:asciiTheme="minorHAnsi" w:hAnsiTheme="minorHAnsi" w:cstheme="minorHAnsi"/>
                  <w:sz w:val="20"/>
                  <w:lang w:val="en-US"/>
                </w:rPr>
                <w:t>7 of R for Data Science</w:t>
              </w:r>
            </w:hyperlink>
          </w:p>
          <w:p w14:paraId="233DD1AA" w14:textId="77777777" w:rsidR="007D144B" w:rsidRDefault="007D144B" w:rsidP="00CA6229">
            <w:pPr>
              <w:pStyle w:val="BodyText2"/>
              <w:spacing w:after="0" w:line="240" w:lineRule="auto"/>
              <w:rPr>
                <w:rFonts w:asciiTheme="minorHAnsi" w:hAnsiTheme="minorHAnsi" w:cstheme="minorHAnsi"/>
                <w:sz w:val="20"/>
              </w:rPr>
            </w:pPr>
            <w:r>
              <w:rPr>
                <w:rFonts w:asciiTheme="minorHAnsi" w:hAnsiTheme="minorHAnsi" w:cstheme="minorHAnsi"/>
                <w:sz w:val="20"/>
              </w:rPr>
              <w:t xml:space="preserve">Optional: </w:t>
            </w:r>
          </w:p>
          <w:p w14:paraId="5AC614FB" w14:textId="390129C8" w:rsidR="00853370" w:rsidRPr="00A15325" w:rsidRDefault="00853370" w:rsidP="00853370">
            <w:pPr>
              <w:pStyle w:val="BodyText2"/>
              <w:numPr>
                <w:ilvl w:val="0"/>
                <w:numId w:val="33"/>
              </w:numPr>
              <w:spacing w:after="0" w:line="240" w:lineRule="auto"/>
              <w:ind w:left="293" w:hanging="191"/>
              <w:rPr>
                <w:rFonts w:asciiTheme="minorHAnsi" w:hAnsiTheme="minorHAnsi" w:cstheme="minorHAnsi"/>
                <w:sz w:val="20"/>
              </w:rPr>
            </w:pPr>
            <w:r w:rsidRPr="00FD6298">
              <w:rPr>
                <w:rFonts w:asciiTheme="minorHAnsi" w:hAnsiTheme="minorHAnsi" w:cstheme="minorHAnsi"/>
                <w:sz w:val="20"/>
              </w:rPr>
              <w:t>Chapter 3,</w:t>
            </w:r>
            <w:r w:rsidR="00FE4C8E">
              <w:rPr>
                <w:rFonts w:asciiTheme="minorHAnsi" w:hAnsiTheme="minorHAnsi" w:cstheme="minorHAnsi"/>
                <w:sz w:val="20"/>
              </w:rPr>
              <w:t xml:space="preserve"> </w:t>
            </w:r>
            <w:r w:rsidRPr="00FD6298">
              <w:rPr>
                <w:rFonts w:asciiTheme="minorHAnsi" w:hAnsiTheme="minorHAnsi" w:cstheme="minorHAnsi"/>
                <w:sz w:val="20"/>
              </w:rPr>
              <w:t>4,</w:t>
            </w:r>
            <w:r w:rsidR="00FE4C8E">
              <w:rPr>
                <w:rFonts w:asciiTheme="minorHAnsi" w:hAnsiTheme="minorHAnsi" w:cstheme="minorHAnsi"/>
                <w:sz w:val="20"/>
              </w:rPr>
              <w:t xml:space="preserve"> </w:t>
            </w:r>
            <w:r w:rsidRPr="00FD6298">
              <w:rPr>
                <w:rFonts w:asciiTheme="minorHAnsi" w:hAnsiTheme="minorHAnsi" w:cstheme="minorHAnsi"/>
                <w:sz w:val="20"/>
              </w:rPr>
              <w:t>5 of R for Marketing Analytics</w:t>
            </w:r>
          </w:p>
        </w:tc>
        <w:tc>
          <w:tcPr>
            <w:tcW w:w="2836" w:type="dxa"/>
          </w:tcPr>
          <w:p w14:paraId="7C1FC0CA" w14:textId="2FA7AE79" w:rsidR="008A3A80" w:rsidRPr="00C23DC5" w:rsidRDefault="00DB472D" w:rsidP="00134F7A">
            <w:pPr>
              <w:pStyle w:val="BodyText2"/>
              <w:rPr>
                <w:rFonts w:asciiTheme="minorHAnsi" w:hAnsiTheme="minorHAnsi" w:cstheme="minorHAnsi"/>
                <w:color w:val="000000" w:themeColor="text1"/>
                <w:sz w:val="20"/>
              </w:rPr>
            </w:pPr>
            <w:r>
              <w:rPr>
                <w:rFonts w:asciiTheme="minorHAnsi" w:hAnsiTheme="minorHAnsi" w:cstheme="minorHAnsi"/>
                <w:color w:val="000000" w:themeColor="text1"/>
                <w:sz w:val="20"/>
              </w:rPr>
              <w:t>Homework 1 due on Sept. 14</w:t>
            </w:r>
          </w:p>
        </w:tc>
      </w:tr>
      <w:tr w:rsidR="005E7831" w:rsidRPr="00A15325" w14:paraId="16A50EC7" w14:textId="77777777" w:rsidTr="004C345A">
        <w:trPr>
          <w:cantSplit/>
          <w:trHeight w:val="587"/>
        </w:trPr>
        <w:tc>
          <w:tcPr>
            <w:tcW w:w="1647" w:type="dxa"/>
          </w:tcPr>
          <w:p w14:paraId="0A79AC3F"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4</w:t>
            </w:r>
          </w:p>
          <w:p w14:paraId="78D19233" w14:textId="432FD126"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Sept 15,17</w:t>
            </w:r>
          </w:p>
        </w:tc>
        <w:tc>
          <w:tcPr>
            <w:tcW w:w="2758" w:type="dxa"/>
          </w:tcPr>
          <w:p w14:paraId="256D3A32" w14:textId="136FD6DA" w:rsidR="008A3A80" w:rsidRPr="00A15325" w:rsidRDefault="00325ED7" w:rsidP="00B858B7">
            <w:pPr>
              <w:pStyle w:val="ListParagraph"/>
              <w:numPr>
                <w:ilvl w:val="0"/>
                <w:numId w:val="33"/>
              </w:numPr>
              <w:ind w:left="351" w:hanging="257"/>
              <w:rPr>
                <w:rFonts w:asciiTheme="minorHAnsi" w:hAnsiTheme="minorHAnsi" w:cstheme="minorHAnsi"/>
                <w:sz w:val="20"/>
                <w:szCs w:val="20"/>
              </w:rPr>
            </w:pPr>
            <w:r w:rsidRPr="00A15325">
              <w:rPr>
                <w:rFonts w:asciiTheme="minorHAnsi" w:hAnsiTheme="minorHAnsi" w:cstheme="minorHAnsi"/>
                <w:sz w:val="20"/>
                <w:szCs w:val="20"/>
              </w:rPr>
              <w:t>Modeling relations between variables</w:t>
            </w:r>
          </w:p>
          <w:p w14:paraId="1AE299E7" w14:textId="5A87868B" w:rsidR="00325ED7" w:rsidRPr="00A15325" w:rsidRDefault="00325ED7" w:rsidP="00B858B7">
            <w:pPr>
              <w:pStyle w:val="ListParagraph"/>
              <w:numPr>
                <w:ilvl w:val="0"/>
                <w:numId w:val="33"/>
              </w:numPr>
              <w:ind w:left="351" w:hanging="257"/>
              <w:rPr>
                <w:rFonts w:asciiTheme="minorHAnsi" w:hAnsiTheme="minorHAnsi" w:cstheme="minorHAnsi"/>
                <w:sz w:val="20"/>
                <w:szCs w:val="20"/>
              </w:rPr>
            </w:pPr>
            <w:r w:rsidRPr="00A15325">
              <w:rPr>
                <w:rFonts w:asciiTheme="minorHAnsi" w:hAnsiTheme="minorHAnsi" w:cstheme="minorHAnsi"/>
                <w:sz w:val="20"/>
                <w:szCs w:val="20"/>
              </w:rPr>
              <w:t>Modeling relations between variables</w:t>
            </w:r>
            <w:r w:rsidR="00550A06">
              <w:rPr>
                <w:rFonts w:asciiTheme="minorHAnsi" w:hAnsiTheme="minorHAnsi" w:cstheme="minorHAnsi"/>
                <w:sz w:val="20"/>
                <w:szCs w:val="20"/>
              </w:rPr>
              <w:t>: In class exercise</w:t>
            </w:r>
            <w:r w:rsidR="00574299">
              <w:rPr>
                <w:rFonts w:asciiTheme="minorHAnsi" w:hAnsiTheme="minorHAnsi" w:cstheme="minorHAnsi"/>
                <w:sz w:val="20"/>
                <w:szCs w:val="20"/>
              </w:rPr>
              <w:t xml:space="preserve"> (Airbnb)</w:t>
            </w:r>
          </w:p>
        </w:tc>
        <w:tc>
          <w:tcPr>
            <w:tcW w:w="2876" w:type="dxa"/>
          </w:tcPr>
          <w:p w14:paraId="2B5965BA" w14:textId="7FC27DBD" w:rsidR="008A3A80" w:rsidRDefault="007D144B" w:rsidP="00134F7A">
            <w:pPr>
              <w:rPr>
                <w:rFonts w:asciiTheme="minorHAnsi" w:hAnsiTheme="minorHAnsi" w:cstheme="minorHAnsi"/>
                <w:sz w:val="20"/>
              </w:rPr>
            </w:pPr>
            <w:r>
              <w:rPr>
                <w:rFonts w:asciiTheme="minorHAnsi" w:hAnsiTheme="minorHAnsi" w:cstheme="minorHAnsi"/>
                <w:sz w:val="20"/>
              </w:rPr>
              <w:t xml:space="preserve">Required: </w:t>
            </w:r>
          </w:p>
          <w:p w14:paraId="613CAAAE" w14:textId="67ED4DED" w:rsidR="00913A4D" w:rsidRDefault="00913A4D" w:rsidP="00913A4D">
            <w:pPr>
              <w:pStyle w:val="ListParagraph"/>
              <w:numPr>
                <w:ilvl w:val="0"/>
                <w:numId w:val="33"/>
              </w:numPr>
              <w:ind w:left="347" w:hanging="180"/>
              <w:rPr>
                <w:rFonts w:asciiTheme="minorHAnsi" w:eastAsiaTheme="majorEastAsia" w:hAnsiTheme="minorHAnsi" w:cstheme="minorHAnsi"/>
                <w:color w:val="000000" w:themeColor="text1"/>
                <w:sz w:val="20"/>
                <w:szCs w:val="20"/>
              </w:rPr>
            </w:pPr>
            <w:hyperlink r:id="rId31" w:anchor="data" w:history="1">
              <w:r w:rsidRPr="00274A93">
                <w:rPr>
                  <w:rStyle w:val="Hyperlink"/>
                  <w:rFonts w:asciiTheme="minorHAnsi" w:eastAsiaTheme="majorEastAsia" w:hAnsiTheme="minorHAnsi" w:cstheme="minorHAnsi"/>
                  <w:sz w:val="20"/>
                  <w:szCs w:val="20"/>
                </w:rPr>
                <w:t>Chapter 3 of R for Marketing Students</w:t>
              </w:r>
            </w:hyperlink>
          </w:p>
          <w:p w14:paraId="5B890433" w14:textId="2AC8F686" w:rsidR="00EA0707" w:rsidRPr="00913A4D" w:rsidRDefault="00EA0707" w:rsidP="00913A4D">
            <w:pPr>
              <w:pStyle w:val="ListParagraph"/>
              <w:numPr>
                <w:ilvl w:val="0"/>
                <w:numId w:val="33"/>
              </w:numPr>
              <w:ind w:left="347" w:hanging="180"/>
              <w:rPr>
                <w:rFonts w:asciiTheme="minorHAnsi" w:eastAsiaTheme="majorEastAsia" w:hAnsiTheme="minorHAnsi" w:cstheme="minorHAnsi"/>
                <w:color w:val="000000" w:themeColor="text1"/>
                <w:sz w:val="20"/>
                <w:szCs w:val="20"/>
              </w:rPr>
            </w:pPr>
            <w:hyperlink r:id="rId32" w:anchor="1" w:history="1">
              <w:r w:rsidRPr="002E227E">
                <w:rPr>
                  <w:rStyle w:val="Hyperlink"/>
                  <w:rFonts w:asciiTheme="minorHAnsi" w:hAnsiTheme="minorHAnsi" w:cstheme="minorHAnsi"/>
                  <w:sz w:val="20"/>
                </w:rPr>
                <w:t>Lecture 6 of Data Storytelling for Marketers</w:t>
              </w:r>
            </w:hyperlink>
          </w:p>
          <w:p w14:paraId="4BB31D97" w14:textId="77777777" w:rsidR="002E227E" w:rsidRDefault="00163427" w:rsidP="00134F7A">
            <w:pPr>
              <w:rPr>
                <w:rFonts w:asciiTheme="minorHAnsi" w:hAnsiTheme="minorHAnsi" w:cstheme="minorHAnsi"/>
                <w:sz w:val="20"/>
                <w:szCs w:val="20"/>
              </w:rPr>
            </w:pPr>
            <w:r>
              <w:rPr>
                <w:rFonts w:asciiTheme="minorHAnsi" w:hAnsiTheme="minorHAnsi" w:cstheme="minorHAnsi"/>
                <w:sz w:val="20"/>
                <w:szCs w:val="20"/>
              </w:rPr>
              <w:t xml:space="preserve">Optional: </w:t>
            </w:r>
          </w:p>
          <w:p w14:paraId="0236F1A3" w14:textId="668918B8" w:rsidR="007D144B" w:rsidRPr="00EA0707" w:rsidRDefault="00163427" w:rsidP="00EA0707">
            <w:pPr>
              <w:pStyle w:val="ListParagraph"/>
              <w:numPr>
                <w:ilvl w:val="0"/>
                <w:numId w:val="33"/>
              </w:numPr>
              <w:ind w:left="293" w:hanging="157"/>
              <w:rPr>
                <w:rFonts w:asciiTheme="minorHAnsi" w:hAnsiTheme="minorHAnsi" w:cstheme="minorHAnsi"/>
                <w:sz w:val="20"/>
                <w:szCs w:val="20"/>
              </w:rPr>
            </w:pPr>
            <w:r w:rsidRPr="002E227E">
              <w:rPr>
                <w:rFonts w:asciiTheme="minorHAnsi" w:hAnsiTheme="minorHAnsi" w:cstheme="minorHAnsi"/>
                <w:sz w:val="20"/>
                <w:szCs w:val="20"/>
              </w:rPr>
              <w:t>Chapter</w:t>
            </w:r>
            <w:r w:rsidR="00D17DCA">
              <w:rPr>
                <w:rFonts w:asciiTheme="minorHAnsi" w:hAnsiTheme="minorHAnsi" w:cstheme="minorHAnsi"/>
                <w:sz w:val="20"/>
                <w:szCs w:val="20"/>
              </w:rPr>
              <w:t>s</w:t>
            </w:r>
            <w:r w:rsidRPr="002E227E">
              <w:rPr>
                <w:rFonts w:asciiTheme="minorHAnsi" w:hAnsiTheme="minorHAnsi" w:cstheme="minorHAnsi"/>
                <w:sz w:val="20"/>
                <w:szCs w:val="20"/>
              </w:rPr>
              <w:t xml:space="preserve"> 7</w:t>
            </w:r>
            <w:r w:rsidR="00AD4F1D">
              <w:rPr>
                <w:rFonts w:asciiTheme="minorHAnsi" w:hAnsiTheme="minorHAnsi" w:cstheme="minorHAnsi"/>
                <w:sz w:val="20"/>
                <w:szCs w:val="20"/>
              </w:rPr>
              <w:t>, 9.2</w:t>
            </w:r>
            <w:r w:rsidRPr="002E227E">
              <w:rPr>
                <w:rFonts w:asciiTheme="minorHAnsi" w:hAnsiTheme="minorHAnsi" w:cstheme="minorHAnsi"/>
                <w:sz w:val="20"/>
                <w:szCs w:val="20"/>
              </w:rPr>
              <w:t xml:space="preserve"> of</w:t>
            </w:r>
            <w:r w:rsidRPr="002E227E">
              <w:rPr>
                <w:rFonts w:asciiTheme="minorHAnsi" w:hAnsiTheme="minorHAnsi" w:cstheme="minorHAnsi"/>
                <w:sz w:val="20"/>
              </w:rPr>
              <w:t xml:space="preserve"> R for Marketing Analytics</w:t>
            </w:r>
          </w:p>
        </w:tc>
        <w:tc>
          <w:tcPr>
            <w:tcW w:w="2836" w:type="dxa"/>
          </w:tcPr>
          <w:p w14:paraId="74DA02DA" w14:textId="77777777" w:rsidR="008A3A80" w:rsidRDefault="00C23DC5"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Homework 2</w:t>
            </w:r>
            <w:r w:rsidR="007E1711">
              <w:rPr>
                <w:rFonts w:asciiTheme="minorHAnsi" w:hAnsiTheme="minorHAnsi" w:cstheme="minorHAnsi"/>
                <w:color w:val="000000" w:themeColor="text1"/>
                <w:sz w:val="20"/>
                <w:szCs w:val="20"/>
              </w:rPr>
              <w:t>: Exploratory data analysis</w:t>
            </w:r>
            <w:r w:rsidR="003F3F75">
              <w:rPr>
                <w:rFonts w:asciiTheme="minorHAnsi" w:hAnsiTheme="minorHAnsi" w:cstheme="minorHAnsi"/>
                <w:color w:val="000000" w:themeColor="text1"/>
                <w:sz w:val="20"/>
                <w:szCs w:val="20"/>
              </w:rPr>
              <w:t>/regressions</w:t>
            </w:r>
          </w:p>
          <w:p w14:paraId="6F6AD1E0" w14:textId="77777777" w:rsidR="00E36C41" w:rsidRDefault="00E36C41" w:rsidP="00134F7A">
            <w:pPr>
              <w:rPr>
                <w:rFonts w:asciiTheme="minorHAnsi" w:hAnsiTheme="minorHAnsi" w:cstheme="minorHAnsi"/>
                <w:color w:val="000000" w:themeColor="text1"/>
                <w:sz w:val="20"/>
                <w:szCs w:val="20"/>
              </w:rPr>
            </w:pPr>
          </w:p>
          <w:p w14:paraId="10E0AEF8" w14:textId="7CF412E5" w:rsidR="00E36C41" w:rsidRPr="00C23DC5" w:rsidRDefault="00E36C41"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Sept 15: Deadline for forming and being part of a group</w:t>
            </w:r>
            <w:r w:rsidR="006068EE">
              <w:rPr>
                <w:rFonts w:asciiTheme="minorHAnsi" w:hAnsiTheme="minorHAnsi" w:cstheme="minorHAnsi"/>
                <w:color w:val="000000" w:themeColor="text1"/>
                <w:sz w:val="20"/>
                <w:szCs w:val="20"/>
              </w:rPr>
              <w:t xml:space="preserve"> (if you are still without a group, your project score will be penalized by 10%)</w:t>
            </w:r>
          </w:p>
        </w:tc>
      </w:tr>
      <w:tr w:rsidR="005E7831" w:rsidRPr="00A15325" w14:paraId="1224C3E6" w14:textId="77777777" w:rsidTr="004C345A">
        <w:trPr>
          <w:cantSplit/>
          <w:trHeight w:val="607"/>
        </w:trPr>
        <w:tc>
          <w:tcPr>
            <w:tcW w:w="1647" w:type="dxa"/>
          </w:tcPr>
          <w:p w14:paraId="5534B8FD"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5</w:t>
            </w:r>
          </w:p>
          <w:p w14:paraId="62A9B3CD" w14:textId="1350ED81"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Sept 22,24</w:t>
            </w:r>
          </w:p>
        </w:tc>
        <w:tc>
          <w:tcPr>
            <w:tcW w:w="2758" w:type="dxa"/>
          </w:tcPr>
          <w:p w14:paraId="1B5BE9D2" w14:textId="3025D051" w:rsidR="00D70ECF" w:rsidRDefault="00D70ECF" w:rsidP="00B858B7">
            <w:pPr>
              <w:pStyle w:val="ListParagraph"/>
              <w:numPr>
                <w:ilvl w:val="0"/>
                <w:numId w:val="33"/>
              </w:numPr>
              <w:ind w:left="351" w:hanging="257"/>
              <w:rPr>
                <w:rFonts w:asciiTheme="minorHAnsi" w:hAnsiTheme="minorHAnsi" w:cstheme="minorHAnsi"/>
                <w:sz w:val="20"/>
                <w:szCs w:val="20"/>
              </w:rPr>
            </w:pPr>
            <w:r w:rsidRPr="00A15325">
              <w:rPr>
                <w:rFonts w:asciiTheme="minorHAnsi" w:hAnsiTheme="minorHAnsi" w:cstheme="minorHAnsi"/>
                <w:sz w:val="20"/>
                <w:szCs w:val="20"/>
              </w:rPr>
              <w:t>Clustering</w:t>
            </w:r>
          </w:p>
          <w:p w14:paraId="23639CE9" w14:textId="5A189E35" w:rsidR="0031708C" w:rsidRPr="00D70ECF" w:rsidRDefault="00D70ECF" w:rsidP="00D70ECF">
            <w:pPr>
              <w:pStyle w:val="ListParagraph"/>
              <w:numPr>
                <w:ilvl w:val="0"/>
                <w:numId w:val="33"/>
              </w:numPr>
              <w:ind w:left="351" w:hanging="257"/>
              <w:rPr>
                <w:rFonts w:asciiTheme="minorHAnsi" w:hAnsiTheme="minorHAnsi" w:cstheme="minorHAnsi"/>
                <w:sz w:val="20"/>
                <w:szCs w:val="20"/>
              </w:rPr>
            </w:pPr>
            <w:r w:rsidRPr="00A15325">
              <w:rPr>
                <w:rFonts w:asciiTheme="minorHAnsi" w:hAnsiTheme="minorHAnsi" w:cstheme="minorHAnsi"/>
                <w:sz w:val="20"/>
                <w:szCs w:val="20"/>
              </w:rPr>
              <w:t>Recommendations/personalization</w:t>
            </w:r>
          </w:p>
        </w:tc>
        <w:tc>
          <w:tcPr>
            <w:tcW w:w="2876" w:type="dxa"/>
          </w:tcPr>
          <w:p w14:paraId="01B4188E" w14:textId="751EAB1E" w:rsidR="0021270C" w:rsidRPr="005E7831" w:rsidRDefault="005E7831" w:rsidP="00134F7A">
            <w:pPr>
              <w:rPr>
                <w:rFonts w:asciiTheme="minorHAnsi" w:hAnsiTheme="minorHAnsi" w:cstheme="minorHAnsi"/>
                <w:sz w:val="20"/>
                <w:szCs w:val="20"/>
              </w:rPr>
            </w:pPr>
            <w:r>
              <w:rPr>
                <w:rFonts w:asciiTheme="minorHAnsi" w:hAnsiTheme="minorHAnsi" w:cstheme="minorHAnsi"/>
                <w:sz w:val="20"/>
                <w:szCs w:val="20"/>
              </w:rPr>
              <w:t>Required:</w:t>
            </w:r>
          </w:p>
          <w:p w14:paraId="34EA32F5" w14:textId="1B35C6C5" w:rsidR="0021270C" w:rsidRPr="0021270C" w:rsidRDefault="0021270C" w:rsidP="005E7831">
            <w:pPr>
              <w:widowControl w:val="0"/>
              <w:numPr>
                <w:ilvl w:val="0"/>
                <w:numId w:val="33"/>
              </w:numPr>
              <w:spacing w:line="276" w:lineRule="auto"/>
              <w:rPr>
                <w:rFonts w:asciiTheme="minorHAnsi" w:eastAsia="Times New Roman" w:hAnsiTheme="minorHAnsi" w:cstheme="minorHAnsi"/>
                <w:sz w:val="20"/>
                <w:szCs w:val="20"/>
              </w:rPr>
            </w:pPr>
            <w:hyperlink r:id="rId33" w:history="1">
              <w:r w:rsidRPr="0021270C">
                <w:rPr>
                  <w:rStyle w:val="Hyperlink"/>
                  <w:rFonts w:asciiTheme="minorHAnsi" w:eastAsia="Times New Roman" w:hAnsiTheme="minorHAnsi" w:cstheme="minorHAnsi"/>
                  <w:sz w:val="20"/>
                  <w:szCs w:val="20"/>
                </w:rPr>
                <w:t>Chapter 7 of R for Marketing Students</w:t>
              </w:r>
            </w:hyperlink>
          </w:p>
          <w:p w14:paraId="6824E14A" w14:textId="34978C32" w:rsidR="005E7831" w:rsidRPr="005E7831" w:rsidRDefault="005E7831" w:rsidP="005E7831">
            <w:pPr>
              <w:widowControl w:val="0"/>
              <w:numPr>
                <w:ilvl w:val="0"/>
                <w:numId w:val="33"/>
              </w:numPr>
              <w:spacing w:line="276" w:lineRule="auto"/>
              <w:rPr>
                <w:rFonts w:asciiTheme="minorHAnsi" w:eastAsia="Times New Roman" w:hAnsiTheme="minorHAnsi" w:cstheme="minorHAnsi"/>
                <w:sz w:val="20"/>
                <w:szCs w:val="20"/>
              </w:rPr>
            </w:pPr>
            <w:hyperlink r:id="rId34" w:history="1">
              <w:r w:rsidRPr="00E14001">
                <w:rPr>
                  <w:rStyle w:val="Hyperlink"/>
                  <w:rFonts w:asciiTheme="minorHAnsi" w:eastAsia="Times New Roman" w:hAnsiTheme="minorHAnsi" w:cstheme="minorHAnsi"/>
                  <w:sz w:val="20"/>
                  <w:szCs w:val="20"/>
                </w:rPr>
                <w:t>Two Decades of Recommender Systems at Amazon.com</w:t>
              </w:r>
            </w:hyperlink>
          </w:p>
          <w:p w14:paraId="2144CC2C" w14:textId="77777777" w:rsidR="005E7831" w:rsidRPr="00D17DCA" w:rsidRDefault="005E7831" w:rsidP="005E7831">
            <w:pPr>
              <w:pStyle w:val="ListParagraph"/>
              <w:numPr>
                <w:ilvl w:val="0"/>
                <w:numId w:val="33"/>
              </w:numPr>
              <w:rPr>
                <w:rFonts w:asciiTheme="minorHAnsi" w:hAnsiTheme="minorHAnsi" w:cstheme="minorHAnsi"/>
                <w:sz w:val="20"/>
                <w:szCs w:val="20"/>
              </w:rPr>
            </w:pPr>
            <w:hyperlink r:id="rId35" w:history="1">
              <w:r w:rsidRPr="005E7831">
                <w:rPr>
                  <w:rStyle w:val="Hyperlink"/>
                  <w:rFonts w:asciiTheme="minorHAnsi" w:hAnsiTheme="minorHAnsi" w:cstheme="minorHAnsi"/>
                  <w:sz w:val="20"/>
                  <w:szCs w:val="20"/>
                </w:rPr>
                <w:t>Marketing Automation: Recommendation Systems</w:t>
              </w:r>
            </w:hyperlink>
          </w:p>
          <w:p w14:paraId="18D3A59D" w14:textId="77777777" w:rsidR="00D17DCA" w:rsidRDefault="00D17DCA" w:rsidP="00D17DCA">
            <w:pPr>
              <w:rPr>
                <w:rFonts w:asciiTheme="minorHAnsi" w:hAnsiTheme="minorHAnsi" w:cstheme="minorHAnsi"/>
                <w:sz w:val="20"/>
                <w:szCs w:val="20"/>
              </w:rPr>
            </w:pPr>
            <w:r>
              <w:rPr>
                <w:rFonts w:asciiTheme="minorHAnsi" w:hAnsiTheme="minorHAnsi" w:cstheme="minorHAnsi"/>
                <w:sz w:val="20"/>
                <w:szCs w:val="20"/>
              </w:rPr>
              <w:lastRenderedPageBreak/>
              <w:t>Optional:</w:t>
            </w:r>
          </w:p>
          <w:p w14:paraId="09AEDCCD" w14:textId="77777777" w:rsidR="00D17DCA" w:rsidRDefault="00D17DCA" w:rsidP="00D17DCA">
            <w:pPr>
              <w:pStyle w:val="ListParagraph"/>
              <w:numPr>
                <w:ilvl w:val="0"/>
                <w:numId w:val="33"/>
              </w:numPr>
              <w:rPr>
                <w:rFonts w:asciiTheme="minorHAnsi" w:hAnsiTheme="minorHAnsi" w:cstheme="minorHAnsi"/>
                <w:sz w:val="20"/>
                <w:szCs w:val="20"/>
              </w:rPr>
            </w:pPr>
            <w:r>
              <w:rPr>
                <w:rFonts w:asciiTheme="minorHAnsi" w:hAnsiTheme="minorHAnsi" w:cstheme="minorHAnsi"/>
                <w:sz w:val="20"/>
                <w:szCs w:val="20"/>
              </w:rPr>
              <w:t>Chapter 11.1–11.3 of R for Marketing Analytics</w:t>
            </w:r>
          </w:p>
          <w:p w14:paraId="3F875D87" w14:textId="6DE17A54" w:rsidR="00C51338" w:rsidRPr="00D17DCA" w:rsidRDefault="00C51338" w:rsidP="00D17DCA">
            <w:pPr>
              <w:pStyle w:val="ListParagraph"/>
              <w:numPr>
                <w:ilvl w:val="0"/>
                <w:numId w:val="33"/>
              </w:numPr>
              <w:rPr>
                <w:rFonts w:asciiTheme="minorHAnsi" w:hAnsiTheme="minorHAnsi" w:cstheme="minorHAnsi"/>
                <w:sz w:val="20"/>
                <w:szCs w:val="20"/>
              </w:rPr>
            </w:pPr>
            <w:hyperlink r:id="rId36" w:history="1">
              <w:r w:rsidRPr="00C51338">
                <w:rPr>
                  <w:rStyle w:val="Hyperlink"/>
                  <w:rFonts w:asciiTheme="minorHAnsi" w:hAnsiTheme="minorHAnsi" w:cstheme="minorHAnsi"/>
                  <w:sz w:val="20"/>
                  <w:szCs w:val="20"/>
                </w:rPr>
                <w:t>Delta eliminates set prices</w:t>
              </w:r>
            </w:hyperlink>
          </w:p>
        </w:tc>
        <w:tc>
          <w:tcPr>
            <w:tcW w:w="2836" w:type="dxa"/>
          </w:tcPr>
          <w:p w14:paraId="471BD770" w14:textId="77777777" w:rsidR="008A3A80" w:rsidRPr="00C23DC5" w:rsidRDefault="008A3A80" w:rsidP="00134F7A">
            <w:pPr>
              <w:rPr>
                <w:rFonts w:asciiTheme="minorHAnsi" w:hAnsiTheme="minorHAnsi" w:cstheme="minorHAnsi"/>
                <w:color w:val="000000" w:themeColor="text1"/>
                <w:sz w:val="20"/>
                <w:szCs w:val="20"/>
              </w:rPr>
            </w:pPr>
          </w:p>
        </w:tc>
      </w:tr>
      <w:tr w:rsidR="005E7831" w:rsidRPr="00A15325" w14:paraId="346E078F" w14:textId="77777777" w:rsidTr="004C345A">
        <w:trPr>
          <w:cantSplit/>
          <w:trHeight w:val="587"/>
        </w:trPr>
        <w:tc>
          <w:tcPr>
            <w:tcW w:w="1647" w:type="dxa"/>
          </w:tcPr>
          <w:p w14:paraId="277C0AB9"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6</w:t>
            </w:r>
          </w:p>
          <w:p w14:paraId="5CB42F93" w14:textId="1F5760B1"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Sept 29, Oct 1</w:t>
            </w:r>
          </w:p>
        </w:tc>
        <w:tc>
          <w:tcPr>
            <w:tcW w:w="2758" w:type="dxa"/>
          </w:tcPr>
          <w:p w14:paraId="443E26D7" w14:textId="13BF94BE" w:rsidR="0031708C" w:rsidRDefault="00E72122" w:rsidP="00B858B7">
            <w:pPr>
              <w:pStyle w:val="ListParagraph"/>
              <w:numPr>
                <w:ilvl w:val="0"/>
                <w:numId w:val="33"/>
              </w:numPr>
              <w:ind w:left="351" w:hanging="257"/>
              <w:rPr>
                <w:rFonts w:asciiTheme="minorHAnsi" w:hAnsiTheme="minorHAnsi" w:cstheme="minorHAnsi"/>
                <w:sz w:val="20"/>
                <w:szCs w:val="20"/>
              </w:rPr>
            </w:pPr>
            <w:r>
              <w:rPr>
                <w:rFonts w:asciiTheme="minorHAnsi" w:hAnsiTheme="minorHAnsi" w:cstheme="minorHAnsi"/>
                <w:sz w:val="20"/>
                <w:szCs w:val="20"/>
              </w:rPr>
              <w:t xml:space="preserve">Guest speaker: </w:t>
            </w:r>
            <w:r w:rsidR="000D21CB">
              <w:t xml:space="preserve"> </w:t>
            </w:r>
            <w:hyperlink r:id="rId37" w:history="1">
              <w:r w:rsidR="000D21CB" w:rsidRPr="000D21CB">
                <w:rPr>
                  <w:rStyle w:val="Hyperlink"/>
                  <w:rFonts w:asciiTheme="minorHAnsi" w:hAnsiTheme="minorHAnsi" w:cstheme="minorHAnsi"/>
                  <w:sz w:val="20"/>
                  <w:szCs w:val="20"/>
                </w:rPr>
                <w:t>Jonathan Elliott</w:t>
              </w:r>
            </w:hyperlink>
          </w:p>
          <w:p w14:paraId="0792087A" w14:textId="3655BCB9" w:rsidR="00454089" w:rsidRPr="00454089" w:rsidRDefault="00454089" w:rsidP="00454089">
            <w:pPr>
              <w:pStyle w:val="ListParagraph"/>
              <w:numPr>
                <w:ilvl w:val="0"/>
                <w:numId w:val="33"/>
              </w:numPr>
              <w:ind w:left="351" w:hanging="257"/>
              <w:rPr>
                <w:rFonts w:asciiTheme="minorHAnsi" w:hAnsiTheme="minorHAnsi" w:cstheme="minorHAnsi"/>
                <w:sz w:val="20"/>
                <w:szCs w:val="20"/>
              </w:rPr>
            </w:pPr>
            <w:r w:rsidRPr="00A15325">
              <w:rPr>
                <w:rFonts w:asciiTheme="minorHAnsi" w:hAnsiTheme="minorHAnsi" w:cstheme="minorHAnsi"/>
                <w:sz w:val="20"/>
                <w:szCs w:val="20"/>
              </w:rPr>
              <w:t>Recommendations/personalization</w:t>
            </w:r>
          </w:p>
        </w:tc>
        <w:tc>
          <w:tcPr>
            <w:tcW w:w="2876" w:type="dxa"/>
          </w:tcPr>
          <w:p w14:paraId="085BDD48" w14:textId="77777777" w:rsidR="008A3A80" w:rsidRPr="00A15325" w:rsidRDefault="008A3A80" w:rsidP="00134F7A">
            <w:pPr>
              <w:rPr>
                <w:rFonts w:asciiTheme="minorHAnsi" w:hAnsiTheme="minorHAnsi" w:cstheme="minorHAnsi"/>
                <w:sz w:val="20"/>
                <w:szCs w:val="20"/>
              </w:rPr>
            </w:pPr>
          </w:p>
        </w:tc>
        <w:tc>
          <w:tcPr>
            <w:tcW w:w="2836" w:type="dxa"/>
          </w:tcPr>
          <w:p w14:paraId="4744C608" w14:textId="309E80CF" w:rsidR="008A3A80" w:rsidRPr="00C23DC5" w:rsidRDefault="00DB472D"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Homework 2 due on October 5</w:t>
            </w:r>
          </w:p>
        </w:tc>
      </w:tr>
      <w:tr w:rsidR="005E7831" w:rsidRPr="00A15325" w14:paraId="56630F4F" w14:textId="77777777" w:rsidTr="004C345A">
        <w:trPr>
          <w:cantSplit/>
          <w:trHeight w:val="587"/>
        </w:trPr>
        <w:tc>
          <w:tcPr>
            <w:tcW w:w="1647" w:type="dxa"/>
          </w:tcPr>
          <w:p w14:paraId="7C24CCF1"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7</w:t>
            </w:r>
          </w:p>
          <w:p w14:paraId="2AD72B25" w14:textId="1D2A3CC6"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Oct 6, 8</w:t>
            </w:r>
          </w:p>
        </w:tc>
        <w:tc>
          <w:tcPr>
            <w:tcW w:w="2758" w:type="dxa"/>
          </w:tcPr>
          <w:p w14:paraId="3803015A" w14:textId="4E016251" w:rsidR="0063661F" w:rsidRPr="00A15325" w:rsidRDefault="0063661F" w:rsidP="0063661F">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Work on group project</w:t>
            </w:r>
            <w:r w:rsidR="00F32E15">
              <w:rPr>
                <w:rFonts w:asciiTheme="minorHAnsi" w:hAnsiTheme="minorHAnsi" w:cstheme="minorHAnsi"/>
                <w:sz w:val="20"/>
                <w:szCs w:val="20"/>
              </w:rPr>
              <w:t>/guest speaker</w:t>
            </w:r>
          </w:p>
          <w:p w14:paraId="1B9EEC02" w14:textId="03F3B8BE" w:rsidR="008A3A80" w:rsidRPr="00A15325" w:rsidRDefault="0063661F" w:rsidP="0063661F">
            <w:pPr>
              <w:pStyle w:val="ListParagraph"/>
              <w:numPr>
                <w:ilvl w:val="0"/>
                <w:numId w:val="33"/>
              </w:numPr>
              <w:ind w:left="299" w:hanging="180"/>
              <w:rPr>
                <w:rFonts w:asciiTheme="minorHAnsi" w:hAnsiTheme="minorHAnsi" w:cstheme="minorHAnsi"/>
                <w:sz w:val="20"/>
                <w:szCs w:val="20"/>
              </w:rPr>
            </w:pPr>
            <w:r w:rsidRPr="00A15325">
              <w:rPr>
                <w:rFonts w:asciiTheme="minorHAnsi" w:hAnsiTheme="minorHAnsi" w:cstheme="minorHAnsi"/>
                <w:sz w:val="20"/>
                <w:szCs w:val="20"/>
              </w:rPr>
              <w:t>Fall Recess, no class</w:t>
            </w:r>
          </w:p>
        </w:tc>
        <w:tc>
          <w:tcPr>
            <w:tcW w:w="2876" w:type="dxa"/>
          </w:tcPr>
          <w:p w14:paraId="3AD0B9BB" w14:textId="77777777" w:rsidR="008A3A80" w:rsidRPr="00A15325" w:rsidRDefault="008A3A80" w:rsidP="00134F7A">
            <w:pPr>
              <w:rPr>
                <w:rFonts w:asciiTheme="minorHAnsi" w:hAnsiTheme="minorHAnsi" w:cstheme="minorHAnsi"/>
                <w:sz w:val="20"/>
                <w:szCs w:val="20"/>
              </w:rPr>
            </w:pPr>
          </w:p>
        </w:tc>
        <w:tc>
          <w:tcPr>
            <w:tcW w:w="2836" w:type="dxa"/>
          </w:tcPr>
          <w:p w14:paraId="74720CD4" w14:textId="1052F3FB" w:rsidR="008A3A80" w:rsidRPr="00C23DC5" w:rsidRDefault="0025159E"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Homework 3: Clustering/Recommendations</w:t>
            </w:r>
          </w:p>
        </w:tc>
      </w:tr>
      <w:tr w:rsidR="005E7831" w:rsidRPr="00A15325" w14:paraId="203761CD" w14:textId="77777777" w:rsidTr="004C345A">
        <w:trPr>
          <w:cantSplit/>
          <w:trHeight w:val="587"/>
        </w:trPr>
        <w:tc>
          <w:tcPr>
            <w:tcW w:w="1647" w:type="dxa"/>
          </w:tcPr>
          <w:p w14:paraId="314F31ED"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8</w:t>
            </w:r>
          </w:p>
          <w:p w14:paraId="463B1DF9" w14:textId="342DCCAF" w:rsidR="008A3A80" w:rsidRPr="00A15325" w:rsidRDefault="00CA6229"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Oct 13, 15</w:t>
            </w:r>
          </w:p>
        </w:tc>
        <w:tc>
          <w:tcPr>
            <w:tcW w:w="2758" w:type="dxa"/>
          </w:tcPr>
          <w:p w14:paraId="0095F931" w14:textId="77777777" w:rsidR="0063661F" w:rsidRDefault="0063661F" w:rsidP="0031708C">
            <w:pPr>
              <w:pStyle w:val="ListParagraph"/>
              <w:numPr>
                <w:ilvl w:val="0"/>
                <w:numId w:val="33"/>
              </w:numPr>
              <w:ind w:left="304" w:hanging="180"/>
              <w:rPr>
                <w:rFonts w:asciiTheme="minorHAnsi" w:hAnsiTheme="minorHAnsi" w:cstheme="minorHAnsi"/>
                <w:sz w:val="20"/>
                <w:szCs w:val="20"/>
              </w:rPr>
            </w:pPr>
            <w:r w:rsidRPr="00A15325">
              <w:rPr>
                <w:rFonts w:asciiTheme="minorHAnsi" w:hAnsiTheme="minorHAnsi" w:cstheme="minorHAnsi"/>
                <w:sz w:val="20"/>
                <w:szCs w:val="20"/>
              </w:rPr>
              <w:t>Mid-term project presentations (both Mon and Wed)</w:t>
            </w:r>
          </w:p>
          <w:p w14:paraId="64F9C13B" w14:textId="63233469" w:rsidR="001A5ABA" w:rsidRPr="00A15325" w:rsidRDefault="001C08CA" w:rsidP="0031708C">
            <w:pPr>
              <w:pStyle w:val="ListParagraph"/>
              <w:numPr>
                <w:ilvl w:val="0"/>
                <w:numId w:val="33"/>
              </w:numPr>
              <w:ind w:left="304" w:hanging="180"/>
              <w:rPr>
                <w:rFonts w:asciiTheme="minorHAnsi" w:hAnsiTheme="minorHAnsi" w:cstheme="minorHAnsi"/>
                <w:sz w:val="20"/>
                <w:szCs w:val="20"/>
              </w:rPr>
            </w:pPr>
            <w:r>
              <w:rPr>
                <w:rFonts w:asciiTheme="minorHAnsi" w:hAnsiTheme="minorHAnsi" w:cstheme="minorHAnsi"/>
                <w:sz w:val="20"/>
                <w:szCs w:val="20"/>
              </w:rPr>
              <w:t>Guest speaker</w:t>
            </w:r>
            <w:r w:rsidR="0027571D">
              <w:rPr>
                <w:rFonts w:asciiTheme="minorHAnsi" w:hAnsiTheme="minorHAnsi" w:cstheme="minorHAnsi"/>
                <w:sz w:val="20"/>
                <w:szCs w:val="20"/>
              </w:rPr>
              <w:t xml:space="preserve"> on Friday</w:t>
            </w:r>
            <w:r>
              <w:rPr>
                <w:rFonts w:asciiTheme="minorHAnsi" w:hAnsiTheme="minorHAnsi" w:cstheme="minorHAnsi"/>
                <w:sz w:val="20"/>
                <w:szCs w:val="20"/>
              </w:rPr>
              <w:t xml:space="preserve">: </w:t>
            </w:r>
            <w:hyperlink r:id="rId38" w:history="1">
              <w:r w:rsidRPr="001C08CA">
                <w:rPr>
                  <w:rStyle w:val="Hyperlink"/>
                  <w:rFonts w:asciiTheme="minorHAnsi" w:hAnsiTheme="minorHAnsi" w:cstheme="minorHAnsi"/>
                  <w:sz w:val="20"/>
                  <w:szCs w:val="20"/>
                </w:rPr>
                <w:t xml:space="preserve">Mark </w:t>
              </w:r>
              <w:proofErr w:type="spellStart"/>
              <w:r w:rsidRPr="001C08CA">
                <w:rPr>
                  <w:rStyle w:val="Hyperlink"/>
                  <w:rFonts w:asciiTheme="minorHAnsi" w:hAnsiTheme="minorHAnsi" w:cstheme="minorHAnsi"/>
                  <w:sz w:val="20"/>
                  <w:szCs w:val="20"/>
                </w:rPr>
                <w:t>Bresher</w:t>
              </w:r>
              <w:proofErr w:type="spellEnd"/>
            </w:hyperlink>
          </w:p>
        </w:tc>
        <w:tc>
          <w:tcPr>
            <w:tcW w:w="2876" w:type="dxa"/>
          </w:tcPr>
          <w:p w14:paraId="5C76E43A" w14:textId="77777777" w:rsidR="008A3A80" w:rsidRPr="00A15325" w:rsidRDefault="008A3A80" w:rsidP="00134F7A">
            <w:pPr>
              <w:rPr>
                <w:rFonts w:asciiTheme="minorHAnsi" w:hAnsiTheme="minorHAnsi" w:cstheme="minorHAnsi"/>
                <w:sz w:val="20"/>
                <w:szCs w:val="20"/>
              </w:rPr>
            </w:pPr>
          </w:p>
        </w:tc>
        <w:tc>
          <w:tcPr>
            <w:tcW w:w="2836" w:type="dxa"/>
          </w:tcPr>
          <w:p w14:paraId="581E5F35" w14:textId="05FBABE3" w:rsidR="008A3A80" w:rsidRPr="00C23DC5" w:rsidRDefault="00A301F8"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Project proposal presentation due</w:t>
            </w:r>
            <w:r w:rsidR="00B61CEC">
              <w:rPr>
                <w:rFonts w:asciiTheme="minorHAnsi" w:hAnsiTheme="minorHAnsi" w:cstheme="minorHAnsi"/>
                <w:color w:val="000000" w:themeColor="text1"/>
                <w:sz w:val="20"/>
                <w:szCs w:val="20"/>
              </w:rPr>
              <w:t xml:space="preserve"> on October 12</w:t>
            </w:r>
          </w:p>
        </w:tc>
      </w:tr>
      <w:tr w:rsidR="005E7831" w:rsidRPr="00A15325" w14:paraId="53BCFB1A" w14:textId="77777777" w:rsidTr="004C345A">
        <w:trPr>
          <w:cantSplit/>
          <w:trHeight w:val="587"/>
        </w:trPr>
        <w:tc>
          <w:tcPr>
            <w:tcW w:w="1647" w:type="dxa"/>
          </w:tcPr>
          <w:p w14:paraId="07AFBE62"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9</w:t>
            </w:r>
          </w:p>
          <w:p w14:paraId="7C275EF5" w14:textId="737FC2D6" w:rsidR="008A3A80" w:rsidRPr="00A15325" w:rsidRDefault="0063661F"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Oct 20, 22</w:t>
            </w:r>
          </w:p>
        </w:tc>
        <w:tc>
          <w:tcPr>
            <w:tcW w:w="2758" w:type="dxa"/>
          </w:tcPr>
          <w:p w14:paraId="5EBD0913" w14:textId="532B2403" w:rsidR="008A3A80" w:rsidRPr="00A15325" w:rsidRDefault="0031708C" w:rsidP="0031708C">
            <w:pPr>
              <w:pStyle w:val="ListParagraph"/>
              <w:numPr>
                <w:ilvl w:val="0"/>
                <w:numId w:val="33"/>
              </w:numPr>
              <w:ind w:left="304" w:hanging="180"/>
              <w:rPr>
                <w:rFonts w:asciiTheme="minorHAnsi" w:hAnsiTheme="minorHAnsi" w:cstheme="minorHAnsi"/>
                <w:sz w:val="20"/>
                <w:szCs w:val="20"/>
              </w:rPr>
            </w:pPr>
            <w:r w:rsidRPr="00A15325">
              <w:rPr>
                <w:rFonts w:asciiTheme="minorHAnsi" w:hAnsiTheme="minorHAnsi" w:cstheme="minorHAnsi"/>
                <w:sz w:val="20"/>
                <w:szCs w:val="20"/>
              </w:rPr>
              <w:t xml:space="preserve">User generated content, </w:t>
            </w:r>
            <w:r w:rsidR="008A71CD">
              <w:rPr>
                <w:rFonts w:asciiTheme="minorHAnsi" w:hAnsiTheme="minorHAnsi" w:cstheme="minorHAnsi"/>
                <w:sz w:val="20"/>
                <w:szCs w:val="20"/>
              </w:rPr>
              <w:t>unstructured data</w:t>
            </w:r>
            <w:r w:rsidRPr="00A15325">
              <w:rPr>
                <w:rFonts w:asciiTheme="minorHAnsi" w:hAnsiTheme="minorHAnsi" w:cstheme="minorHAnsi"/>
                <w:sz w:val="20"/>
                <w:szCs w:val="20"/>
              </w:rPr>
              <w:t>, and predictions</w:t>
            </w:r>
          </w:p>
          <w:p w14:paraId="0D72E766" w14:textId="61C4248B" w:rsidR="0031708C" w:rsidRPr="00A15325" w:rsidRDefault="0031708C" w:rsidP="0031708C">
            <w:pPr>
              <w:pStyle w:val="ListParagraph"/>
              <w:numPr>
                <w:ilvl w:val="0"/>
                <w:numId w:val="33"/>
              </w:numPr>
              <w:ind w:left="304" w:hanging="180"/>
              <w:rPr>
                <w:rFonts w:asciiTheme="minorHAnsi" w:hAnsiTheme="minorHAnsi" w:cstheme="minorHAnsi"/>
                <w:sz w:val="20"/>
                <w:szCs w:val="20"/>
              </w:rPr>
            </w:pPr>
            <w:r w:rsidRPr="00A15325">
              <w:rPr>
                <w:rFonts w:asciiTheme="minorHAnsi" w:hAnsiTheme="minorHAnsi" w:cstheme="minorHAnsi"/>
                <w:sz w:val="20"/>
                <w:szCs w:val="20"/>
              </w:rPr>
              <w:t xml:space="preserve">User generated content, </w:t>
            </w:r>
            <w:r w:rsidR="008A71CD">
              <w:rPr>
                <w:rFonts w:asciiTheme="minorHAnsi" w:hAnsiTheme="minorHAnsi" w:cstheme="minorHAnsi"/>
                <w:sz w:val="20"/>
                <w:szCs w:val="20"/>
              </w:rPr>
              <w:t>unstructured data</w:t>
            </w:r>
            <w:r w:rsidRPr="00A15325">
              <w:rPr>
                <w:rFonts w:asciiTheme="minorHAnsi" w:hAnsiTheme="minorHAnsi" w:cstheme="minorHAnsi"/>
                <w:sz w:val="20"/>
                <w:szCs w:val="20"/>
              </w:rPr>
              <w:t>, and predictions</w:t>
            </w:r>
          </w:p>
        </w:tc>
        <w:tc>
          <w:tcPr>
            <w:tcW w:w="2876" w:type="dxa"/>
          </w:tcPr>
          <w:p w14:paraId="5114451A" w14:textId="11ABE5A4" w:rsidR="0089235C" w:rsidRPr="00DC489C" w:rsidRDefault="00F047A5" w:rsidP="00134F7A">
            <w:pPr>
              <w:rPr>
                <w:rFonts w:asciiTheme="minorHAnsi" w:hAnsiTheme="minorHAnsi" w:cstheme="minorHAnsi"/>
                <w:sz w:val="20"/>
                <w:szCs w:val="20"/>
              </w:rPr>
            </w:pPr>
            <w:r w:rsidRPr="00F047A5">
              <w:rPr>
                <w:sz w:val="20"/>
                <w:szCs w:val="20"/>
              </w:rPr>
              <w:t xml:space="preserve">Required: </w:t>
            </w:r>
          </w:p>
          <w:p w14:paraId="094C5261" w14:textId="0016699B" w:rsidR="00DC489C" w:rsidRPr="00DC489C" w:rsidRDefault="00DC489C" w:rsidP="00DC489C">
            <w:pPr>
              <w:widowControl w:val="0"/>
              <w:numPr>
                <w:ilvl w:val="0"/>
                <w:numId w:val="33"/>
              </w:numPr>
              <w:spacing w:line="276" w:lineRule="auto"/>
              <w:rPr>
                <w:rFonts w:ascii="Times New Roman" w:eastAsia="Times New Roman" w:hAnsi="Times New Roman" w:cs="Times New Roman"/>
                <w:sz w:val="24"/>
                <w:szCs w:val="24"/>
              </w:rPr>
            </w:pPr>
            <w:hyperlink r:id="rId39" w:history="1">
              <w:r w:rsidRPr="00F03584">
                <w:rPr>
                  <w:rStyle w:val="Hyperlink"/>
                  <w:rFonts w:asciiTheme="minorHAnsi" w:eastAsia="Times New Roman" w:hAnsiTheme="minorHAnsi" w:cstheme="minorHAnsi"/>
                  <w:sz w:val="20"/>
                  <w:szCs w:val="20"/>
                </w:rPr>
                <w:t>Reputation Systems</w:t>
              </w:r>
            </w:hyperlink>
          </w:p>
          <w:p w14:paraId="47271CD5" w14:textId="0A958D56" w:rsidR="00F047A5" w:rsidRDefault="00F047A5" w:rsidP="00DC489C">
            <w:pPr>
              <w:pStyle w:val="ListParagraph"/>
              <w:numPr>
                <w:ilvl w:val="0"/>
                <w:numId w:val="33"/>
              </w:numPr>
              <w:rPr>
                <w:rFonts w:ascii="Calibri" w:hAnsi="Calibri" w:cs="Calibri"/>
                <w:sz w:val="20"/>
                <w:szCs w:val="20"/>
              </w:rPr>
            </w:pPr>
            <w:r>
              <w:rPr>
                <w:rFonts w:ascii="Calibri" w:hAnsi="Calibri" w:cs="Calibri"/>
                <w:sz w:val="20"/>
                <w:szCs w:val="20"/>
              </w:rPr>
              <w:t xml:space="preserve">HBR: </w:t>
            </w:r>
            <w:hyperlink r:id="rId40" w:history="1">
              <w:r w:rsidRPr="002E227E">
                <w:rPr>
                  <w:rStyle w:val="Hyperlink"/>
                  <w:rFonts w:ascii="Calibri" w:hAnsi="Calibri" w:cs="Calibri"/>
                  <w:sz w:val="20"/>
                  <w:szCs w:val="20"/>
                </w:rPr>
                <w:t>How fake Customer Reviews do–and don’t–work</w:t>
              </w:r>
            </w:hyperlink>
          </w:p>
          <w:p w14:paraId="5F31C32B" w14:textId="311E7AF0" w:rsidR="00B5577F" w:rsidRPr="00B5577F" w:rsidRDefault="00B5577F" w:rsidP="00B5577F">
            <w:pPr>
              <w:pStyle w:val="ListParagraph"/>
              <w:numPr>
                <w:ilvl w:val="0"/>
                <w:numId w:val="33"/>
              </w:numPr>
              <w:rPr>
                <w:rFonts w:ascii="Calibri" w:hAnsi="Calibri" w:cs="Calibri"/>
                <w:sz w:val="20"/>
                <w:szCs w:val="20"/>
              </w:rPr>
            </w:pPr>
            <w:hyperlink r:id="rId41" w:history="1">
              <w:r w:rsidRPr="00F047A5">
                <w:rPr>
                  <w:rStyle w:val="Hyperlink"/>
                  <w:rFonts w:ascii="Calibri" w:hAnsi="Calibri" w:cs="Calibri"/>
                  <w:sz w:val="20"/>
                  <w:szCs w:val="20"/>
                </w:rPr>
                <w:t>Using Traditional Text Analysis and Large Language Models in Service Failure and Recovery</w:t>
              </w:r>
            </w:hyperlink>
          </w:p>
          <w:p w14:paraId="352F6D65" w14:textId="2F1EB409" w:rsidR="002E227E" w:rsidRPr="00F047A5" w:rsidRDefault="002E227E" w:rsidP="00DC489C">
            <w:pPr>
              <w:pStyle w:val="ListParagraph"/>
              <w:numPr>
                <w:ilvl w:val="0"/>
                <w:numId w:val="33"/>
              </w:numPr>
              <w:rPr>
                <w:rFonts w:ascii="Calibri" w:hAnsi="Calibri" w:cs="Calibri"/>
                <w:sz w:val="20"/>
                <w:szCs w:val="20"/>
              </w:rPr>
            </w:pPr>
            <w:hyperlink r:id="rId42" w:history="1">
              <w:r w:rsidRPr="002E227E">
                <w:rPr>
                  <w:rStyle w:val="Hyperlink"/>
                  <w:rFonts w:ascii="Calibri" w:hAnsi="Calibri" w:cs="Calibri"/>
                  <w:sz w:val="20"/>
                  <w:szCs w:val="20"/>
                </w:rPr>
                <w:t>Detecting Fake Review Buyers Using Network Structure: Direct Evidence from Amazon</w:t>
              </w:r>
            </w:hyperlink>
          </w:p>
          <w:p w14:paraId="16FB64AF" w14:textId="7B78F2AC" w:rsidR="00F047A5" w:rsidRPr="00F047A5" w:rsidRDefault="00F047A5" w:rsidP="00F047A5">
            <w:pPr>
              <w:rPr>
                <w:sz w:val="20"/>
                <w:szCs w:val="20"/>
              </w:rPr>
            </w:pPr>
            <w:r w:rsidRPr="00F047A5">
              <w:rPr>
                <w:sz w:val="20"/>
                <w:szCs w:val="20"/>
              </w:rPr>
              <w:t xml:space="preserve">Optional:  </w:t>
            </w:r>
          </w:p>
          <w:p w14:paraId="03992E11" w14:textId="39C134F2" w:rsidR="00F047A5" w:rsidRPr="00F047A5" w:rsidRDefault="00F047A5" w:rsidP="00DC489C">
            <w:pPr>
              <w:pStyle w:val="ListParagraph"/>
              <w:numPr>
                <w:ilvl w:val="0"/>
                <w:numId w:val="33"/>
              </w:numPr>
              <w:rPr>
                <w:rFonts w:ascii="Calibri" w:hAnsi="Calibri" w:cs="Calibri"/>
                <w:sz w:val="20"/>
                <w:szCs w:val="20"/>
              </w:rPr>
            </w:pPr>
            <w:hyperlink r:id="rId43" w:history="1">
              <w:r w:rsidRPr="00F047A5">
                <w:rPr>
                  <w:rStyle w:val="Hyperlink"/>
                  <w:rFonts w:ascii="Calibri" w:hAnsi="Calibri" w:cs="Calibri"/>
                  <w:sz w:val="20"/>
                  <w:szCs w:val="20"/>
                </w:rPr>
                <w:t xml:space="preserve">Leveraging </w:t>
              </w:r>
              <w:proofErr w:type="gramStart"/>
              <w:r w:rsidRPr="00F047A5">
                <w:rPr>
                  <w:rStyle w:val="Hyperlink"/>
                  <w:rFonts w:ascii="Calibri" w:hAnsi="Calibri" w:cs="Calibri"/>
                  <w:sz w:val="20"/>
                  <w:szCs w:val="20"/>
                </w:rPr>
                <w:t>Social Media</w:t>
              </w:r>
              <w:proofErr w:type="gramEnd"/>
              <w:r w:rsidRPr="00F047A5">
                <w:rPr>
                  <w:rStyle w:val="Hyperlink"/>
                  <w:rFonts w:ascii="Calibri" w:hAnsi="Calibri" w:cs="Calibri"/>
                  <w:sz w:val="20"/>
                  <w:szCs w:val="20"/>
                </w:rPr>
                <w:t xml:space="preserve"> to Buy Fake Reviews</w:t>
              </w:r>
            </w:hyperlink>
          </w:p>
          <w:p w14:paraId="14AEA77D" w14:textId="77777777" w:rsidR="00F047A5" w:rsidRPr="00F85BA3" w:rsidRDefault="00F047A5" w:rsidP="00DC489C">
            <w:pPr>
              <w:pStyle w:val="ListParagraph"/>
              <w:numPr>
                <w:ilvl w:val="0"/>
                <w:numId w:val="33"/>
              </w:numPr>
              <w:rPr>
                <w:rFonts w:asciiTheme="minorHAnsi" w:hAnsiTheme="minorHAnsi" w:cstheme="minorHAnsi"/>
                <w:sz w:val="20"/>
                <w:szCs w:val="20"/>
              </w:rPr>
            </w:pPr>
            <w:hyperlink r:id="rId44" w:history="1">
              <w:r w:rsidRPr="00F047A5">
                <w:rPr>
                  <w:rStyle w:val="Hyperlink"/>
                  <w:rFonts w:ascii="Calibri" w:hAnsi="Calibri" w:cs="Calibri"/>
                  <w:sz w:val="20"/>
                  <w:szCs w:val="20"/>
                </w:rPr>
                <w:t>Words Meet Photos: When and Why Photos Increase Review Helpfulness</w:t>
              </w:r>
            </w:hyperlink>
          </w:p>
          <w:p w14:paraId="6B3AB726" w14:textId="797D5FA4" w:rsidR="00F85BA3" w:rsidRPr="00F85BA3" w:rsidRDefault="00F85BA3" w:rsidP="00DC489C">
            <w:pPr>
              <w:pStyle w:val="ListParagraph"/>
              <w:numPr>
                <w:ilvl w:val="0"/>
                <w:numId w:val="33"/>
              </w:numPr>
              <w:rPr>
                <w:rFonts w:asciiTheme="minorHAnsi" w:hAnsiTheme="minorHAnsi" w:cstheme="minorHAnsi"/>
                <w:sz w:val="20"/>
                <w:szCs w:val="20"/>
              </w:rPr>
            </w:pPr>
            <w:r w:rsidRPr="00F85BA3">
              <w:rPr>
                <w:rFonts w:asciiTheme="minorHAnsi" w:hAnsiTheme="minorHAnsi" w:cstheme="minorHAnsi"/>
                <w:sz w:val="20"/>
                <w:szCs w:val="20"/>
              </w:rPr>
              <w:t>Chapter 11.4–11.6 of R for Marketing Analytics</w:t>
            </w:r>
          </w:p>
          <w:p w14:paraId="0C23FA6A" w14:textId="3E50B433" w:rsidR="00973C3F" w:rsidRPr="0089235C" w:rsidRDefault="00973C3F" w:rsidP="0089235C">
            <w:pPr>
              <w:ind w:left="102"/>
              <w:rPr>
                <w:sz w:val="20"/>
                <w:szCs w:val="20"/>
              </w:rPr>
            </w:pPr>
          </w:p>
        </w:tc>
        <w:tc>
          <w:tcPr>
            <w:tcW w:w="2836" w:type="dxa"/>
          </w:tcPr>
          <w:p w14:paraId="5B4A7D7D" w14:textId="52E161C0" w:rsidR="008A3A80" w:rsidRPr="00C23DC5" w:rsidRDefault="00B2323C"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Homework 3 due on October 26</w:t>
            </w:r>
          </w:p>
        </w:tc>
      </w:tr>
      <w:tr w:rsidR="005E7831" w:rsidRPr="00A15325" w14:paraId="2A4129CB" w14:textId="77777777" w:rsidTr="004C345A">
        <w:trPr>
          <w:cantSplit/>
          <w:trHeight w:val="587"/>
        </w:trPr>
        <w:tc>
          <w:tcPr>
            <w:tcW w:w="1647" w:type="dxa"/>
          </w:tcPr>
          <w:p w14:paraId="13F9F45B"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10</w:t>
            </w:r>
          </w:p>
          <w:p w14:paraId="77200DB7" w14:textId="79FEF122" w:rsidR="008A3A80" w:rsidRPr="00A15325" w:rsidRDefault="0063661F"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Oct 27, 29</w:t>
            </w:r>
          </w:p>
        </w:tc>
        <w:tc>
          <w:tcPr>
            <w:tcW w:w="2758" w:type="dxa"/>
          </w:tcPr>
          <w:p w14:paraId="23B01EA5" w14:textId="64E64197" w:rsidR="0031708C" w:rsidRPr="00A15325" w:rsidRDefault="0031708C" w:rsidP="0031708C">
            <w:pPr>
              <w:pStyle w:val="ListParagraph"/>
              <w:numPr>
                <w:ilvl w:val="0"/>
                <w:numId w:val="33"/>
              </w:numPr>
              <w:ind w:left="304" w:hanging="180"/>
              <w:rPr>
                <w:rFonts w:asciiTheme="minorHAnsi" w:hAnsiTheme="minorHAnsi" w:cstheme="minorHAnsi"/>
                <w:sz w:val="20"/>
                <w:szCs w:val="20"/>
              </w:rPr>
            </w:pPr>
            <w:r w:rsidRPr="00A15325">
              <w:rPr>
                <w:rFonts w:asciiTheme="minorHAnsi" w:hAnsiTheme="minorHAnsi" w:cstheme="minorHAnsi"/>
                <w:sz w:val="20"/>
                <w:szCs w:val="20"/>
              </w:rPr>
              <w:t xml:space="preserve">User generated content, </w:t>
            </w:r>
            <w:r w:rsidR="008A71CD">
              <w:rPr>
                <w:rFonts w:asciiTheme="minorHAnsi" w:hAnsiTheme="minorHAnsi" w:cstheme="minorHAnsi"/>
                <w:sz w:val="20"/>
                <w:szCs w:val="20"/>
              </w:rPr>
              <w:t>unstructured data</w:t>
            </w:r>
            <w:r w:rsidRPr="00A15325">
              <w:rPr>
                <w:rFonts w:asciiTheme="minorHAnsi" w:hAnsiTheme="minorHAnsi" w:cstheme="minorHAnsi"/>
                <w:sz w:val="20"/>
                <w:szCs w:val="20"/>
              </w:rPr>
              <w:t>, and predictions</w:t>
            </w:r>
          </w:p>
          <w:p w14:paraId="23BB0A56" w14:textId="763C7C29" w:rsidR="0031708C" w:rsidRPr="00A15325" w:rsidRDefault="0031708C" w:rsidP="0031708C">
            <w:pPr>
              <w:pStyle w:val="ListParagraph"/>
              <w:numPr>
                <w:ilvl w:val="0"/>
                <w:numId w:val="33"/>
              </w:numPr>
              <w:ind w:left="304" w:hanging="180"/>
              <w:rPr>
                <w:rFonts w:asciiTheme="minorHAnsi" w:hAnsiTheme="minorHAnsi" w:cstheme="minorHAnsi"/>
                <w:sz w:val="20"/>
                <w:szCs w:val="20"/>
              </w:rPr>
            </w:pPr>
            <w:r w:rsidRPr="00A15325">
              <w:rPr>
                <w:rFonts w:asciiTheme="minorHAnsi" w:hAnsiTheme="minorHAnsi" w:cstheme="minorHAnsi"/>
                <w:sz w:val="20"/>
                <w:szCs w:val="20"/>
              </w:rPr>
              <w:t xml:space="preserve">User generated content, </w:t>
            </w:r>
            <w:r w:rsidR="008A71CD">
              <w:rPr>
                <w:rFonts w:asciiTheme="minorHAnsi" w:hAnsiTheme="minorHAnsi" w:cstheme="minorHAnsi"/>
                <w:sz w:val="20"/>
                <w:szCs w:val="20"/>
              </w:rPr>
              <w:t>unstructured data</w:t>
            </w:r>
            <w:r w:rsidRPr="00A15325">
              <w:rPr>
                <w:rFonts w:asciiTheme="minorHAnsi" w:hAnsiTheme="minorHAnsi" w:cstheme="minorHAnsi"/>
                <w:sz w:val="20"/>
                <w:szCs w:val="20"/>
              </w:rPr>
              <w:t>, and predictions</w:t>
            </w:r>
          </w:p>
        </w:tc>
        <w:tc>
          <w:tcPr>
            <w:tcW w:w="2876" w:type="dxa"/>
          </w:tcPr>
          <w:p w14:paraId="59884B99" w14:textId="77777777" w:rsidR="008A3A80" w:rsidRPr="00A15325" w:rsidRDefault="008A3A80" w:rsidP="00134F7A">
            <w:pPr>
              <w:rPr>
                <w:rFonts w:asciiTheme="minorHAnsi" w:hAnsiTheme="minorHAnsi" w:cstheme="minorHAnsi"/>
                <w:sz w:val="20"/>
                <w:szCs w:val="20"/>
              </w:rPr>
            </w:pPr>
          </w:p>
        </w:tc>
        <w:tc>
          <w:tcPr>
            <w:tcW w:w="2836" w:type="dxa"/>
          </w:tcPr>
          <w:p w14:paraId="5CC91BED" w14:textId="2F78AF6C" w:rsidR="008A3A80" w:rsidRPr="00C23DC5" w:rsidRDefault="00C23DC5"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Homework 4</w:t>
            </w:r>
            <w:r w:rsidR="002261B5">
              <w:rPr>
                <w:rFonts w:asciiTheme="minorHAnsi" w:hAnsiTheme="minorHAnsi" w:cstheme="minorHAnsi"/>
                <w:color w:val="000000" w:themeColor="text1"/>
                <w:sz w:val="20"/>
                <w:szCs w:val="20"/>
              </w:rPr>
              <w:t xml:space="preserve">: </w:t>
            </w:r>
            <w:r w:rsidR="000903F3">
              <w:rPr>
                <w:rFonts w:asciiTheme="minorHAnsi" w:hAnsiTheme="minorHAnsi" w:cstheme="minorHAnsi"/>
                <w:color w:val="000000" w:themeColor="text1"/>
                <w:sz w:val="20"/>
                <w:szCs w:val="20"/>
              </w:rPr>
              <w:t>Identifying</w:t>
            </w:r>
            <w:r w:rsidR="002261B5">
              <w:rPr>
                <w:rFonts w:asciiTheme="minorHAnsi" w:hAnsiTheme="minorHAnsi" w:cstheme="minorHAnsi"/>
                <w:color w:val="000000" w:themeColor="text1"/>
                <w:sz w:val="20"/>
                <w:szCs w:val="20"/>
              </w:rPr>
              <w:t xml:space="preserve"> fake reviews</w:t>
            </w:r>
          </w:p>
        </w:tc>
      </w:tr>
      <w:tr w:rsidR="005E7831" w:rsidRPr="00A15325" w14:paraId="27FBE533" w14:textId="77777777" w:rsidTr="004C345A">
        <w:trPr>
          <w:cantSplit/>
          <w:trHeight w:val="587"/>
        </w:trPr>
        <w:tc>
          <w:tcPr>
            <w:tcW w:w="1647" w:type="dxa"/>
          </w:tcPr>
          <w:p w14:paraId="20ED0A4B"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11</w:t>
            </w:r>
          </w:p>
          <w:p w14:paraId="40B0A5E7" w14:textId="6C5E2010" w:rsidR="008A3A80" w:rsidRPr="00A15325" w:rsidRDefault="0063661F"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Nov 3, 5</w:t>
            </w:r>
          </w:p>
        </w:tc>
        <w:tc>
          <w:tcPr>
            <w:tcW w:w="2758" w:type="dxa"/>
          </w:tcPr>
          <w:p w14:paraId="7A858E9C" w14:textId="77777777" w:rsidR="0031708C" w:rsidRPr="00A15325" w:rsidRDefault="0031708C" w:rsidP="003F0168">
            <w:pPr>
              <w:pStyle w:val="ListParagraph"/>
              <w:numPr>
                <w:ilvl w:val="0"/>
                <w:numId w:val="33"/>
              </w:numPr>
              <w:ind w:left="261" w:hanging="180"/>
              <w:rPr>
                <w:rFonts w:asciiTheme="minorHAnsi" w:hAnsiTheme="minorHAnsi" w:cstheme="minorHAnsi"/>
                <w:sz w:val="20"/>
                <w:szCs w:val="20"/>
              </w:rPr>
            </w:pPr>
            <w:r w:rsidRPr="00A15325">
              <w:rPr>
                <w:rFonts w:asciiTheme="minorHAnsi" w:hAnsiTheme="minorHAnsi" w:cstheme="minorHAnsi"/>
                <w:sz w:val="20"/>
                <w:szCs w:val="20"/>
              </w:rPr>
              <w:t>Causality: Experiments</w:t>
            </w:r>
          </w:p>
          <w:p w14:paraId="53D973C5" w14:textId="155B3EC6" w:rsidR="008A3A80" w:rsidRPr="00A15325" w:rsidRDefault="001C08CA" w:rsidP="003F0168">
            <w:pPr>
              <w:pStyle w:val="ListParagraph"/>
              <w:numPr>
                <w:ilvl w:val="0"/>
                <w:numId w:val="33"/>
              </w:numPr>
              <w:ind w:left="261" w:hanging="180"/>
              <w:rPr>
                <w:rFonts w:asciiTheme="minorHAnsi" w:hAnsiTheme="minorHAnsi" w:cstheme="minorHAnsi"/>
                <w:sz w:val="20"/>
                <w:szCs w:val="20"/>
              </w:rPr>
            </w:pPr>
            <w:r>
              <w:rPr>
                <w:rFonts w:asciiTheme="minorHAnsi" w:hAnsiTheme="minorHAnsi" w:cstheme="minorHAnsi"/>
                <w:sz w:val="20"/>
                <w:szCs w:val="20"/>
              </w:rPr>
              <w:t xml:space="preserve">Guest speaker: </w:t>
            </w:r>
            <w:hyperlink r:id="rId45" w:history="1">
              <w:r w:rsidRPr="001C08CA">
                <w:rPr>
                  <w:rStyle w:val="Hyperlink"/>
                  <w:rFonts w:asciiTheme="minorHAnsi" w:hAnsiTheme="minorHAnsi" w:cstheme="minorHAnsi"/>
                  <w:sz w:val="20"/>
                  <w:szCs w:val="20"/>
                </w:rPr>
                <w:t>Yang Wang</w:t>
              </w:r>
            </w:hyperlink>
            <w:r>
              <w:rPr>
                <w:rFonts w:asciiTheme="minorHAnsi" w:hAnsiTheme="minorHAnsi" w:cstheme="minorHAnsi"/>
                <w:sz w:val="20"/>
                <w:szCs w:val="20"/>
              </w:rPr>
              <w:t xml:space="preserve"> </w:t>
            </w:r>
          </w:p>
        </w:tc>
        <w:tc>
          <w:tcPr>
            <w:tcW w:w="2876" w:type="dxa"/>
          </w:tcPr>
          <w:p w14:paraId="583B3923" w14:textId="77777777" w:rsidR="008A3A80" w:rsidRPr="00A15325" w:rsidRDefault="008A3A80" w:rsidP="00134F7A">
            <w:pPr>
              <w:rPr>
                <w:rFonts w:asciiTheme="minorHAnsi" w:hAnsiTheme="minorHAnsi" w:cstheme="minorHAnsi"/>
                <w:sz w:val="20"/>
                <w:szCs w:val="20"/>
              </w:rPr>
            </w:pPr>
          </w:p>
        </w:tc>
        <w:tc>
          <w:tcPr>
            <w:tcW w:w="2836" w:type="dxa"/>
          </w:tcPr>
          <w:p w14:paraId="730BD51E" w14:textId="77777777" w:rsidR="008A3A80" w:rsidRPr="00C23DC5" w:rsidRDefault="008A3A80" w:rsidP="00134F7A">
            <w:pPr>
              <w:rPr>
                <w:rFonts w:asciiTheme="minorHAnsi" w:hAnsiTheme="minorHAnsi" w:cstheme="minorHAnsi"/>
                <w:color w:val="000000" w:themeColor="text1"/>
                <w:sz w:val="20"/>
                <w:szCs w:val="20"/>
              </w:rPr>
            </w:pPr>
          </w:p>
        </w:tc>
      </w:tr>
      <w:tr w:rsidR="005E7831" w:rsidRPr="00A15325" w14:paraId="58EC5831" w14:textId="77777777" w:rsidTr="004C345A">
        <w:trPr>
          <w:cantSplit/>
          <w:trHeight w:val="587"/>
        </w:trPr>
        <w:tc>
          <w:tcPr>
            <w:tcW w:w="1647" w:type="dxa"/>
          </w:tcPr>
          <w:p w14:paraId="05948E67"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12</w:t>
            </w:r>
          </w:p>
          <w:p w14:paraId="2F27B3BA" w14:textId="73BF613C" w:rsidR="008A3A80" w:rsidRPr="00A15325" w:rsidRDefault="0063661F"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Nov 10, 12</w:t>
            </w:r>
          </w:p>
        </w:tc>
        <w:tc>
          <w:tcPr>
            <w:tcW w:w="2758" w:type="dxa"/>
          </w:tcPr>
          <w:p w14:paraId="0603D8C5" w14:textId="77777777" w:rsidR="008A3A80" w:rsidRPr="00A15325" w:rsidRDefault="0031708C" w:rsidP="003F0168">
            <w:pPr>
              <w:pStyle w:val="ListParagraph"/>
              <w:numPr>
                <w:ilvl w:val="0"/>
                <w:numId w:val="33"/>
              </w:numPr>
              <w:ind w:left="261" w:hanging="180"/>
              <w:rPr>
                <w:rFonts w:asciiTheme="minorHAnsi" w:hAnsiTheme="minorHAnsi" w:cstheme="minorHAnsi"/>
                <w:sz w:val="20"/>
                <w:szCs w:val="20"/>
              </w:rPr>
            </w:pPr>
            <w:r w:rsidRPr="00A15325">
              <w:rPr>
                <w:rFonts w:asciiTheme="minorHAnsi" w:hAnsiTheme="minorHAnsi" w:cstheme="minorHAnsi"/>
                <w:sz w:val="20"/>
                <w:szCs w:val="20"/>
              </w:rPr>
              <w:t>Causality: Observational data</w:t>
            </w:r>
          </w:p>
          <w:p w14:paraId="2126A3CA" w14:textId="7C783AEE" w:rsidR="0031708C" w:rsidRPr="00A15325" w:rsidRDefault="0031708C" w:rsidP="003F0168">
            <w:pPr>
              <w:pStyle w:val="ListParagraph"/>
              <w:numPr>
                <w:ilvl w:val="0"/>
                <w:numId w:val="33"/>
              </w:numPr>
              <w:ind w:left="261" w:hanging="180"/>
              <w:rPr>
                <w:rFonts w:asciiTheme="minorHAnsi" w:hAnsiTheme="minorHAnsi" w:cstheme="minorHAnsi"/>
                <w:sz w:val="20"/>
                <w:szCs w:val="20"/>
              </w:rPr>
            </w:pPr>
            <w:r w:rsidRPr="00A15325">
              <w:rPr>
                <w:rFonts w:asciiTheme="minorHAnsi" w:hAnsiTheme="minorHAnsi" w:cstheme="minorHAnsi"/>
                <w:sz w:val="20"/>
                <w:szCs w:val="20"/>
              </w:rPr>
              <w:t>Causality: Observational data</w:t>
            </w:r>
          </w:p>
        </w:tc>
        <w:tc>
          <w:tcPr>
            <w:tcW w:w="2876" w:type="dxa"/>
          </w:tcPr>
          <w:p w14:paraId="2C7A8ED0" w14:textId="77777777" w:rsidR="008A3A80" w:rsidRDefault="002E227E" w:rsidP="00134F7A">
            <w:pPr>
              <w:rPr>
                <w:rFonts w:asciiTheme="minorHAnsi" w:hAnsiTheme="minorHAnsi" w:cstheme="minorHAnsi"/>
                <w:sz w:val="20"/>
                <w:szCs w:val="20"/>
              </w:rPr>
            </w:pPr>
            <w:r>
              <w:rPr>
                <w:rFonts w:asciiTheme="minorHAnsi" w:hAnsiTheme="minorHAnsi" w:cstheme="minorHAnsi"/>
                <w:sz w:val="20"/>
                <w:szCs w:val="20"/>
              </w:rPr>
              <w:t xml:space="preserve">Required: </w:t>
            </w:r>
          </w:p>
          <w:p w14:paraId="37A3B643" w14:textId="08134CFF" w:rsidR="00CA5D9F" w:rsidRPr="00CA5D9F" w:rsidRDefault="00CA5D9F" w:rsidP="00CA5D9F">
            <w:pPr>
              <w:pStyle w:val="ListParagraph"/>
              <w:numPr>
                <w:ilvl w:val="0"/>
                <w:numId w:val="33"/>
              </w:numPr>
              <w:ind w:left="293" w:hanging="191"/>
              <w:rPr>
                <w:rFonts w:asciiTheme="minorHAnsi" w:hAnsiTheme="minorHAnsi" w:cstheme="minorHAnsi"/>
                <w:sz w:val="20"/>
                <w:szCs w:val="20"/>
              </w:rPr>
            </w:pPr>
            <w:hyperlink r:id="rId46" w:history="1">
              <w:r w:rsidRPr="00CA5D9F">
                <w:rPr>
                  <w:rStyle w:val="Hyperlink"/>
                  <w:rFonts w:asciiTheme="minorHAnsi" w:hAnsiTheme="minorHAnsi" w:cstheme="minorHAnsi"/>
                  <w:sz w:val="20"/>
                  <w:szCs w:val="20"/>
                </w:rPr>
                <w:t xml:space="preserve">HBR: </w:t>
              </w:r>
              <w:r w:rsidRPr="00CA5D9F">
                <w:rPr>
                  <w:rStyle w:val="Hyperlink"/>
                </w:rPr>
                <w:t xml:space="preserve"> </w:t>
              </w:r>
              <w:r w:rsidRPr="00CA5D9F">
                <w:rPr>
                  <w:rStyle w:val="Hyperlink"/>
                  <w:rFonts w:asciiTheme="minorHAnsi" w:hAnsiTheme="minorHAnsi" w:cstheme="minorHAnsi"/>
                  <w:sz w:val="20"/>
                  <w:szCs w:val="20"/>
                </w:rPr>
                <w:t>Research: Products Labeled as Sustainable Sell Better</w:t>
              </w:r>
            </w:hyperlink>
          </w:p>
          <w:p w14:paraId="62663F38" w14:textId="3E5197A1" w:rsidR="002E227E" w:rsidRPr="002E227E" w:rsidRDefault="002E227E" w:rsidP="002E227E">
            <w:pPr>
              <w:pStyle w:val="ListParagraph"/>
              <w:numPr>
                <w:ilvl w:val="0"/>
                <w:numId w:val="33"/>
              </w:numPr>
              <w:ind w:left="282" w:hanging="124"/>
              <w:rPr>
                <w:rFonts w:asciiTheme="minorHAnsi" w:hAnsiTheme="minorHAnsi" w:cstheme="minorHAnsi"/>
                <w:sz w:val="20"/>
                <w:szCs w:val="20"/>
              </w:rPr>
            </w:pPr>
            <w:hyperlink r:id="rId47" w:history="1">
              <w:r w:rsidRPr="002E227E">
                <w:rPr>
                  <w:rStyle w:val="Hyperlink"/>
                  <w:rFonts w:asciiTheme="minorHAnsi" w:hAnsiTheme="minorHAnsi" w:cstheme="minorHAnsi"/>
                  <w:sz w:val="20"/>
                  <w:szCs w:val="20"/>
                </w:rPr>
                <w:t>The impact of sustainability programs on consumer purchase behavior: Evidence from Amazon</w:t>
              </w:r>
            </w:hyperlink>
          </w:p>
        </w:tc>
        <w:tc>
          <w:tcPr>
            <w:tcW w:w="2836" w:type="dxa"/>
          </w:tcPr>
          <w:p w14:paraId="07942216" w14:textId="63FABF4D" w:rsidR="008A3A80" w:rsidRPr="00C23DC5" w:rsidRDefault="00DB51F9" w:rsidP="00134F7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Homework 4 due on November 16</w:t>
            </w:r>
          </w:p>
        </w:tc>
      </w:tr>
      <w:tr w:rsidR="005E7831" w:rsidRPr="00A15325" w14:paraId="40D6EC3B" w14:textId="77777777" w:rsidTr="004C345A">
        <w:trPr>
          <w:cantSplit/>
          <w:trHeight w:val="587"/>
        </w:trPr>
        <w:tc>
          <w:tcPr>
            <w:tcW w:w="1647" w:type="dxa"/>
          </w:tcPr>
          <w:p w14:paraId="7E004476"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lastRenderedPageBreak/>
              <w:t>Week 13</w:t>
            </w:r>
          </w:p>
          <w:p w14:paraId="6B4F5BF3" w14:textId="22332D6B" w:rsidR="008A3A80" w:rsidRPr="00A15325" w:rsidRDefault="0063661F"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Nov 17, 19</w:t>
            </w:r>
          </w:p>
        </w:tc>
        <w:tc>
          <w:tcPr>
            <w:tcW w:w="2758" w:type="dxa"/>
          </w:tcPr>
          <w:p w14:paraId="5EC1AC1E" w14:textId="77777777" w:rsidR="008A3A80" w:rsidRPr="00A15325" w:rsidRDefault="0031708C" w:rsidP="003F0168">
            <w:pPr>
              <w:pStyle w:val="ListParagraph"/>
              <w:numPr>
                <w:ilvl w:val="0"/>
                <w:numId w:val="33"/>
              </w:numPr>
              <w:ind w:left="261" w:hanging="180"/>
              <w:rPr>
                <w:rFonts w:asciiTheme="minorHAnsi" w:hAnsiTheme="minorHAnsi" w:cstheme="minorHAnsi"/>
                <w:sz w:val="20"/>
                <w:szCs w:val="20"/>
              </w:rPr>
            </w:pPr>
            <w:r w:rsidRPr="00A15325">
              <w:rPr>
                <w:rFonts w:asciiTheme="minorHAnsi" w:hAnsiTheme="minorHAnsi" w:cstheme="minorHAnsi"/>
                <w:sz w:val="20"/>
                <w:szCs w:val="20"/>
              </w:rPr>
              <w:t>New topics: LLM and more</w:t>
            </w:r>
          </w:p>
          <w:p w14:paraId="5E87677F" w14:textId="1F012497" w:rsidR="0031708C" w:rsidRPr="00A15325" w:rsidRDefault="0031708C" w:rsidP="003F0168">
            <w:pPr>
              <w:pStyle w:val="ListParagraph"/>
              <w:numPr>
                <w:ilvl w:val="0"/>
                <w:numId w:val="33"/>
              </w:numPr>
              <w:ind w:left="261" w:hanging="180"/>
              <w:rPr>
                <w:rFonts w:asciiTheme="minorHAnsi" w:hAnsiTheme="minorHAnsi" w:cstheme="minorHAnsi"/>
                <w:sz w:val="20"/>
                <w:szCs w:val="20"/>
              </w:rPr>
            </w:pPr>
            <w:r w:rsidRPr="00A15325">
              <w:rPr>
                <w:rFonts w:asciiTheme="minorHAnsi" w:hAnsiTheme="minorHAnsi" w:cstheme="minorHAnsi"/>
                <w:sz w:val="20"/>
                <w:szCs w:val="20"/>
              </w:rPr>
              <w:t>New topics: LLM and more</w:t>
            </w:r>
          </w:p>
        </w:tc>
        <w:tc>
          <w:tcPr>
            <w:tcW w:w="2876" w:type="dxa"/>
          </w:tcPr>
          <w:p w14:paraId="20A18291" w14:textId="77777777" w:rsidR="008A3A80" w:rsidRDefault="00E72122" w:rsidP="00134F7A">
            <w:pPr>
              <w:rPr>
                <w:rFonts w:asciiTheme="minorHAnsi" w:hAnsiTheme="minorHAnsi" w:cstheme="minorHAnsi"/>
                <w:sz w:val="20"/>
                <w:szCs w:val="20"/>
              </w:rPr>
            </w:pPr>
            <w:r>
              <w:rPr>
                <w:rFonts w:asciiTheme="minorHAnsi" w:hAnsiTheme="minorHAnsi" w:cstheme="minorHAnsi"/>
                <w:sz w:val="20"/>
                <w:szCs w:val="20"/>
              </w:rPr>
              <w:t xml:space="preserve">Required: </w:t>
            </w:r>
          </w:p>
          <w:p w14:paraId="2AA553EE" w14:textId="6DB91289" w:rsidR="00574299" w:rsidRDefault="00574299" w:rsidP="00574299">
            <w:pPr>
              <w:pStyle w:val="ListParagraph"/>
              <w:numPr>
                <w:ilvl w:val="0"/>
                <w:numId w:val="33"/>
              </w:numPr>
              <w:ind w:left="347" w:hanging="180"/>
              <w:rPr>
                <w:rFonts w:asciiTheme="minorHAnsi" w:hAnsiTheme="minorHAnsi" w:cstheme="minorHAnsi"/>
                <w:sz w:val="20"/>
                <w:szCs w:val="20"/>
              </w:rPr>
            </w:pPr>
            <w:hyperlink r:id="rId48" w:history="1">
              <w:r w:rsidRPr="00574299">
                <w:rPr>
                  <w:rStyle w:val="Hyperlink"/>
                  <w:rFonts w:asciiTheme="minorHAnsi" w:hAnsiTheme="minorHAnsi" w:cstheme="minorHAnsi"/>
                  <w:sz w:val="20"/>
                  <w:szCs w:val="20"/>
                </w:rPr>
                <w:t>Study: Generative AI results depend on user prompts as much as models</w:t>
              </w:r>
            </w:hyperlink>
          </w:p>
          <w:p w14:paraId="0B9A5479" w14:textId="0B648740" w:rsidR="00E72122" w:rsidRPr="00574299" w:rsidRDefault="007E7403" w:rsidP="00574299">
            <w:pPr>
              <w:pStyle w:val="ListParagraph"/>
              <w:numPr>
                <w:ilvl w:val="0"/>
                <w:numId w:val="33"/>
              </w:numPr>
              <w:ind w:left="347" w:hanging="180"/>
              <w:rPr>
                <w:rFonts w:asciiTheme="minorHAnsi" w:hAnsiTheme="minorHAnsi" w:cstheme="minorHAnsi"/>
                <w:sz w:val="20"/>
                <w:szCs w:val="20"/>
              </w:rPr>
            </w:pPr>
            <w:r w:rsidRPr="00574299">
              <w:rPr>
                <w:rFonts w:asciiTheme="minorHAnsi" w:hAnsiTheme="minorHAnsi" w:cstheme="minorHAnsi"/>
                <w:sz w:val="20"/>
                <w:szCs w:val="20"/>
              </w:rPr>
              <w:t xml:space="preserve">HBR: </w:t>
            </w:r>
            <w:hyperlink r:id="rId49" w:history="1">
              <w:r w:rsidR="00E72122" w:rsidRPr="00574299">
                <w:rPr>
                  <w:rStyle w:val="Hyperlink"/>
                  <w:rFonts w:asciiTheme="minorHAnsi" w:hAnsiTheme="minorHAnsi" w:cstheme="minorHAnsi"/>
                  <w:sz w:val="20"/>
                  <w:szCs w:val="20"/>
                </w:rPr>
                <w:t>Forget What You Know About Search. Optimize Your Brand for LLMs</w:t>
              </w:r>
            </w:hyperlink>
          </w:p>
        </w:tc>
        <w:tc>
          <w:tcPr>
            <w:tcW w:w="2836" w:type="dxa"/>
          </w:tcPr>
          <w:p w14:paraId="3AA7578F" w14:textId="77777777" w:rsidR="008A3A80" w:rsidRPr="00C23DC5" w:rsidRDefault="008A3A80" w:rsidP="00134F7A">
            <w:pPr>
              <w:rPr>
                <w:rFonts w:asciiTheme="minorHAnsi" w:hAnsiTheme="minorHAnsi" w:cstheme="minorHAnsi"/>
                <w:color w:val="000000" w:themeColor="text1"/>
                <w:sz w:val="20"/>
                <w:szCs w:val="20"/>
              </w:rPr>
            </w:pPr>
          </w:p>
        </w:tc>
      </w:tr>
      <w:tr w:rsidR="005E7831" w:rsidRPr="00A15325" w14:paraId="783EC160" w14:textId="77777777" w:rsidTr="004C345A">
        <w:trPr>
          <w:cantSplit/>
          <w:trHeight w:val="587"/>
        </w:trPr>
        <w:tc>
          <w:tcPr>
            <w:tcW w:w="1647" w:type="dxa"/>
          </w:tcPr>
          <w:p w14:paraId="103160C3"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14</w:t>
            </w:r>
          </w:p>
          <w:p w14:paraId="5159DDB3" w14:textId="1AE14866" w:rsidR="008A3A80" w:rsidRPr="00A15325" w:rsidRDefault="0063661F"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Nov 24, 26</w:t>
            </w:r>
          </w:p>
        </w:tc>
        <w:tc>
          <w:tcPr>
            <w:tcW w:w="2758" w:type="dxa"/>
          </w:tcPr>
          <w:p w14:paraId="7F9AF317" w14:textId="7F41757A" w:rsidR="008A3A80" w:rsidRPr="0003557C" w:rsidRDefault="0063661F" w:rsidP="0003557C">
            <w:pPr>
              <w:pStyle w:val="ListParagraph"/>
              <w:numPr>
                <w:ilvl w:val="0"/>
                <w:numId w:val="33"/>
              </w:numPr>
              <w:ind w:left="274" w:hanging="180"/>
              <w:rPr>
                <w:rFonts w:asciiTheme="minorHAnsi" w:hAnsiTheme="minorHAnsi" w:cstheme="minorHAnsi"/>
                <w:sz w:val="20"/>
                <w:szCs w:val="20"/>
              </w:rPr>
            </w:pPr>
            <w:r w:rsidRPr="0003557C">
              <w:rPr>
                <w:rFonts w:asciiTheme="minorHAnsi" w:hAnsiTheme="minorHAnsi" w:cstheme="minorHAnsi"/>
                <w:sz w:val="20"/>
                <w:szCs w:val="20"/>
              </w:rPr>
              <w:t>Thanksgiving, no class</w:t>
            </w:r>
          </w:p>
        </w:tc>
        <w:tc>
          <w:tcPr>
            <w:tcW w:w="2876" w:type="dxa"/>
          </w:tcPr>
          <w:p w14:paraId="766CBC1A" w14:textId="77777777" w:rsidR="008A3A80" w:rsidRPr="00A15325" w:rsidRDefault="008A3A80" w:rsidP="00134F7A">
            <w:pPr>
              <w:rPr>
                <w:rFonts w:asciiTheme="minorHAnsi" w:hAnsiTheme="minorHAnsi" w:cstheme="minorHAnsi"/>
                <w:sz w:val="20"/>
                <w:szCs w:val="20"/>
              </w:rPr>
            </w:pPr>
          </w:p>
        </w:tc>
        <w:tc>
          <w:tcPr>
            <w:tcW w:w="2836" w:type="dxa"/>
          </w:tcPr>
          <w:p w14:paraId="4479304D" w14:textId="77777777" w:rsidR="008A3A80" w:rsidRPr="00A15325" w:rsidRDefault="008A3A80" w:rsidP="00134F7A">
            <w:pPr>
              <w:rPr>
                <w:rFonts w:asciiTheme="minorHAnsi" w:hAnsiTheme="minorHAnsi" w:cstheme="minorHAnsi"/>
                <w:sz w:val="20"/>
                <w:szCs w:val="20"/>
              </w:rPr>
            </w:pPr>
          </w:p>
        </w:tc>
      </w:tr>
      <w:tr w:rsidR="005E7831" w:rsidRPr="00A15325" w14:paraId="7B30F16E" w14:textId="77777777" w:rsidTr="004C345A">
        <w:trPr>
          <w:cantSplit/>
          <w:trHeight w:val="607"/>
        </w:trPr>
        <w:tc>
          <w:tcPr>
            <w:tcW w:w="1647" w:type="dxa"/>
          </w:tcPr>
          <w:p w14:paraId="1A8D840D"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Week 15</w:t>
            </w:r>
          </w:p>
          <w:p w14:paraId="420FAA15" w14:textId="05CE1988" w:rsidR="008A3A80" w:rsidRPr="00A15325" w:rsidRDefault="008A3A80"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D</w:t>
            </w:r>
            <w:r w:rsidR="0063661F" w:rsidRPr="00A15325">
              <w:rPr>
                <w:rFonts w:asciiTheme="minorHAnsi" w:hAnsiTheme="minorHAnsi" w:cstheme="minorHAnsi"/>
                <w:color w:val="000000" w:themeColor="text1"/>
                <w:sz w:val="20"/>
                <w:szCs w:val="20"/>
              </w:rPr>
              <w:t>ec 1, 3</w:t>
            </w:r>
          </w:p>
        </w:tc>
        <w:tc>
          <w:tcPr>
            <w:tcW w:w="2758" w:type="dxa"/>
          </w:tcPr>
          <w:p w14:paraId="6DFCCCC8" w14:textId="6165A9AC" w:rsidR="008A3A80" w:rsidRPr="003D6CA1" w:rsidRDefault="0063661F" w:rsidP="003D6CA1">
            <w:pPr>
              <w:pStyle w:val="ListParagraph"/>
              <w:numPr>
                <w:ilvl w:val="0"/>
                <w:numId w:val="33"/>
              </w:numPr>
              <w:ind w:left="274" w:hanging="180"/>
              <w:rPr>
                <w:rFonts w:asciiTheme="minorHAnsi" w:hAnsiTheme="minorHAnsi" w:cstheme="minorHAnsi"/>
                <w:sz w:val="20"/>
                <w:szCs w:val="20"/>
              </w:rPr>
            </w:pPr>
            <w:r w:rsidRPr="003D6CA1">
              <w:rPr>
                <w:rFonts w:asciiTheme="minorHAnsi" w:hAnsiTheme="minorHAnsi" w:cstheme="minorHAnsi"/>
                <w:sz w:val="20"/>
                <w:szCs w:val="20"/>
              </w:rPr>
              <w:t>Group project presentations (both Mon and Wed)</w:t>
            </w:r>
          </w:p>
        </w:tc>
        <w:tc>
          <w:tcPr>
            <w:tcW w:w="2876" w:type="dxa"/>
          </w:tcPr>
          <w:p w14:paraId="1648F6BE" w14:textId="77777777" w:rsidR="008A3A80" w:rsidRPr="00A15325" w:rsidRDefault="008A3A80" w:rsidP="00134F7A">
            <w:pPr>
              <w:rPr>
                <w:rFonts w:asciiTheme="minorHAnsi" w:hAnsiTheme="minorHAnsi" w:cstheme="minorHAnsi"/>
                <w:sz w:val="20"/>
                <w:szCs w:val="20"/>
              </w:rPr>
            </w:pPr>
          </w:p>
        </w:tc>
        <w:tc>
          <w:tcPr>
            <w:tcW w:w="2836" w:type="dxa"/>
          </w:tcPr>
          <w:p w14:paraId="149FBBFF" w14:textId="7ADCDDF7" w:rsidR="000F5E4A" w:rsidRDefault="000F5E4A" w:rsidP="000F5E4A">
            <w:pPr>
              <w:pStyle w:val="ListParagraph"/>
              <w:numPr>
                <w:ilvl w:val="0"/>
                <w:numId w:val="33"/>
              </w:numPr>
              <w:ind w:left="275" w:hanging="175"/>
              <w:rPr>
                <w:rFonts w:asciiTheme="minorHAnsi" w:hAnsiTheme="minorHAnsi" w:cstheme="minorHAnsi"/>
                <w:sz w:val="20"/>
                <w:szCs w:val="20"/>
              </w:rPr>
            </w:pPr>
            <w:r>
              <w:rPr>
                <w:rFonts w:asciiTheme="minorHAnsi" w:hAnsiTheme="minorHAnsi" w:cstheme="minorHAnsi"/>
                <w:sz w:val="20"/>
                <w:szCs w:val="20"/>
              </w:rPr>
              <w:t>Final presentation due November 30</w:t>
            </w:r>
          </w:p>
          <w:p w14:paraId="50B3F1C4" w14:textId="04294ABF" w:rsidR="000F5E4A" w:rsidRPr="000F5E4A" w:rsidRDefault="005A5A01" w:rsidP="000F5E4A">
            <w:pPr>
              <w:pStyle w:val="ListParagraph"/>
              <w:numPr>
                <w:ilvl w:val="0"/>
                <w:numId w:val="33"/>
              </w:numPr>
              <w:ind w:left="275" w:hanging="175"/>
              <w:rPr>
                <w:rFonts w:asciiTheme="minorHAnsi" w:hAnsiTheme="minorHAnsi" w:cstheme="minorHAnsi"/>
                <w:sz w:val="20"/>
                <w:szCs w:val="20"/>
              </w:rPr>
            </w:pPr>
            <w:r>
              <w:rPr>
                <w:rFonts w:asciiTheme="minorHAnsi" w:hAnsiTheme="minorHAnsi" w:cstheme="minorHAnsi"/>
                <w:sz w:val="20"/>
                <w:szCs w:val="20"/>
              </w:rPr>
              <w:t xml:space="preserve">Final project </w:t>
            </w:r>
            <w:r w:rsidR="000F5E4A">
              <w:rPr>
                <w:rFonts w:asciiTheme="minorHAnsi" w:hAnsiTheme="minorHAnsi" w:cstheme="minorHAnsi"/>
                <w:sz w:val="20"/>
                <w:szCs w:val="20"/>
              </w:rPr>
              <w:t>doc due December 3</w:t>
            </w:r>
          </w:p>
          <w:p w14:paraId="082E81A9" w14:textId="0B57B0CC" w:rsidR="008A3A80" w:rsidRPr="000F5E4A" w:rsidRDefault="00DB472D" w:rsidP="000F5E4A">
            <w:pPr>
              <w:pStyle w:val="ListParagraph"/>
              <w:numPr>
                <w:ilvl w:val="0"/>
                <w:numId w:val="33"/>
              </w:numPr>
              <w:ind w:left="275" w:hanging="175"/>
              <w:rPr>
                <w:rFonts w:asciiTheme="minorHAnsi" w:hAnsiTheme="minorHAnsi" w:cstheme="minorHAnsi"/>
                <w:sz w:val="20"/>
                <w:szCs w:val="20"/>
              </w:rPr>
            </w:pPr>
            <w:r w:rsidRPr="000F5E4A">
              <w:rPr>
                <w:rFonts w:asciiTheme="minorHAnsi" w:hAnsiTheme="minorHAnsi" w:cstheme="minorHAnsi"/>
                <w:sz w:val="20"/>
                <w:szCs w:val="20"/>
              </w:rPr>
              <w:t>Peer evals due</w:t>
            </w:r>
            <w:r w:rsidR="008A7CD2" w:rsidRPr="000F5E4A">
              <w:rPr>
                <w:rFonts w:asciiTheme="minorHAnsi" w:hAnsiTheme="minorHAnsi" w:cstheme="minorHAnsi"/>
                <w:sz w:val="20"/>
                <w:szCs w:val="20"/>
              </w:rPr>
              <w:t xml:space="preserve"> on December 3</w:t>
            </w:r>
          </w:p>
        </w:tc>
      </w:tr>
      <w:tr w:rsidR="005E7831" w:rsidRPr="00A15325" w14:paraId="6C730021" w14:textId="77777777" w:rsidTr="004C345A">
        <w:trPr>
          <w:cantSplit/>
          <w:trHeight w:val="567"/>
        </w:trPr>
        <w:tc>
          <w:tcPr>
            <w:tcW w:w="1647" w:type="dxa"/>
          </w:tcPr>
          <w:p w14:paraId="1FAAFC47" w14:textId="77777777" w:rsidR="008A3A80" w:rsidRPr="00A15325" w:rsidRDefault="008A3A80" w:rsidP="00134F7A">
            <w:pPr>
              <w:pStyle w:val="Heading4"/>
              <w:rPr>
                <w:rFonts w:asciiTheme="minorHAnsi" w:hAnsiTheme="minorHAnsi" w:cstheme="minorHAnsi"/>
                <w:i w:val="0"/>
                <w:iCs/>
                <w:color w:val="000000" w:themeColor="text1"/>
                <w:sz w:val="20"/>
                <w:szCs w:val="20"/>
              </w:rPr>
            </w:pPr>
            <w:r w:rsidRPr="00A15325">
              <w:rPr>
                <w:rFonts w:asciiTheme="minorHAnsi" w:hAnsiTheme="minorHAnsi" w:cstheme="minorHAnsi"/>
                <w:i w:val="0"/>
                <w:iCs/>
                <w:color w:val="000000" w:themeColor="text1"/>
                <w:sz w:val="20"/>
                <w:szCs w:val="20"/>
              </w:rPr>
              <w:t>FINAL</w:t>
            </w:r>
          </w:p>
          <w:p w14:paraId="7D9CF83F" w14:textId="1D26D6D9" w:rsidR="008A3A80" w:rsidRPr="00A15325" w:rsidRDefault="008A3A80" w:rsidP="00134F7A">
            <w:pPr>
              <w:rPr>
                <w:rFonts w:asciiTheme="minorHAnsi" w:hAnsiTheme="minorHAnsi" w:cstheme="minorHAnsi"/>
                <w:color w:val="000000" w:themeColor="text1"/>
                <w:sz w:val="20"/>
                <w:szCs w:val="20"/>
              </w:rPr>
            </w:pPr>
            <w:r w:rsidRPr="00A15325">
              <w:rPr>
                <w:rFonts w:asciiTheme="minorHAnsi" w:hAnsiTheme="minorHAnsi" w:cstheme="minorHAnsi"/>
                <w:color w:val="000000" w:themeColor="text1"/>
                <w:sz w:val="20"/>
                <w:szCs w:val="20"/>
              </w:rPr>
              <w:t>Date</w:t>
            </w:r>
            <w:r w:rsidR="006C6B8E" w:rsidRPr="00A15325">
              <w:rPr>
                <w:rFonts w:asciiTheme="minorHAnsi" w:hAnsiTheme="minorHAnsi" w:cstheme="minorHAnsi"/>
                <w:color w:val="000000" w:themeColor="text1"/>
                <w:sz w:val="20"/>
                <w:szCs w:val="20"/>
              </w:rPr>
              <w:t xml:space="preserve"> TBD</w:t>
            </w:r>
          </w:p>
        </w:tc>
        <w:tc>
          <w:tcPr>
            <w:tcW w:w="2758" w:type="dxa"/>
          </w:tcPr>
          <w:p w14:paraId="09EC7B88" w14:textId="77777777" w:rsidR="008A3A80" w:rsidRPr="00A15325" w:rsidRDefault="008A3A80" w:rsidP="00134F7A">
            <w:pPr>
              <w:rPr>
                <w:rFonts w:asciiTheme="minorHAnsi" w:hAnsiTheme="minorHAnsi" w:cstheme="minorHAnsi"/>
                <w:sz w:val="20"/>
                <w:szCs w:val="20"/>
              </w:rPr>
            </w:pPr>
          </w:p>
        </w:tc>
        <w:tc>
          <w:tcPr>
            <w:tcW w:w="2876" w:type="dxa"/>
          </w:tcPr>
          <w:p w14:paraId="504BC096" w14:textId="77777777" w:rsidR="008A3A80" w:rsidRPr="00A15325" w:rsidRDefault="008A3A80" w:rsidP="00134F7A">
            <w:pPr>
              <w:rPr>
                <w:rFonts w:asciiTheme="minorHAnsi" w:hAnsiTheme="minorHAnsi" w:cstheme="minorHAnsi"/>
                <w:sz w:val="20"/>
                <w:szCs w:val="20"/>
              </w:rPr>
            </w:pPr>
          </w:p>
        </w:tc>
        <w:tc>
          <w:tcPr>
            <w:tcW w:w="2836" w:type="dxa"/>
          </w:tcPr>
          <w:p w14:paraId="05280C78" w14:textId="77777777" w:rsidR="008A3A80" w:rsidRPr="00A15325" w:rsidRDefault="008A3A80" w:rsidP="00134F7A">
            <w:pPr>
              <w:rPr>
                <w:rFonts w:asciiTheme="minorHAnsi" w:hAnsiTheme="minorHAnsi" w:cstheme="minorHAnsi"/>
                <w:sz w:val="20"/>
                <w:szCs w:val="20"/>
              </w:rPr>
            </w:pPr>
          </w:p>
        </w:tc>
      </w:tr>
    </w:tbl>
    <w:p w14:paraId="5E1937EE" w14:textId="77777777" w:rsidR="00134F7A" w:rsidRDefault="00134F7A" w:rsidP="0053477F">
      <w:pPr>
        <w:pStyle w:val="Heading1"/>
      </w:pPr>
    </w:p>
    <w:p w14:paraId="7AA9D466" w14:textId="77777777" w:rsidR="00134F7A" w:rsidRDefault="00134F7A" w:rsidP="0053477F">
      <w:pPr>
        <w:pStyle w:val="Heading1"/>
      </w:pPr>
    </w:p>
    <w:p w14:paraId="25A7057F" w14:textId="77777777" w:rsidR="00134F7A" w:rsidRDefault="00134F7A" w:rsidP="0053477F">
      <w:pPr>
        <w:pStyle w:val="Heading1"/>
      </w:pPr>
    </w:p>
    <w:p w14:paraId="49048B42" w14:textId="75916A72" w:rsidR="004A0383" w:rsidRDefault="004A0383">
      <w:r>
        <w:br w:type="page"/>
      </w:r>
    </w:p>
    <w:p w14:paraId="569E4C05" w14:textId="4F4FFAE5" w:rsidR="00840AFD" w:rsidRDefault="00392517" w:rsidP="009108DE">
      <w:pPr>
        <w:pStyle w:val="Heading1"/>
      </w:pPr>
      <w:r>
        <w:lastRenderedPageBreak/>
        <w:t>APPENDIX</w:t>
      </w:r>
    </w:p>
    <w:p w14:paraId="7C97B0BD" w14:textId="77777777" w:rsidR="00840AFD" w:rsidRPr="00840AFD" w:rsidRDefault="00840AFD" w:rsidP="00840AFD"/>
    <w:p w14:paraId="4A206F00" w14:textId="01AB45AE" w:rsidR="005C57A5" w:rsidRPr="00B46F20" w:rsidRDefault="001D507A" w:rsidP="009108DE">
      <w:pPr>
        <w:pStyle w:val="Heading1"/>
      </w:pPr>
      <w:r w:rsidRPr="00B46F20">
        <w:t xml:space="preserve">Appendix </w:t>
      </w:r>
      <w:r w:rsidR="00AF1685">
        <w:t>A</w:t>
      </w:r>
      <w:r w:rsidR="00E112E7" w:rsidRPr="00B46F20">
        <w:t>.  M</w:t>
      </w:r>
      <w:r w:rsidR="00FF2FE5">
        <w:t>arshall graduate programs learning goals</w:t>
      </w:r>
    </w:p>
    <w:p w14:paraId="594F2C77" w14:textId="77777777" w:rsidR="005C57A5" w:rsidRPr="00B46F20" w:rsidRDefault="005C57A5" w:rsidP="00E97877"/>
    <w:p w14:paraId="4D69A66C" w14:textId="2B3F9E08" w:rsidR="00457871" w:rsidRPr="00B46F20" w:rsidRDefault="00457871" w:rsidP="00E97877">
      <w:r w:rsidRPr="00B46F20">
        <w:t xml:space="preserve">How </w:t>
      </w:r>
      <w:r w:rsidR="009108DE">
        <w:t>MKT 566</w:t>
      </w:r>
      <w:r w:rsidRPr="00B46F20">
        <w:t xml:space="preserve"> Contributes to Marshall Graduate Program Learning Goals</w:t>
      </w:r>
    </w:p>
    <w:tbl>
      <w:tblPr>
        <w:tblStyle w:val="TableGrid"/>
        <w:tblW w:w="10331" w:type="dxa"/>
        <w:tblInd w:w="-545" w:type="dxa"/>
        <w:tblLook w:val="04A0" w:firstRow="1" w:lastRow="0" w:firstColumn="1" w:lastColumn="0" w:noHBand="0" w:noVBand="1"/>
      </w:tblPr>
      <w:tblGrid>
        <w:gridCol w:w="7379"/>
        <w:gridCol w:w="1562"/>
        <w:gridCol w:w="1390"/>
      </w:tblGrid>
      <w:tr w:rsidR="00634EA0" w:rsidRPr="00836184" w14:paraId="57B90D84" w14:textId="77777777" w:rsidTr="00D53361">
        <w:trPr>
          <w:cantSplit/>
        </w:trPr>
        <w:tc>
          <w:tcPr>
            <w:tcW w:w="7379" w:type="dxa"/>
            <w:tcBorders>
              <w:bottom w:val="single" w:sz="4" w:space="0" w:color="auto"/>
            </w:tcBorders>
          </w:tcPr>
          <w:p w14:paraId="69226B3A" w14:textId="77777777" w:rsidR="00634EA0" w:rsidRPr="00836184" w:rsidRDefault="00634EA0" w:rsidP="00E97877">
            <w:pPr>
              <w:rPr>
                <w:rFonts w:asciiTheme="minorHAnsi" w:hAnsiTheme="minorHAnsi" w:cstheme="minorHAnsi"/>
              </w:rPr>
            </w:pPr>
            <w:r w:rsidRPr="00836184">
              <w:rPr>
                <w:rFonts w:asciiTheme="minorHAnsi" w:hAnsiTheme="minorHAnsi" w:cstheme="minorHAnsi"/>
              </w:rPr>
              <w:t>Marshall Graduate Program Learning Goals</w:t>
            </w:r>
          </w:p>
        </w:tc>
        <w:tc>
          <w:tcPr>
            <w:tcW w:w="1562" w:type="dxa"/>
            <w:tcBorders>
              <w:bottom w:val="single" w:sz="4" w:space="0" w:color="auto"/>
            </w:tcBorders>
          </w:tcPr>
          <w:p w14:paraId="687882C9" w14:textId="3ABC37C5" w:rsidR="00634EA0" w:rsidRPr="00836184" w:rsidRDefault="00FF2FE5" w:rsidP="00E97877">
            <w:pPr>
              <w:rPr>
                <w:rFonts w:asciiTheme="minorHAnsi" w:hAnsiTheme="minorHAnsi" w:cstheme="minorHAnsi"/>
              </w:rPr>
            </w:pPr>
            <w:r>
              <w:rPr>
                <w:rFonts w:asciiTheme="minorHAnsi" w:hAnsiTheme="minorHAnsi" w:cstheme="minorHAnsi"/>
              </w:rPr>
              <w:t xml:space="preserve">MKT 566 </w:t>
            </w:r>
            <w:r w:rsidR="00634EA0" w:rsidRPr="00836184">
              <w:rPr>
                <w:rFonts w:asciiTheme="minorHAnsi" w:hAnsiTheme="minorHAnsi" w:cstheme="minorHAnsi"/>
              </w:rPr>
              <w:t>Objectives that support this goal</w:t>
            </w:r>
          </w:p>
        </w:tc>
        <w:tc>
          <w:tcPr>
            <w:tcW w:w="1390" w:type="dxa"/>
            <w:tcBorders>
              <w:bottom w:val="single" w:sz="4" w:space="0" w:color="auto"/>
            </w:tcBorders>
          </w:tcPr>
          <w:p w14:paraId="723E3661" w14:textId="4235F74A" w:rsidR="00634EA0" w:rsidRPr="00836184" w:rsidRDefault="00634EA0" w:rsidP="00E97877">
            <w:pPr>
              <w:rPr>
                <w:rFonts w:asciiTheme="minorHAnsi" w:hAnsiTheme="minorHAnsi" w:cstheme="minorHAnsi"/>
              </w:rPr>
            </w:pPr>
            <w:r w:rsidRPr="00836184">
              <w:rPr>
                <w:rFonts w:asciiTheme="minorHAnsi" w:hAnsiTheme="minorHAnsi" w:cstheme="minorHAnsi"/>
              </w:rPr>
              <w:t>Assessment Method</w:t>
            </w:r>
            <w:r w:rsidR="00762773" w:rsidRPr="00836184">
              <w:rPr>
                <w:rFonts w:asciiTheme="minorHAnsi" w:hAnsiTheme="minorHAnsi" w:cstheme="minorHAnsi"/>
              </w:rPr>
              <w:t>*</w:t>
            </w:r>
          </w:p>
        </w:tc>
      </w:tr>
      <w:tr w:rsidR="00634EA0" w:rsidRPr="00836184" w14:paraId="09E53390" w14:textId="77777777" w:rsidTr="00D53361">
        <w:trPr>
          <w:cantSplit/>
        </w:trPr>
        <w:tc>
          <w:tcPr>
            <w:tcW w:w="7379" w:type="dxa"/>
            <w:tcBorders>
              <w:right w:val="nil"/>
            </w:tcBorders>
          </w:tcPr>
          <w:p w14:paraId="7148588B" w14:textId="77777777" w:rsidR="00634EA0" w:rsidRPr="00836184" w:rsidRDefault="00634EA0" w:rsidP="00E97877">
            <w:pPr>
              <w:rPr>
                <w:rFonts w:asciiTheme="minorHAnsi" w:hAnsiTheme="minorHAnsi" w:cstheme="minorHAnsi"/>
              </w:rPr>
            </w:pPr>
          </w:p>
        </w:tc>
        <w:tc>
          <w:tcPr>
            <w:tcW w:w="1562" w:type="dxa"/>
            <w:tcBorders>
              <w:left w:val="nil"/>
              <w:right w:val="nil"/>
            </w:tcBorders>
          </w:tcPr>
          <w:p w14:paraId="7F79B34B" w14:textId="77777777" w:rsidR="00634EA0" w:rsidRPr="00836184" w:rsidRDefault="00634EA0" w:rsidP="00E97877">
            <w:pPr>
              <w:rPr>
                <w:rFonts w:asciiTheme="minorHAnsi" w:hAnsiTheme="minorHAnsi" w:cstheme="minorHAnsi"/>
              </w:rPr>
            </w:pPr>
          </w:p>
        </w:tc>
        <w:tc>
          <w:tcPr>
            <w:tcW w:w="1390" w:type="dxa"/>
            <w:tcBorders>
              <w:left w:val="nil"/>
            </w:tcBorders>
          </w:tcPr>
          <w:p w14:paraId="7AE04C8A" w14:textId="77777777" w:rsidR="00634EA0" w:rsidRPr="00836184" w:rsidRDefault="00634EA0" w:rsidP="00E97877">
            <w:pPr>
              <w:rPr>
                <w:rFonts w:asciiTheme="minorHAnsi" w:hAnsiTheme="minorHAnsi" w:cstheme="minorHAnsi"/>
              </w:rPr>
            </w:pPr>
          </w:p>
        </w:tc>
      </w:tr>
      <w:tr w:rsidR="00D53361" w:rsidRPr="00836184" w14:paraId="52DE526F" w14:textId="77777777" w:rsidTr="00D53361">
        <w:trPr>
          <w:cantSplit/>
        </w:trPr>
        <w:tc>
          <w:tcPr>
            <w:tcW w:w="7379" w:type="dxa"/>
          </w:tcPr>
          <w:p w14:paraId="5E3D657A" w14:textId="75A5ED24" w:rsidR="00D53361" w:rsidRPr="00836184" w:rsidRDefault="00D53361" w:rsidP="00E97877">
            <w:pPr>
              <w:rPr>
                <w:rFonts w:asciiTheme="minorHAnsi" w:hAnsiTheme="minorHAnsi" w:cstheme="minorHAnsi"/>
              </w:rPr>
            </w:pPr>
            <w:r w:rsidRPr="00836184">
              <w:rPr>
                <w:rFonts w:asciiTheme="minorHAnsi" w:hAnsiTheme="minorHAnsi" w:cstheme="minorHAnsi"/>
              </w:rPr>
              <w:t>Learning Goal #1:</w:t>
            </w:r>
            <w:r w:rsidR="00C14A8D" w:rsidRPr="00836184">
              <w:rPr>
                <w:rFonts w:asciiTheme="minorHAnsi" w:hAnsiTheme="minorHAnsi" w:cstheme="minorHAnsi"/>
              </w:rPr>
              <w:t xml:space="preserve"> </w:t>
            </w:r>
            <w:r w:rsidR="00597D58" w:rsidRPr="00836184">
              <w:rPr>
                <w:rFonts w:asciiTheme="minorHAnsi" w:hAnsiTheme="minorHAnsi" w:cstheme="minorHAnsi"/>
              </w:rPr>
              <w:t xml:space="preserve">Develop </w:t>
            </w:r>
            <w:r w:rsidR="00C14A8D" w:rsidRPr="00836184">
              <w:rPr>
                <w:rFonts w:asciiTheme="minorHAnsi" w:hAnsiTheme="minorHAnsi" w:cstheme="minorHAnsi"/>
              </w:rPr>
              <w:t xml:space="preserve">Personal </w:t>
            </w:r>
            <w:r w:rsidR="00597D58" w:rsidRPr="00836184">
              <w:rPr>
                <w:rFonts w:asciiTheme="minorHAnsi" w:hAnsiTheme="minorHAnsi" w:cstheme="minorHAnsi"/>
              </w:rPr>
              <w:t>Strength</w:t>
            </w:r>
            <w:r w:rsidR="003830F5" w:rsidRPr="00836184">
              <w:rPr>
                <w:rFonts w:asciiTheme="minorHAnsi" w:hAnsiTheme="minorHAnsi" w:cstheme="minorHAnsi"/>
              </w:rPr>
              <w:t>s</w:t>
            </w:r>
            <w:r w:rsidR="00B22013" w:rsidRPr="00836184">
              <w:rPr>
                <w:rFonts w:asciiTheme="minorHAnsi" w:hAnsiTheme="minorHAnsi" w:cstheme="minorHAnsi"/>
              </w:rPr>
              <w:t>.</w:t>
            </w:r>
          </w:p>
          <w:p w14:paraId="134C8982" w14:textId="6D2FEF29" w:rsidR="00D53361" w:rsidRPr="00836184" w:rsidRDefault="00D53361" w:rsidP="00E97877">
            <w:pPr>
              <w:rPr>
                <w:rFonts w:asciiTheme="minorHAnsi" w:hAnsiTheme="minorHAnsi" w:cstheme="minorHAnsi"/>
              </w:rPr>
            </w:pPr>
            <w:r w:rsidRPr="00836184">
              <w:rPr>
                <w:rFonts w:asciiTheme="minorHAnsi" w:hAnsiTheme="minorHAnsi" w:cstheme="minorHAnsi"/>
              </w:rPr>
              <w:t xml:space="preserve">Our graduates will develop a global </w:t>
            </w:r>
            <w:r w:rsidR="007D3432" w:rsidRPr="00836184">
              <w:rPr>
                <w:rFonts w:asciiTheme="minorHAnsi" w:hAnsiTheme="minorHAnsi" w:cstheme="minorHAnsi"/>
              </w:rPr>
              <w:t xml:space="preserve">and entrepreneurial </w:t>
            </w:r>
            <w:r w:rsidRPr="00836184">
              <w:rPr>
                <w:rFonts w:asciiTheme="minorHAnsi" w:hAnsiTheme="minorHAnsi" w:cstheme="minorHAnsi"/>
              </w:rPr>
              <w:t xml:space="preserve">mindset, lead with </w:t>
            </w:r>
            <w:r w:rsidR="00ED0EFB" w:rsidRPr="00836184">
              <w:rPr>
                <w:rFonts w:asciiTheme="minorHAnsi" w:hAnsiTheme="minorHAnsi" w:cstheme="minorHAnsi"/>
              </w:rPr>
              <w:t>integrity, purpose and ethical perspective, and draw value from diversity and inclusion.</w:t>
            </w:r>
          </w:p>
        </w:tc>
        <w:tc>
          <w:tcPr>
            <w:tcW w:w="1562" w:type="dxa"/>
          </w:tcPr>
          <w:p w14:paraId="7A440B87" w14:textId="77777777" w:rsidR="00D53361" w:rsidRPr="00836184" w:rsidRDefault="00D53361" w:rsidP="00E97877">
            <w:pPr>
              <w:rPr>
                <w:rFonts w:asciiTheme="minorHAnsi" w:hAnsiTheme="minorHAnsi" w:cstheme="minorHAnsi"/>
              </w:rPr>
            </w:pPr>
          </w:p>
        </w:tc>
        <w:tc>
          <w:tcPr>
            <w:tcW w:w="1390" w:type="dxa"/>
          </w:tcPr>
          <w:p w14:paraId="1F7B28F0" w14:textId="77777777" w:rsidR="00D53361" w:rsidRPr="00836184" w:rsidRDefault="00D53361" w:rsidP="00E97877">
            <w:pPr>
              <w:rPr>
                <w:rFonts w:asciiTheme="minorHAnsi" w:hAnsiTheme="minorHAnsi" w:cstheme="minorHAnsi"/>
              </w:rPr>
            </w:pPr>
          </w:p>
        </w:tc>
      </w:tr>
      <w:tr w:rsidR="00D53361" w:rsidRPr="00836184" w14:paraId="42C2C5F1" w14:textId="77777777" w:rsidTr="00D53361">
        <w:trPr>
          <w:cantSplit/>
        </w:trPr>
        <w:tc>
          <w:tcPr>
            <w:tcW w:w="7379" w:type="dxa"/>
          </w:tcPr>
          <w:p w14:paraId="360D3E99" w14:textId="62F6F30A" w:rsidR="00D53361" w:rsidRPr="00836184" w:rsidRDefault="00D53361" w:rsidP="00E97877">
            <w:pPr>
              <w:rPr>
                <w:rFonts w:asciiTheme="minorHAnsi" w:hAnsiTheme="minorHAnsi" w:cstheme="minorHAnsi"/>
              </w:rPr>
            </w:pPr>
            <w:r w:rsidRPr="00836184">
              <w:rPr>
                <w:rFonts w:asciiTheme="minorHAnsi" w:hAnsiTheme="minorHAnsi" w:cstheme="minorHAnsi"/>
              </w:rPr>
              <w:t>1.1 Possess personal integrity and a commitment to an organization’s purpose and core values</w:t>
            </w:r>
            <w:r w:rsidR="0028305F" w:rsidRPr="00836184">
              <w:rPr>
                <w:rFonts w:asciiTheme="minorHAnsi" w:hAnsiTheme="minorHAnsi" w:cstheme="minorHAnsi"/>
              </w:rPr>
              <w:t>.</w:t>
            </w:r>
          </w:p>
        </w:tc>
        <w:tc>
          <w:tcPr>
            <w:tcW w:w="1562" w:type="dxa"/>
          </w:tcPr>
          <w:p w14:paraId="352737FE" w14:textId="77777777" w:rsidR="00D53361" w:rsidRPr="00836184" w:rsidRDefault="00D53361" w:rsidP="00E97877">
            <w:pPr>
              <w:rPr>
                <w:rFonts w:asciiTheme="minorHAnsi" w:hAnsiTheme="minorHAnsi" w:cstheme="minorHAnsi"/>
              </w:rPr>
            </w:pPr>
          </w:p>
        </w:tc>
        <w:tc>
          <w:tcPr>
            <w:tcW w:w="1390" w:type="dxa"/>
          </w:tcPr>
          <w:p w14:paraId="3C9BDEE5" w14:textId="77777777" w:rsidR="00D53361" w:rsidRPr="00836184" w:rsidRDefault="00D53361" w:rsidP="00E97877">
            <w:pPr>
              <w:rPr>
                <w:rFonts w:asciiTheme="minorHAnsi" w:hAnsiTheme="minorHAnsi" w:cstheme="minorHAnsi"/>
              </w:rPr>
            </w:pPr>
          </w:p>
        </w:tc>
      </w:tr>
      <w:tr w:rsidR="00D53361" w:rsidRPr="00836184" w14:paraId="137EAB9F" w14:textId="77777777" w:rsidTr="00D53361">
        <w:trPr>
          <w:cantSplit/>
        </w:trPr>
        <w:tc>
          <w:tcPr>
            <w:tcW w:w="7379" w:type="dxa"/>
          </w:tcPr>
          <w:p w14:paraId="453084B8" w14:textId="4FBC3C8A" w:rsidR="00D53361" w:rsidRPr="00836184" w:rsidRDefault="00D53361" w:rsidP="00E97877">
            <w:pPr>
              <w:rPr>
                <w:rFonts w:asciiTheme="minorHAnsi" w:hAnsiTheme="minorHAnsi" w:cstheme="minorHAnsi"/>
              </w:rPr>
            </w:pPr>
            <w:r w:rsidRPr="00836184">
              <w:rPr>
                <w:rFonts w:asciiTheme="minorHAnsi" w:hAnsiTheme="minorHAnsi" w:cstheme="minorHAnsi"/>
              </w:rPr>
              <w:t xml:space="preserve">1.2 </w:t>
            </w:r>
            <w:r w:rsidR="00322F42" w:rsidRPr="00836184">
              <w:rPr>
                <w:rFonts w:asciiTheme="minorHAnsi" w:hAnsiTheme="minorHAnsi" w:cstheme="minorHAnsi"/>
              </w:rPr>
              <w:t>Expand awareness</w:t>
            </w:r>
            <w:r w:rsidRPr="00836184">
              <w:rPr>
                <w:rFonts w:asciiTheme="minorHAnsi" w:hAnsiTheme="minorHAnsi" w:cstheme="minorHAnsi"/>
              </w:rPr>
              <w:t xml:space="preserve"> with a global</w:t>
            </w:r>
            <w:r w:rsidR="00C7327C" w:rsidRPr="00836184">
              <w:rPr>
                <w:rFonts w:asciiTheme="minorHAnsi" w:hAnsiTheme="minorHAnsi" w:cstheme="minorHAnsi"/>
              </w:rPr>
              <w:t xml:space="preserve"> and entrepreneurial</w:t>
            </w:r>
            <w:r w:rsidRPr="00836184">
              <w:rPr>
                <w:rFonts w:asciiTheme="minorHAnsi" w:hAnsiTheme="minorHAnsi" w:cstheme="minorHAnsi"/>
              </w:rPr>
              <w:t xml:space="preserve"> mindset, drawing value from diversity and inclusion. </w:t>
            </w:r>
          </w:p>
        </w:tc>
        <w:tc>
          <w:tcPr>
            <w:tcW w:w="1562" w:type="dxa"/>
          </w:tcPr>
          <w:p w14:paraId="71605C56" w14:textId="77777777" w:rsidR="00D53361" w:rsidRPr="00836184" w:rsidRDefault="00D53361" w:rsidP="00E97877">
            <w:pPr>
              <w:rPr>
                <w:rFonts w:asciiTheme="minorHAnsi" w:hAnsiTheme="minorHAnsi" w:cstheme="minorHAnsi"/>
              </w:rPr>
            </w:pPr>
          </w:p>
        </w:tc>
        <w:tc>
          <w:tcPr>
            <w:tcW w:w="1390" w:type="dxa"/>
          </w:tcPr>
          <w:p w14:paraId="18C332C0" w14:textId="77777777" w:rsidR="00D53361" w:rsidRPr="00836184" w:rsidRDefault="00D53361" w:rsidP="00E97877">
            <w:pPr>
              <w:rPr>
                <w:rFonts w:asciiTheme="minorHAnsi" w:hAnsiTheme="minorHAnsi" w:cstheme="minorHAnsi"/>
              </w:rPr>
            </w:pPr>
          </w:p>
        </w:tc>
      </w:tr>
      <w:tr w:rsidR="00D53361" w:rsidRPr="00836184" w14:paraId="5905003F" w14:textId="77777777" w:rsidTr="00D53361">
        <w:trPr>
          <w:cantSplit/>
        </w:trPr>
        <w:tc>
          <w:tcPr>
            <w:tcW w:w="7379" w:type="dxa"/>
            <w:tcBorders>
              <w:bottom w:val="single" w:sz="4" w:space="0" w:color="auto"/>
            </w:tcBorders>
          </w:tcPr>
          <w:p w14:paraId="7D8AAB41" w14:textId="62FF51D1" w:rsidR="00D53361" w:rsidRPr="00836184" w:rsidRDefault="00D53361" w:rsidP="00E97877">
            <w:pPr>
              <w:rPr>
                <w:rFonts w:asciiTheme="minorHAnsi" w:hAnsiTheme="minorHAnsi" w:cstheme="minorHAnsi"/>
              </w:rPr>
            </w:pPr>
            <w:r w:rsidRPr="00836184">
              <w:rPr>
                <w:rFonts w:asciiTheme="minorHAnsi" w:hAnsiTheme="minorHAnsi" w:cstheme="minorHAnsi"/>
              </w:rPr>
              <w:t xml:space="preserve">1.3 Exhibit awareness of ethical dimensions and professional standards in decision making. </w:t>
            </w:r>
          </w:p>
        </w:tc>
        <w:tc>
          <w:tcPr>
            <w:tcW w:w="1562" w:type="dxa"/>
            <w:tcBorders>
              <w:bottom w:val="single" w:sz="4" w:space="0" w:color="auto"/>
            </w:tcBorders>
          </w:tcPr>
          <w:p w14:paraId="4BD8DB2B" w14:textId="77777777" w:rsidR="00D53361" w:rsidRPr="00836184" w:rsidRDefault="00D53361" w:rsidP="00E97877">
            <w:pPr>
              <w:rPr>
                <w:rFonts w:asciiTheme="minorHAnsi" w:hAnsiTheme="minorHAnsi" w:cstheme="minorHAnsi"/>
              </w:rPr>
            </w:pPr>
          </w:p>
        </w:tc>
        <w:tc>
          <w:tcPr>
            <w:tcW w:w="1390" w:type="dxa"/>
            <w:tcBorders>
              <w:bottom w:val="single" w:sz="4" w:space="0" w:color="auto"/>
            </w:tcBorders>
          </w:tcPr>
          <w:p w14:paraId="595CD284" w14:textId="77777777" w:rsidR="00D53361" w:rsidRPr="00836184" w:rsidRDefault="00D53361" w:rsidP="00E97877">
            <w:pPr>
              <w:rPr>
                <w:rFonts w:asciiTheme="minorHAnsi" w:hAnsiTheme="minorHAnsi" w:cstheme="minorHAnsi"/>
              </w:rPr>
            </w:pPr>
          </w:p>
        </w:tc>
      </w:tr>
      <w:tr w:rsidR="00D53361" w:rsidRPr="00836184" w14:paraId="409D282A" w14:textId="77777777" w:rsidTr="00D53361">
        <w:trPr>
          <w:cantSplit/>
        </w:trPr>
        <w:tc>
          <w:tcPr>
            <w:tcW w:w="7379" w:type="dxa"/>
            <w:tcBorders>
              <w:right w:val="nil"/>
            </w:tcBorders>
          </w:tcPr>
          <w:p w14:paraId="2FE7591D" w14:textId="77777777" w:rsidR="00D53361" w:rsidRPr="00836184" w:rsidRDefault="00D53361" w:rsidP="00E97877">
            <w:pPr>
              <w:rPr>
                <w:rFonts w:asciiTheme="minorHAnsi" w:hAnsiTheme="minorHAnsi" w:cstheme="minorHAnsi"/>
              </w:rPr>
            </w:pPr>
          </w:p>
        </w:tc>
        <w:tc>
          <w:tcPr>
            <w:tcW w:w="1562" w:type="dxa"/>
            <w:tcBorders>
              <w:left w:val="nil"/>
              <w:right w:val="nil"/>
            </w:tcBorders>
          </w:tcPr>
          <w:p w14:paraId="59527A69" w14:textId="77777777" w:rsidR="00D53361" w:rsidRPr="00836184" w:rsidRDefault="00D53361" w:rsidP="00E97877">
            <w:pPr>
              <w:rPr>
                <w:rFonts w:asciiTheme="minorHAnsi" w:hAnsiTheme="minorHAnsi" w:cstheme="minorHAnsi"/>
              </w:rPr>
            </w:pPr>
          </w:p>
        </w:tc>
        <w:tc>
          <w:tcPr>
            <w:tcW w:w="1390" w:type="dxa"/>
            <w:tcBorders>
              <w:left w:val="nil"/>
            </w:tcBorders>
          </w:tcPr>
          <w:p w14:paraId="4C2EF5EB" w14:textId="77777777" w:rsidR="00D53361" w:rsidRPr="00836184" w:rsidRDefault="00D53361" w:rsidP="00E97877">
            <w:pPr>
              <w:rPr>
                <w:rFonts w:asciiTheme="minorHAnsi" w:hAnsiTheme="minorHAnsi" w:cstheme="minorHAnsi"/>
              </w:rPr>
            </w:pPr>
          </w:p>
        </w:tc>
      </w:tr>
      <w:tr w:rsidR="00D53361" w:rsidRPr="00836184" w14:paraId="7BE40C95" w14:textId="77777777" w:rsidTr="00D53361">
        <w:trPr>
          <w:cantSplit/>
        </w:trPr>
        <w:tc>
          <w:tcPr>
            <w:tcW w:w="7379" w:type="dxa"/>
          </w:tcPr>
          <w:p w14:paraId="56CAA1C1" w14:textId="7B41C872" w:rsidR="00D53361" w:rsidRPr="00836184" w:rsidRDefault="00D53361" w:rsidP="00E97877">
            <w:pPr>
              <w:rPr>
                <w:rFonts w:asciiTheme="minorHAnsi" w:hAnsiTheme="minorHAnsi" w:cstheme="minorHAnsi"/>
              </w:rPr>
            </w:pPr>
            <w:r w:rsidRPr="00836184">
              <w:rPr>
                <w:rFonts w:asciiTheme="minorHAnsi" w:hAnsiTheme="minorHAnsi" w:cstheme="minorHAnsi"/>
              </w:rPr>
              <w:t>Learning Goal #2:</w:t>
            </w:r>
            <w:r w:rsidR="00C14A8D" w:rsidRPr="00836184">
              <w:rPr>
                <w:rFonts w:asciiTheme="minorHAnsi" w:hAnsiTheme="minorHAnsi" w:cstheme="minorHAnsi"/>
              </w:rPr>
              <w:t xml:space="preserve"> </w:t>
            </w:r>
            <w:r w:rsidR="00597D58" w:rsidRPr="00836184">
              <w:rPr>
                <w:rFonts w:asciiTheme="minorHAnsi" w:hAnsiTheme="minorHAnsi" w:cstheme="minorHAnsi"/>
              </w:rPr>
              <w:t xml:space="preserve"> Gain </w:t>
            </w:r>
            <w:r w:rsidR="00C14A8D" w:rsidRPr="00836184">
              <w:rPr>
                <w:rFonts w:asciiTheme="minorHAnsi" w:hAnsiTheme="minorHAnsi" w:cstheme="minorHAnsi"/>
              </w:rPr>
              <w:t>Knowledge and Skills</w:t>
            </w:r>
            <w:r w:rsidR="00B22013" w:rsidRPr="00836184">
              <w:rPr>
                <w:rFonts w:asciiTheme="minorHAnsi" w:hAnsiTheme="minorHAnsi" w:cstheme="minorHAnsi"/>
              </w:rPr>
              <w:t>.</w:t>
            </w:r>
          </w:p>
          <w:p w14:paraId="627AE93C" w14:textId="4BB75A01" w:rsidR="00D53361" w:rsidRPr="00836184" w:rsidRDefault="00D53361" w:rsidP="00E97877">
            <w:pPr>
              <w:rPr>
                <w:rFonts w:asciiTheme="minorHAnsi" w:hAnsiTheme="minorHAnsi" w:cstheme="minorHAnsi"/>
              </w:rPr>
            </w:pPr>
            <w:r w:rsidRPr="00836184">
              <w:rPr>
                <w:rFonts w:asciiTheme="minorHAnsi" w:hAnsiTheme="minorHAnsi" w:cstheme="minorHAnsi"/>
              </w:rPr>
              <w:t xml:space="preserve">Our graduates will </w:t>
            </w:r>
            <w:r w:rsidR="00322F42" w:rsidRPr="00836184">
              <w:rPr>
                <w:rFonts w:asciiTheme="minorHAnsi" w:hAnsiTheme="minorHAnsi" w:cstheme="minorHAnsi"/>
              </w:rPr>
              <w:t>develop a deep understanding of the key functions of</w:t>
            </w:r>
            <w:r w:rsidR="008052D9" w:rsidRPr="00836184">
              <w:rPr>
                <w:rFonts w:asciiTheme="minorHAnsi" w:hAnsiTheme="minorHAnsi" w:cstheme="minorHAnsi"/>
              </w:rPr>
              <w:t xml:space="preserve"> </w:t>
            </w:r>
            <w:r w:rsidR="00322F42" w:rsidRPr="00836184">
              <w:rPr>
                <w:rFonts w:asciiTheme="minorHAnsi" w:hAnsiTheme="minorHAnsi" w:cstheme="minorHAnsi"/>
              </w:rPr>
              <w:t xml:space="preserve">business </w:t>
            </w:r>
            <w:r w:rsidR="004E3802" w:rsidRPr="00836184">
              <w:rPr>
                <w:rFonts w:asciiTheme="minorHAnsi" w:hAnsiTheme="minorHAnsi" w:cstheme="minorHAnsi"/>
              </w:rPr>
              <w:t>enterprise</w:t>
            </w:r>
            <w:r w:rsidR="008052D9" w:rsidRPr="00836184">
              <w:rPr>
                <w:rFonts w:asciiTheme="minorHAnsi" w:hAnsiTheme="minorHAnsi" w:cstheme="minorHAnsi"/>
              </w:rPr>
              <w:t>s</w:t>
            </w:r>
            <w:r w:rsidR="004E3802" w:rsidRPr="00836184">
              <w:rPr>
                <w:rFonts w:asciiTheme="minorHAnsi" w:hAnsiTheme="minorHAnsi" w:cstheme="minorHAnsi"/>
              </w:rPr>
              <w:t xml:space="preserve"> </w:t>
            </w:r>
            <w:r w:rsidR="00322F42" w:rsidRPr="00836184">
              <w:rPr>
                <w:rFonts w:asciiTheme="minorHAnsi" w:hAnsiTheme="minorHAnsi" w:cstheme="minorHAnsi"/>
              </w:rPr>
              <w:t xml:space="preserve">and </w:t>
            </w:r>
            <w:r w:rsidR="0066113E" w:rsidRPr="00836184">
              <w:rPr>
                <w:rFonts w:asciiTheme="minorHAnsi" w:hAnsiTheme="minorHAnsi" w:cstheme="minorHAnsi"/>
              </w:rPr>
              <w:t xml:space="preserve">will </w:t>
            </w:r>
            <w:r w:rsidR="00322F42" w:rsidRPr="00836184">
              <w:rPr>
                <w:rFonts w:asciiTheme="minorHAnsi" w:hAnsiTheme="minorHAnsi" w:cstheme="minorHAnsi"/>
              </w:rPr>
              <w:t xml:space="preserve">be able to identify and take advantage of opportunities in </w:t>
            </w:r>
            <w:r w:rsidR="0066113E" w:rsidRPr="00836184">
              <w:rPr>
                <w:rFonts w:asciiTheme="minorHAnsi" w:hAnsiTheme="minorHAnsi" w:cstheme="minorHAnsi"/>
              </w:rPr>
              <w:t>a</w:t>
            </w:r>
            <w:r w:rsidR="00A33D63" w:rsidRPr="00836184">
              <w:rPr>
                <w:rFonts w:asciiTheme="minorHAnsi" w:hAnsiTheme="minorHAnsi" w:cstheme="minorHAnsi"/>
              </w:rPr>
              <w:t xml:space="preserve"> complex, </w:t>
            </w:r>
            <w:r w:rsidR="00322F42" w:rsidRPr="00836184">
              <w:rPr>
                <w:rFonts w:asciiTheme="minorHAnsi" w:hAnsiTheme="minorHAnsi" w:cstheme="minorHAnsi"/>
              </w:rPr>
              <w:t xml:space="preserve">uncertain and </w:t>
            </w:r>
            <w:r w:rsidR="00A33D63" w:rsidRPr="00836184">
              <w:rPr>
                <w:rFonts w:asciiTheme="minorHAnsi" w:hAnsiTheme="minorHAnsi" w:cstheme="minorHAnsi"/>
              </w:rPr>
              <w:t xml:space="preserve">dynamic </w:t>
            </w:r>
            <w:r w:rsidR="00322F42" w:rsidRPr="00836184">
              <w:rPr>
                <w:rFonts w:asciiTheme="minorHAnsi" w:hAnsiTheme="minorHAnsi" w:cstheme="minorHAnsi"/>
              </w:rPr>
              <w:t>business environment using critical and analytical thinking skills.</w:t>
            </w:r>
          </w:p>
        </w:tc>
        <w:tc>
          <w:tcPr>
            <w:tcW w:w="1562" w:type="dxa"/>
          </w:tcPr>
          <w:p w14:paraId="20529211" w14:textId="77777777" w:rsidR="00D53361" w:rsidRPr="00836184" w:rsidRDefault="00D53361" w:rsidP="00E97877">
            <w:pPr>
              <w:rPr>
                <w:rFonts w:asciiTheme="minorHAnsi" w:hAnsiTheme="minorHAnsi" w:cstheme="minorHAnsi"/>
              </w:rPr>
            </w:pPr>
          </w:p>
        </w:tc>
        <w:tc>
          <w:tcPr>
            <w:tcW w:w="1390" w:type="dxa"/>
          </w:tcPr>
          <w:p w14:paraId="1ABA65E7" w14:textId="77777777" w:rsidR="00D53361" w:rsidRPr="00836184" w:rsidRDefault="00D53361" w:rsidP="00E97877">
            <w:pPr>
              <w:rPr>
                <w:rFonts w:asciiTheme="minorHAnsi" w:hAnsiTheme="minorHAnsi" w:cstheme="minorHAnsi"/>
              </w:rPr>
            </w:pPr>
          </w:p>
        </w:tc>
      </w:tr>
      <w:tr w:rsidR="0082406F" w:rsidRPr="00836184" w14:paraId="5BEB5875" w14:textId="77777777" w:rsidTr="00D53361">
        <w:trPr>
          <w:cantSplit/>
        </w:trPr>
        <w:tc>
          <w:tcPr>
            <w:tcW w:w="7379" w:type="dxa"/>
          </w:tcPr>
          <w:p w14:paraId="1E266D62" w14:textId="5404C3A9" w:rsidR="0082406F" w:rsidRPr="00836184" w:rsidRDefault="0082406F" w:rsidP="00E97877">
            <w:pPr>
              <w:rPr>
                <w:rFonts w:asciiTheme="minorHAnsi" w:hAnsiTheme="minorHAnsi" w:cstheme="minorHAnsi"/>
              </w:rPr>
            </w:pPr>
            <w:r w:rsidRPr="00836184">
              <w:rPr>
                <w:rFonts w:asciiTheme="minorHAnsi" w:hAnsiTheme="minorHAnsi" w:cstheme="minorHAnsi"/>
              </w:rPr>
              <w:t>2.1 Gain knowledge of the key functions of business</w:t>
            </w:r>
            <w:r w:rsidR="008052D9" w:rsidRPr="00836184">
              <w:rPr>
                <w:rFonts w:asciiTheme="minorHAnsi" w:hAnsiTheme="minorHAnsi" w:cstheme="minorHAnsi"/>
              </w:rPr>
              <w:t xml:space="preserve"> enterprises.</w:t>
            </w:r>
          </w:p>
        </w:tc>
        <w:tc>
          <w:tcPr>
            <w:tcW w:w="1562" w:type="dxa"/>
          </w:tcPr>
          <w:p w14:paraId="433F09DD" w14:textId="4073A9C8" w:rsidR="0082406F"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 xml:space="preserve">1 &amp; 5 </w:t>
            </w:r>
          </w:p>
        </w:tc>
        <w:tc>
          <w:tcPr>
            <w:tcW w:w="1390" w:type="dxa"/>
          </w:tcPr>
          <w:p w14:paraId="646A4524" w14:textId="6BAB0695" w:rsidR="0082406F" w:rsidRPr="00836184" w:rsidRDefault="006F4936" w:rsidP="006F4936">
            <w:pPr>
              <w:pStyle w:val="p1"/>
              <w:rPr>
                <w:rFonts w:asciiTheme="minorHAnsi" w:hAnsiTheme="minorHAnsi" w:cstheme="minorHAnsi"/>
                <w:iCs w:val="0"/>
                <w:sz w:val="22"/>
                <w:szCs w:val="22"/>
              </w:rPr>
            </w:pPr>
            <w:r w:rsidRPr="00836184">
              <w:rPr>
                <w:rFonts w:asciiTheme="minorHAnsi" w:hAnsiTheme="minorHAnsi" w:cstheme="minorHAnsi"/>
                <w:sz w:val="22"/>
                <w:szCs w:val="22"/>
              </w:rPr>
              <w:t>Assignments</w:t>
            </w:r>
          </w:p>
        </w:tc>
      </w:tr>
      <w:tr w:rsidR="00D53361" w:rsidRPr="00836184" w14:paraId="5B9303FD" w14:textId="77777777" w:rsidTr="00D53361">
        <w:trPr>
          <w:cantSplit/>
        </w:trPr>
        <w:tc>
          <w:tcPr>
            <w:tcW w:w="7379" w:type="dxa"/>
          </w:tcPr>
          <w:p w14:paraId="76C39CC6" w14:textId="5D5CAB26" w:rsidR="00D53361" w:rsidRPr="00836184" w:rsidRDefault="00D53361" w:rsidP="00E97877">
            <w:pPr>
              <w:rPr>
                <w:rFonts w:asciiTheme="minorHAnsi" w:hAnsiTheme="minorHAnsi" w:cstheme="minorHAnsi"/>
              </w:rPr>
            </w:pPr>
            <w:r w:rsidRPr="00836184">
              <w:rPr>
                <w:rFonts w:asciiTheme="minorHAnsi" w:hAnsiTheme="minorHAnsi" w:cstheme="minorHAnsi"/>
              </w:rPr>
              <w:t>2.</w:t>
            </w:r>
            <w:r w:rsidR="0082406F" w:rsidRPr="00836184">
              <w:rPr>
                <w:rFonts w:asciiTheme="minorHAnsi" w:hAnsiTheme="minorHAnsi" w:cstheme="minorHAnsi"/>
              </w:rPr>
              <w:t xml:space="preserve">2 </w:t>
            </w:r>
            <w:r w:rsidR="00BE1990" w:rsidRPr="00836184">
              <w:rPr>
                <w:rFonts w:asciiTheme="minorHAnsi" w:hAnsiTheme="minorHAnsi" w:cstheme="minorHAnsi"/>
              </w:rPr>
              <w:t xml:space="preserve">Acquire advanced skills </w:t>
            </w:r>
            <w:r w:rsidRPr="00836184">
              <w:rPr>
                <w:rFonts w:asciiTheme="minorHAnsi" w:hAnsiTheme="minorHAnsi" w:cstheme="minorHAnsi"/>
              </w:rPr>
              <w:t>to understand and analyz</w:t>
            </w:r>
            <w:r w:rsidR="00322F42" w:rsidRPr="00836184">
              <w:rPr>
                <w:rFonts w:asciiTheme="minorHAnsi" w:hAnsiTheme="minorHAnsi" w:cstheme="minorHAnsi"/>
              </w:rPr>
              <w:t>e</w:t>
            </w:r>
            <w:r w:rsidRPr="00836184">
              <w:rPr>
                <w:rFonts w:asciiTheme="minorHAnsi" w:hAnsiTheme="minorHAnsi" w:cstheme="minorHAnsi"/>
              </w:rPr>
              <w:t xml:space="preserve"> significant business </w:t>
            </w:r>
            <w:r w:rsidR="00322F42" w:rsidRPr="00836184">
              <w:rPr>
                <w:rFonts w:asciiTheme="minorHAnsi" w:hAnsiTheme="minorHAnsi" w:cstheme="minorHAnsi"/>
              </w:rPr>
              <w:t>opportunities</w:t>
            </w:r>
            <w:r w:rsidRPr="00836184">
              <w:rPr>
                <w:rFonts w:asciiTheme="minorHAnsi" w:hAnsiTheme="minorHAnsi" w:cstheme="minorHAnsi"/>
              </w:rPr>
              <w:t>, which can be complex</w:t>
            </w:r>
            <w:r w:rsidR="00BE1990" w:rsidRPr="00836184">
              <w:rPr>
                <w:rFonts w:asciiTheme="minorHAnsi" w:hAnsiTheme="minorHAnsi" w:cstheme="minorHAnsi"/>
              </w:rPr>
              <w:t xml:space="preserve">, </w:t>
            </w:r>
            <w:r w:rsidR="00322F42" w:rsidRPr="00836184">
              <w:rPr>
                <w:rFonts w:asciiTheme="minorHAnsi" w:hAnsiTheme="minorHAnsi" w:cstheme="minorHAnsi"/>
              </w:rPr>
              <w:t>uncertain</w:t>
            </w:r>
            <w:r w:rsidR="00BE1990" w:rsidRPr="00836184">
              <w:rPr>
                <w:rFonts w:asciiTheme="minorHAnsi" w:hAnsiTheme="minorHAnsi" w:cstheme="minorHAnsi"/>
              </w:rPr>
              <w:t xml:space="preserve"> and dynamic.</w:t>
            </w:r>
          </w:p>
        </w:tc>
        <w:tc>
          <w:tcPr>
            <w:tcW w:w="1562" w:type="dxa"/>
          </w:tcPr>
          <w:p w14:paraId="49624074" w14:textId="6BCAB139" w:rsidR="00D53361"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 xml:space="preserve">2 &amp; 3 &amp; 4 </w:t>
            </w:r>
          </w:p>
        </w:tc>
        <w:tc>
          <w:tcPr>
            <w:tcW w:w="1390" w:type="dxa"/>
          </w:tcPr>
          <w:p w14:paraId="59FDBBA9" w14:textId="77777777" w:rsidR="006F4936" w:rsidRPr="00836184" w:rsidRDefault="006F4936" w:rsidP="006F4936">
            <w:pPr>
              <w:pStyle w:val="p1"/>
              <w:rPr>
                <w:rFonts w:asciiTheme="minorHAnsi" w:hAnsiTheme="minorHAnsi" w:cstheme="minorHAnsi"/>
                <w:iCs w:val="0"/>
                <w:sz w:val="22"/>
                <w:szCs w:val="22"/>
              </w:rPr>
            </w:pPr>
            <w:r w:rsidRPr="00836184">
              <w:rPr>
                <w:rFonts w:asciiTheme="minorHAnsi" w:hAnsiTheme="minorHAnsi" w:cstheme="minorHAnsi"/>
                <w:sz w:val="22"/>
                <w:szCs w:val="22"/>
              </w:rPr>
              <w:t>Assignments</w:t>
            </w:r>
          </w:p>
          <w:p w14:paraId="76152812" w14:textId="77777777" w:rsidR="006F4936"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&amp; Group</w:t>
            </w:r>
          </w:p>
          <w:p w14:paraId="594F8AF7" w14:textId="6E795EB5" w:rsidR="00D53361"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Project</w:t>
            </w:r>
          </w:p>
        </w:tc>
      </w:tr>
      <w:tr w:rsidR="00D53361" w:rsidRPr="00836184" w14:paraId="7A7C55A9" w14:textId="77777777" w:rsidTr="00D53361">
        <w:trPr>
          <w:cantSplit/>
        </w:trPr>
        <w:tc>
          <w:tcPr>
            <w:tcW w:w="7379" w:type="dxa"/>
          </w:tcPr>
          <w:p w14:paraId="320CEE15" w14:textId="01179000" w:rsidR="00D53361" w:rsidRPr="00836184" w:rsidRDefault="00D53361" w:rsidP="00E97877">
            <w:pPr>
              <w:rPr>
                <w:rFonts w:asciiTheme="minorHAnsi" w:hAnsiTheme="minorHAnsi" w:cstheme="minorHAnsi"/>
              </w:rPr>
            </w:pPr>
            <w:r w:rsidRPr="00836184">
              <w:rPr>
                <w:rFonts w:asciiTheme="minorHAnsi" w:hAnsiTheme="minorHAnsi" w:cstheme="minorHAnsi"/>
              </w:rPr>
              <w:t>2.</w:t>
            </w:r>
            <w:r w:rsidR="0082406F" w:rsidRPr="00836184">
              <w:rPr>
                <w:rFonts w:asciiTheme="minorHAnsi" w:hAnsiTheme="minorHAnsi" w:cstheme="minorHAnsi"/>
              </w:rPr>
              <w:t xml:space="preserve">3 </w:t>
            </w:r>
            <w:r w:rsidRPr="00836184">
              <w:rPr>
                <w:rFonts w:asciiTheme="minorHAnsi" w:hAnsiTheme="minorHAnsi" w:cstheme="minorHAnsi"/>
              </w:rPr>
              <w:t xml:space="preserve">Use critical and analytical thinking to identify viable </w:t>
            </w:r>
            <w:r w:rsidR="001966BA" w:rsidRPr="00836184">
              <w:rPr>
                <w:rFonts w:asciiTheme="minorHAnsi" w:hAnsiTheme="minorHAnsi" w:cstheme="minorHAnsi"/>
              </w:rPr>
              <w:t xml:space="preserve">options </w:t>
            </w:r>
            <w:r w:rsidRPr="00836184">
              <w:rPr>
                <w:rFonts w:asciiTheme="minorHAnsi" w:hAnsiTheme="minorHAnsi" w:cstheme="minorHAnsi"/>
              </w:rPr>
              <w:t>that can create short-term and long-term value for organizations and their stakeholders.</w:t>
            </w:r>
          </w:p>
        </w:tc>
        <w:tc>
          <w:tcPr>
            <w:tcW w:w="1562" w:type="dxa"/>
          </w:tcPr>
          <w:p w14:paraId="2A544C27" w14:textId="77777777" w:rsidR="006F4936" w:rsidRPr="00836184" w:rsidRDefault="006F4936" w:rsidP="006F4936">
            <w:pPr>
              <w:pStyle w:val="p1"/>
              <w:rPr>
                <w:rFonts w:asciiTheme="minorHAnsi" w:hAnsiTheme="minorHAnsi" w:cstheme="minorHAnsi"/>
                <w:iCs w:val="0"/>
                <w:sz w:val="22"/>
                <w:szCs w:val="22"/>
              </w:rPr>
            </w:pPr>
            <w:r w:rsidRPr="00836184">
              <w:rPr>
                <w:rFonts w:asciiTheme="minorHAnsi" w:hAnsiTheme="minorHAnsi" w:cstheme="minorHAnsi"/>
                <w:sz w:val="22"/>
                <w:szCs w:val="22"/>
              </w:rPr>
              <w:t>1 &amp; 2 &amp; 3 &amp;</w:t>
            </w:r>
          </w:p>
          <w:p w14:paraId="3516680F" w14:textId="0AABA9CC" w:rsidR="00D53361"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4 &amp; 5</w:t>
            </w:r>
          </w:p>
        </w:tc>
        <w:tc>
          <w:tcPr>
            <w:tcW w:w="1390" w:type="dxa"/>
          </w:tcPr>
          <w:p w14:paraId="38DCA7CF" w14:textId="77777777" w:rsidR="006F4936" w:rsidRPr="00836184" w:rsidRDefault="006F4936" w:rsidP="006F4936">
            <w:pPr>
              <w:pStyle w:val="p1"/>
              <w:rPr>
                <w:rFonts w:asciiTheme="minorHAnsi" w:hAnsiTheme="minorHAnsi" w:cstheme="minorHAnsi"/>
                <w:iCs w:val="0"/>
                <w:sz w:val="22"/>
                <w:szCs w:val="22"/>
              </w:rPr>
            </w:pPr>
            <w:r w:rsidRPr="00836184">
              <w:rPr>
                <w:rFonts w:asciiTheme="minorHAnsi" w:hAnsiTheme="minorHAnsi" w:cstheme="minorHAnsi"/>
                <w:sz w:val="22"/>
                <w:szCs w:val="22"/>
              </w:rPr>
              <w:t>Assignments</w:t>
            </w:r>
          </w:p>
          <w:p w14:paraId="041E89E4" w14:textId="77777777" w:rsidR="006F4936"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&amp; Group</w:t>
            </w:r>
          </w:p>
          <w:p w14:paraId="37A2C56A" w14:textId="0DD8D956" w:rsidR="00D53361" w:rsidRPr="00836184" w:rsidRDefault="006F4936" w:rsidP="006F4936">
            <w:pPr>
              <w:pStyle w:val="p1"/>
              <w:rPr>
                <w:rFonts w:asciiTheme="minorHAnsi" w:hAnsiTheme="minorHAnsi" w:cstheme="minorHAnsi"/>
                <w:sz w:val="22"/>
                <w:szCs w:val="22"/>
              </w:rPr>
            </w:pPr>
            <w:r w:rsidRPr="00836184">
              <w:rPr>
                <w:rFonts w:asciiTheme="minorHAnsi" w:hAnsiTheme="minorHAnsi" w:cstheme="minorHAnsi"/>
                <w:sz w:val="22"/>
                <w:szCs w:val="22"/>
              </w:rPr>
              <w:t>Project</w:t>
            </w:r>
          </w:p>
        </w:tc>
      </w:tr>
      <w:tr w:rsidR="00D53361" w:rsidRPr="00836184" w14:paraId="0DC7E51D" w14:textId="77777777" w:rsidTr="00D53361">
        <w:trPr>
          <w:cantSplit/>
        </w:trPr>
        <w:tc>
          <w:tcPr>
            <w:tcW w:w="7379" w:type="dxa"/>
            <w:tcBorders>
              <w:right w:val="nil"/>
            </w:tcBorders>
          </w:tcPr>
          <w:p w14:paraId="1E5E3F38" w14:textId="77777777" w:rsidR="00D53361" w:rsidRPr="00836184" w:rsidRDefault="00D53361" w:rsidP="00E97877">
            <w:pPr>
              <w:rPr>
                <w:rFonts w:asciiTheme="minorHAnsi" w:hAnsiTheme="minorHAnsi" w:cstheme="minorHAnsi"/>
              </w:rPr>
            </w:pPr>
          </w:p>
        </w:tc>
        <w:tc>
          <w:tcPr>
            <w:tcW w:w="1562" w:type="dxa"/>
            <w:tcBorders>
              <w:left w:val="nil"/>
              <w:right w:val="nil"/>
            </w:tcBorders>
          </w:tcPr>
          <w:p w14:paraId="20AC0E74" w14:textId="77777777" w:rsidR="00D53361" w:rsidRPr="00836184" w:rsidRDefault="00D53361" w:rsidP="00E97877">
            <w:pPr>
              <w:rPr>
                <w:rFonts w:asciiTheme="minorHAnsi" w:hAnsiTheme="minorHAnsi" w:cstheme="minorHAnsi"/>
              </w:rPr>
            </w:pPr>
          </w:p>
        </w:tc>
        <w:tc>
          <w:tcPr>
            <w:tcW w:w="1390" w:type="dxa"/>
            <w:tcBorders>
              <w:left w:val="nil"/>
            </w:tcBorders>
          </w:tcPr>
          <w:p w14:paraId="03B33A15" w14:textId="77777777" w:rsidR="00D53361" w:rsidRPr="00836184" w:rsidRDefault="00D53361" w:rsidP="00E97877">
            <w:pPr>
              <w:rPr>
                <w:rFonts w:asciiTheme="minorHAnsi" w:hAnsiTheme="minorHAnsi" w:cstheme="minorHAnsi"/>
              </w:rPr>
            </w:pPr>
          </w:p>
        </w:tc>
      </w:tr>
      <w:tr w:rsidR="00D53361" w:rsidRPr="00836184" w14:paraId="777D887B" w14:textId="77777777" w:rsidTr="00D53361">
        <w:trPr>
          <w:cantSplit/>
        </w:trPr>
        <w:tc>
          <w:tcPr>
            <w:tcW w:w="7379" w:type="dxa"/>
          </w:tcPr>
          <w:p w14:paraId="503486E6" w14:textId="3C1DEC22" w:rsidR="00D53361" w:rsidRPr="00836184" w:rsidRDefault="00D53361" w:rsidP="00E97877">
            <w:pPr>
              <w:rPr>
                <w:rFonts w:asciiTheme="minorHAnsi" w:hAnsiTheme="minorHAnsi" w:cstheme="minorHAnsi"/>
              </w:rPr>
            </w:pPr>
            <w:r w:rsidRPr="00836184">
              <w:rPr>
                <w:rFonts w:asciiTheme="minorHAnsi" w:hAnsiTheme="minorHAnsi" w:cstheme="minorHAnsi"/>
              </w:rPr>
              <w:t>Learning Goal #3:</w:t>
            </w:r>
            <w:r w:rsidR="00C14A8D" w:rsidRPr="00836184">
              <w:rPr>
                <w:rFonts w:asciiTheme="minorHAnsi" w:hAnsiTheme="minorHAnsi" w:cstheme="minorHAnsi"/>
              </w:rPr>
              <w:t xml:space="preserve"> </w:t>
            </w:r>
            <w:r w:rsidR="00D46BF8" w:rsidRPr="00836184">
              <w:rPr>
                <w:rFonts w:asciiTheme="minorHAnsi" w:hAnsiTheme="minorHAnsi" w:cstheme="minorHAnsi"/>
              </w:rPr>
              <w:t>Motivate</w:t>
            </w:r>
            <w:r w:rsidR="001B03C5" w:rsidRPr="00836184">
              <w:rPr>
                <w:rFonts w:asciiTheme="minorHAnsi" w:hAnsiTheme="minorHAnsi" w:cstheme="minorHAnsi"/>
              </w:rPr>
              <w:t xml:space="preserve"> and </w:t>
            </w:r>
            <w:r w:rsidR="00597D58" w:rsidRPr="00836184">
              <w:rPr>
                <w:rFonts w:asciiTheme="minorHAnsi" w:hAnsiTheme="minorHAnsi" w:cstheme="minorHAnsi"/>
              </w:rPr>
              <w:t>Build</w:t>
            </w:r>
            <w:r w:rsidR="00C14A8D" w:rsidRPr="00836184">
              <w:rPr>
                <w:rFonts w:asciiTheme="minorHAnsi" w:hAnsiTheme="minorHAnsi" w:cstheme="minorHAnsi"/>
              </w:rPr>
              <w:t xml:space="preserve"> High Performing Teams</w:t>
            </w:r>
            <w:r w:rsidR="00B22013" w:rsidRPr="00836184">
              <w:rPr>
                <w:rFonts w:asciiTheme="minorHAnsi" w:hAnsiTheme="minorHAnsi" w:cstheme="minorHAnsi"/>
              </w:rPr>
              <w:t>.</w:t>
            </w:r>
          </w:p>
          <w:p w14:paraId="3A82FCD2" w14:textId="1437FD20" w:rsidR="00D53361" w:rsidRPr="00836184" w:rsidRDefault="00D53361" w:rsidP="00E97877">
            <w:pPr>
              <w:rPr>
                <w:rFonts w:asciiTheme="minorHAnsi" w:hAnsiTheme="minorHAnsi" w:cstheme="minorHAnsi"/>
              </w:rPr>
            </w:pPr>
            <w:r w:rsidRPr="00836184">
              <w:rPr>
                <w:rFonts w:asciiTheme="minorHAnsi" w:hAnsiTheme="minorHAnsi" w:cstheme="minorHAnsi"/>
              </w:rPr>
              <w:t>Our graduates will achieve results by fostering collaboration</w:t>
            </w:r>
            <w:r w:rsidR="0006404A" w:rsidRPr="00836184">
              <w:rPr>
                <w:rFonts w:asciiTheme="minorHAnsi" w:hAnsiTheme="minorHAnsi" w:cstheme="minorHAnsi"/>
              </w:rPr>
              <w:t xml:space="preserve">, </w:t>
            </w:r>
            <w:r w:rsidR="00322F42" w:rsidRPr="00836184">
              <w:rPr>
                <w:rFonts w:asciiTheme="minorHAnsi" w:hAnsiTheme="minorHAnsi" w:cstheme="minorHAnsi"/>
              </w:rPr>
              <w:t xml:space="preserve">communication </w:t>
            </w:r>
            <w:r w:rsidR="0006404A" w:rsidRPr="00836184">
              <w:rPr>
                <w:rFonts w:asciiTheme="minorHAnsi" w:hAnsiTheme="minorHAnsi" w:cstheme="minorHAnsi"/>
              </w:rPr>
              <w:t xml:space="preserve">and adaptability </w:t>
            </w:r>
            <w:r w:rsidR="00322F42" w:rsidRPr="00836184">
              <w:rPr>
                <w:rFonts w:asciiTheme="minorHAnsi" w:hAnsiTheme="minorHAnsi" w:cstheme="minorHAnsi"/>
              </w:rPr>
              <w:t>on individual</w:t>
            </w:r>
            <w:r w:rsidRPr="00836184">
              <w:rPr>
                <w:rFonts w:asciiTheme="minorHAnsi" w:hAnsiTheme="minorHAnsi" w:cstheme="minorHAnsi"/>
              </w:rPr>
              <w:t>, team, and organization levels.</w:t>
            </w:r>
          </w:p>
        </w:tc>
        <w:tc>
          <w:tcPr>
            <w:tcW w:w="1562" w:type="dxa"/>
          </w:tcPr>
          <w:p w14:paraId="4E29DAE8" w14:textId="77777777" w:rsidR="00D53361" w:rsidRPr="00836184" w:rsidRDefault="00D53361" w:rsidP="00E97877">
            <w:pPr>
              <w:rPr>
                <w:rFonts w:asciiTheme="minorHAnsi" w:hAnsiTheme="minorHAnsi" w:cstheme="minorHAnsi"/>
              </w:rPr>
            </w:pPr>
          </w:p>
        </w:tc>
        <w:tc>
          <w:tcPr>
            <w:tcW w:w="1390" w:type="dxa"/>
          </w:tcPr>
          <w:p w14:paraId="36BFCF39" w14:textId="77777777" w:rsidR="00D53361" w:rsidRPr="00836184" w:rsidRDefault="00D53361" w:rsidP="00E97877">
            <w:pPr>
              <w:rPr>
                <w:rFonts w:asciiTheme="minorHAnsi" w:hAnsiTheme="minorHAnsi" w:cstheme="minorHAnsi"/>
              </w:rPr>
            </w:pPr>
          </w:p>
        </w:tc>
      </w:tr>
      <w:tr w:rsidR="00D53361" w:rsidRPr="00836184" w14:paraId="4753ACB8" w14:textId="77777777" w:rsidTr="00D53361">
        <w:trPr>
          <w:cantSplit/>
        </w:trPr>
        <w:tc>
          <w:tcPr>
            <w:tcW w:w="7379" w:type="dxa"/>
          </w:tcPr>
          <w:p w14:paraId="25E9E187" w14:textId="29B1BEB1" w:rsidR="00D53361" w:rsidRPr="00836184" w:rsidRDefault="00D53361" w:rsidP="00E97877">
            <w:pPr>
              <w:rPr>
                <w:rFonts w:asciiTheme="minorHAnsi" w:hAnsiTheme="minorHAnsi" w:cstheme="minorHAnsi"/>
              </w:rPr>
            </w:pPr>
            <w:r w:rsidRPr="00836184">
              <w:rPr>
                <w:rFonts w:asciiTheme="minorHAnsi" w:hAnsiTheme="minorHAnsi" w:cstheme="minorHAnsi"/>
              </w:rPr>
              <w:t>3.1 Motivate and work with colleagues, partners, and other stakeholders to achieve organizational purposes</w:t>
            </w:r>
            <w:r w:rsidR="0066113E" w:rsidRPr="00836184">
              <w:rPr>
                <w:rFonts w:asciiTheme="minorHAnsi" w:hAnsiTheme="minorHAnsi" w:cstheme="minorHAnsi"/>
              </w:rPr>
              <w:t>.</w:t>
            </w:r>
          </w:p>
        </w:tc>
        <w:tc>
          <w:tcPr>
            <w:tcW w:w="1562" w:type="dxa"/>
          </w:tcPr>
          <w:p w14:paraId="187DC1DA" w14:textId="03DC3A13" w:rsidR="00D53361" w:rsidRPr="00836184" w:rsidRDefault="00797580" w:rsidP="00E97877">
            <w:pPr>
              <w:rPr>
                <w:rFonts w:asciiTheme="minorHAnsi" w:hAnsiTheme="minorHAnsi" w:cstheme="minorHAnsi"/>
              </w:rPr>
            </w:pPr>
            <w:r w:rsidRPr="00836184">
              <w:rPr>
                <w:rFonts w:asciiTheme="minorHAnsi" w:hAnsiTheme="minorHAnsi" w:cstheme="minorHAnsi"/>
              </w:rPr>
              <w:t>4</w:t>
            </w:r>
          </w:p>
        </w:tc>
        <w:tc>
          <w:tcPr>
            <w:tcW w:w="1390" w:type="dxa"/>
          </w:tcPr>
          <w:p w14:paraId="2B827873" w14:textId="5295D665" w:rsidR="00D53361" w:rsidRPr="00836184" w:rsidRDefault="00797580" w:rsidP="00E97877">
            <w:pPr>
              <w:rPr>
                <w:rFonts w:asciiTheme="minorHAnsi" w:hAnsiTheme="minorHAnsi" w:cstheme="minorHAnsi"/>
              </w:rPr>
            </w:pPr>
            <w:r w:rsidRPr="00836184">
              <w:rPr>
                <w:rFonts w:asciiTheme="minorHAnsi" w:hAnsiTheme="minorHAnsi" w:cstheme="minorHAnsi"/>
              </w:rPr>
              <w:t>Group project</w:t>
            </w:r>
          </w:p>
        </w:tc>
      </w:tr>
      <w:tr w:rsidR="00D53361" w:rsidRPr="00836184" w14:paraId="09B86623" w14:textId="77777777" w:rsidTr="00D53361">
        <w:trPr>
          <w:cantSplit/>
        </w:trPr>
        <w:tc>
          <w:tcPr>
            <w:tcW w:w="7379" w:type="dxa"/>
          </w:tcPr>
          <w:p w14:paraId="7015D99F" w14:textId="5DE95BAF" w:rsidR="00D53361" w:rsidRPr="00836184" w:rsidRDefault="00D53361" w:rsidP="00E97877">
            <w:pPr>
              <w:rPr>
                <w:rFonts w:asciiTheme="minorHAnsi" w:hAnsiTheme="minorHAnsi" w:cstheme="minorHAnsi"/>
              </w:rPr>
            </w:pPr>
            <w:r w:rsidRPr="00836184">
              <w:rPr>
                <w:rFonts w:asciiTheme="minorHAnsi" w:hAnsiTheme="minorHAnsi" w:cstheme="minorHAnsi"/>
              </w:rPr>
              <w:t>3.2 Help build and sustain high-performing teams by infusing teams with a variety of perspectives, talents, and skills and aligning individual success with team success and with overall organizational success</w:t>
            </w:r>
            <w:r w:rsidR="0066113E" w:rsidRPr="00836184">
              <w:rPr>
                <w:rFonts w:asciiTheme="minorHAnsi" w:hAnsiTheme="minorHAnsi" w:cstheme="minorHAnsi"/>
              </w:rPr>
              <w:t>.</w:t>
            </w:r>
          </w:p>
        </w:tc>
        <w:tc>
          <w:tcPr>
            <w:tcW w:w="1562" w:type="dxa"/>
          </w:tcPr>
          <w:p w14:paraId="114A8D3E" w14:textId="32ACA4F9" w:rsidR="00D53361" w:rsidRPr="00836184" w:rsidRDefault="00797580" w:rsidP="00E97877">
            <w:pPr>
              <w:rPr>
                <w:rFonts w:asciiTheme="minorHAnsi" w:hAnsiTheme="minorHAnsi" w:cstheme="minorHAnsi"/>
              </w:rPr>
            </w:pPr>
            <w:r w:rsidRPr="00836184">
              <w:rPr>
                <w:rFonts w:asciiTheme="minorHAnsi" w:hAnsiTheme="minorHAnsi" w:cstheme="minorHAnsi"/>
              </w:rPr>
              <w:t>4</w:t>
            </w:r>
          </w:p>
        </w:tc>
        <w:tc>
          <w:tcPr>
            <w:tcW w:w="1390" w:type="dxa"/>
          </w:tcPr>
          <w:p w14:paraId="74194D53" w14:textId="695B5F11" w:rsidR="00D53361" w:rsidRPr="00836184" w:rsidRDefault="00797580" w:rsidP="00E97877">
            <w:pPr>
              <w:rPr>
                <w:rFonts w:asciiTheme="minorHAnsi" w:hAnsiTheme="minorHAnsi" w:cstheme="minorHAnsi"/>
              </w:rPr>
            </w:pPr>
            <w:r w:rsidRPr="00836184">
              <w:rPr>
                <w:rFonts w:asciiTheme="minorHAnsi" w:hAnsiTheme="minorHAnsi" w:cstheme="minorHAnsi"/>
              </w:rPr>
              <w:t>Group project</w:t>
            </w:r>
          </w:p>
        </w:tc>
      </w:tr>
      <w:tr w:rsidR="00634EA0" w:rsidRPr="00836184" w14:paraId="0621D921" w14:textId="77777777" w:rsidTr="00D53361">
        <w:trPr>
          <w:cantSplit/>
        </w:trPr>
        <w:tc>
          <w:tcPr>
            <w:tcW w:w="7379" w:type="dxa"/>
          </w:tcPr>
          <w:p w14:paraId="0232FF4C" w14:textId="11E6D8C4" w:rsidR="00634EA0" w:rsidRPr="00836184" w:rsidRDefault="006476D7" w:rsidP="00E97877">
            <w:pPr>
              <w:rPr>
                <w:rFonts w:asciiTheme="minorHAnsi" w:hAnsiTheme="minorHAnsi" w:cstheme="minorHAnsi"/>
              </w:rPr>
            </w:pPr>
            <w:r w:rsidRPr="00836184">
              <w:rPr>
                <w:rFonts w:asciiTheme="minorHAnsi" w:hAnsiTheme="minorHAnsi" w:cstheme="minorHAnsi"/>
              </w:rPr>
              <w:t xml:space="preserve">3.3 </w:t>
            </w:r>
            <w:r w:rsidR="00E04E87" w:rsidRPr="00836184">
              <w:rPr>
                <w:rFonts w:asciiTheme="minorHAnsi" w:hAnsiTheme="minorHAnsi" w:cstheme="minorHAnsi"/>
              </w:rPr>
              <w:t xml:space="preserve">Foster collaboration, communication and adaptability </w:t>
            </w:r>
            <w:r w:rsidRPr="00836184">
              <w:rPr>
                <w:rFonts w:asciiTheme="minorHAnsi" w:hAnsiTheme="minorHAnsi" w:cstheme="minorHAnsi"/>
              </w:rPr>
              <w:t xml:space="preserve">in helping organizations </w:t>
            </w:r>
            <w:r w:rsidR="000A0043" w:rsidRPr="00836184">
              <w:rPr>
                <w:rFonts w:asciiTheme="minorHAnsi" w:hAnsiTheme="minorHAnsi" w:cstheme="minorHAnsi"/>
              </w:rPr>
              <w:t xml:space="preserve">excel in </w:t>
            </w:r>
            <w:r w:rsidRPr="00836184">
              <w:rPr>
                <w:rFonts w:asciiTheme="minorHAnsi" w:hAnsiTheme="minorHAnsi" w:cstheme="minorHAnsi"/>
              </w:rPr>
              <w:t>a changing business landscape.</w:t>
            </w:r>
          </w:p>
        </w:tc>
        <w:tc>
          <w:tcPr>
            <w:tcW w:w="1562" w:type="dxa"/>
          </w:tcPr>
          <w:p w14:paraId="7978AB05" w14:textId="2441B588" w:rsidR="00634EA0" w:rsidRPr="00836184" w:rsidRDefault="00797580" w:rsidP="00E97877">
            <w:pPr>
              <w:rPr>
                <w:rFonts w:asciiTheme="minorHAnsi" w:hAnsiTheme="minorHAnsi" w:cstheme="minorHAnsi"/>
              </w:rPr>
            </w:pPr>
            <w:r w:rsidRPr="00836184">
              <w:rPr>
                <w:rFonts w:asciiTheme="minorHAnsi" w:hAnsiTheme="minorHAnsi" w:cstheme="minorHAnsi"/>
              </w:rPr>
              <w:t>4</w:t>
            </w:r>
          </w:p>
        </w:tc>
        <w:tc>
          <w:tcPr>
            <w:tcW w:w="1390" w:type="dxa"/>
          </w:tcPr>
          <w:p w14:paraId="2545E9AA" w14:textId="4DBD2A29" w:rsidR="00634EA0" w:rsidRPr="00836184" w:rsidRDefault="00797580" w:rsidP="00E97877">
            <w:pPr>
              <w:rPr>
                <w:rFonts w:asciiTheme="minorHAnsi" w:hAnsiTheme="minorHAnsi" w:cstheme="minorHAnsi"/>
              </w:rPr>
            </w:pPr>
            <w:r w:rsidRPr="00836184">
              <w:rPr>
                <w:rFonts w:asciiTheme="minorHAnsi" w:hAnsiTheme="minorHAnsi" w:cstheme="minorHAnsi"/>
              </w:rPr>
              <w:t>Group project</w:t>
            </w:r>
          </w:p>
        </w:tc>
      </w:tr>
    </w:tbl>
    <w:p w14:paraId="5B938D92" w14:textId="77777777" w:rsidR="00E112E7" w:rsidRPr="00B46F20" w:rsidRDefault="00E112E7" w:rsidP="00E97877"/>
    <w:p w14:paraId="431F10A4" w14:textId="77777777" w:rsidR="0039646C" w:rsidRPr="00B46F20" w:rsidRDefault="0039646C" w:rsidP="00E97877"/>
    <w:p w14:paraId="2507D441" w14:textId="77777777" w:rsidR="00AF1685" w:rsidRDefault="00AF1685">
      <w:r>
        <w:br w:type="page"/>
      </w:r>
    </w:p>
    <w:p w14:paraId="18983C3F" w14:textId="1789A0BE" w:rsidR="00FA7254" w:rsidRDefault="00FA7254" w:rsidP="00AF1685">
      <w:pPr>
        <w:pStyle w:val="Heading1"/>
      </w:pPr>
      <w:r w:rsidRPr="00B46F20">
        <w:lastRenderedPageBreak/>
        <w:t xml:space="preserve">Appendix </w:t>
      </w:r>
      <w:r w:rsidR="00AF1685">
        <w:t>B</w:t>
      </w:r>
      <w:r w:rsidR="00836184">
        <w:t>: Marshall guidelines</w:t>
      </w:r>
    </w:p>
    <w:p w14:paraId="08BBE4B6" w14:textId="77777777" w:rsidR="00AF1685" w:rsidRPr="00AF1685" w:rsidRDefault="00AF1685" w:rsidP="00AF1685"/>
    <w:p w14:paraId="0AE83D88" w14:textId="77777777" w:rsidR="00AF1685" w:rsidRDefault="00AF1685" w:rsidP="00AF1685">
      <w:pPr>
        <w:pStyle w:val="Heading1"/>
      </w:pPr>
      <w:r>
        <w:t>Add/Drop Process</w:t>
      </w:r>
    </w:p>
    <w:p w14:paraId="1613D7FF" w14:textId="236C4088" w:rsidR="00AF1685" w:rsidRDefault="00AF1685" w:rsidP="00AF1685">
      <w:r>
        <w:t>In compliance with USC and Marshall’s policies classes are open enrollment (R-clearance) through the first week of class. All classes are closed (switched to D-clearance) at the end of the first week. This policy minimizes the complexity of the registration process for students by standardizing across classes. I can drop you from my class if you don’t attend the first two sessions. Please note: If you decide to drop, or if you choose not to attend the first two sessions and are dropped, you risk being not being able to add to another section this semester, since they might reach capacity. You can only add a class after the first week of classes if you receive approval from the instructor. Further, if you are absent from the first three weeks of classes, I will ask you to withdraw by Sep. 8. These policies maintain professionalism and ensure a system that is fair to all students.</w:t>
      </w:r>
    </w:p>
    <w:p w14:paraId="18255EA0" w14:textId="77777777" w:rsidR="00AF1685" w:rsidRDefault="00AF1685" w:rsidP="00AF1685"/>
    <w:p w14:paraId="1251FCF3" w14:textId="2B41D8C2" w:rsidR="00AF1685" w:rsidRDefault="00AF1685" w:rsidP="00AF1685">
      <w:pPr>
        <w:pStyle w:val="Heading1"/>
      </w:pPr>
      <w:r>
        <w:t>Emergency Preparedness/Course Continuity</w:t>
      </w:r>
    </w:p>
    <w:p w14:paraId="2CFD7328" w14:textId="4AEE20D0" w:rsidR="00AF1685" w:rsidRDefault="00AF1685" w:rsidP="00AF1685">
      <w:r>
        <w:t>In case of a declared emergency if travel to campus is not feasible, the USC Emergency Information web site (https://emergency.usc.edu/) will provide safety and other information, including electronic means by which instructors will conduct class using a combination of USC’s Blackboard learning management system (blackboard.usc.edu), teleconferencing, and other technologies.</w:t>
      </w:r>
    </w:p>
    <w:p w14:paraId="08073438" w14:textId="77777777" w:rsidR="00AF1685" w:rsidRDefault="00AF1685" w:rsidP="00AF1685">
      <w:pPr>
        <w:pStyle w:val="Heading1"/>
      </w:pPr>
    </w:p>
    <w:p w14:paraId="1237800E" w14:textId="2C6DB6B6" w:rsidR="00AF1685" w:rsidRDefault="00AF1685" w:rsidP="00AF1685">
      <w:pPr>
        <w:pStyle w:val="Heading1"/>
      </w:pPr>
      <w:r>
        <w:t>Open Expression and Respect for All</w:t>
      </w:r>
    </w:p>
    <w:p w14:paraId="70288AE1" w14:textId="429E9118" w:rsidR="00AF1685" w:rsidRDefault="00AF1685" w:rsidP="00AF1685">
      <w:r>
        <w:t>An important goal of the educational experience at USC Marshall is to be exposed to and discuss diverse, thought-provoking, and sometimes controversial ideas that challenge one’s beliefs. In this course we will support the values articulated in the USC Marshall “Open Expression Statement” (</w:t>
      </w:r>
      <w:hyperlink r:id="rId50" w:history="1">
        <w:r w:rsidRPr="006F4833">
          <w:rPr>
            <w:rStyle w:val="Hyperlink"/>
          </w:rPr>
          <w:t>https://www.marshall.usc.edu/about/open-expression-statement</w:t>
        </w:r>
      </w:hyperlink>
      <w:r>
        <w:t>).</w:t>
      </w:r>
    </w:p>
    <w:p w14:paraId="4ACFDE54" w14:textId="77777777" w:rsidR="00AF1685" w:rsidRDefault="00AF1685" w:rsidP="00AF1685"/>
    <w:p w14:paraId="19AFEB71" w14:textId="77777777" w:rsidR="00AF1685" w:rsidRDefault="00AF1685" w:rsidP="00AF1685">
      <w:pPr>
        <w:pStyle w:val="Heading1"/>
      </w:pPr>
      <w:r>
        <w:t>Statement on University Academic and Support Systems</w:t>
      </w:r>
    </w:p>
    <w:p w14:paraId="0CE8098C" w14:textId="77777777" w:rsidR="00AF1685" w:rsidRDefault="00AF1685" w:rsidP="00AF1685"/>
    <w:p w14:paraId="3CC2FBE1" w14:textId="77777777" w:rsidR="00AF1685" w:rsidRDefault="00AF1685" w:rsidP="00AF1685">
      <w:pPr>
        <w:rPr>
          <w:b/>
          <w:sz w:val="21"/>
          <w:szCs w:val="21"/>
        </w:rPr>
      </w:pPr>
      <w:r>
        <w:rPr>
          <w:b/>
          <w:sz w:val="21"/>
          <w:szCs w:val="21"/>
        </w:rPr>
        <w:t xml:space="preserve">Students and Disability Accommodations: </w:t>
      </w:r>
    </w:p>
    <w:p w14:paraId="1F45AD2C" w14:textId="77777777" w:rsidR="00AF1685" w:rsidRDefault="00AF1685" w:rsidP="00AF1685">
      <w:r>
        <w:t xml:space="preserve">USC welcomes students with disabilities into </w:t>
      </w:r>
      <w:proofErr w:type="gramStart"/>
      <w:r>
        <w:t>all of</w:t>
      </w:r>
      <w:proofErr w:type="gramEnd"/>
      <w:r>
        <w:t xml:space="preserve"> the University’s educational programs. </w:t>
      </w:r>
      <w:hyperlink r:id="rId51">
        <w:r>
          <w:rPr>
            <w:color w:val="0000FF"/>
            <w:u w:val="single"/>
          </w:rPr>
          <w:t>The Office of Student Accessibility Services</w:t>
        </w:r>
      </w:hyperlink>
      <w:r>
        <w:t xml:space="preserve"> (OSAS) is responsible for the determination of appropriate accommodations for students who encounter disability-related barriers. Once a student has completed the OSAS process (registration, initial appointment, and submitted documentation) and accommodations 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52">
        <w:r>
          <w:rPr>
            <w:color w:val="0000FF"/>
            <w:u w:val="single"/>
          </w:rPr>
          <w:t>osas.usc.edu</w:t>
        </w:r>
      </w:hyperlink>
      <w:r>
        <w:t xml:space="preserve">. You may contact OSAS at (213) 740-0776 or via email at </w:t>
      </w:r>
      <w:hyperlink r:id="rId53">
        <w:r>
          <w:rPr>
            <w:color w:val="0000FF"/>
            <w:u w:val="single"/>
          </w:rPr>
          <w:t>osasfrontdesk@usc.edu</w:t>
        </w:r>
      </w:hyperlink>
      <w:r>
        <w:t xml:space="preserve">. </w:t>
      </w:r>
    </w:p>
    <w:p w14:paraId="4F1140EF" w14:textId="77777777" w:rsidR="00AF1685" w:rsidRDefault="00AF1685" w:rsidP="00AF1685"/>
    <w:p w14:paraId="63F4E365" w14:textId="77777777" w:rsidR="00AF1685" w:rsidRDefault="00AF1685" w:rsidP="00AF1685">
      <w:pPr>
        <w:shd w:val="clear" w:color="auto" w:fill="FFFFFF"/>
        <w:rPr>
          <w:b/>
        </w:rPr>
      </w:pPr>
      <w:r>
        <w:rPr>
          <w:b/>
        </w:rPr>
        <w:t>Student Financial Aid and Satisfactory Academic Progress:</w:t>
      </w:r>
    </w:p>
    <w:p w14:paraId="44C479F9" w14:textId="77777777" w:rsidR="00AF1685" w:rsidRDefault="00AF1685" w:rsidP="00AF1685">
      <w:pPr>
        <w:shd w:val="clear" w:color="auto" w:fill="FFFFFF"/>
        <w:rPr>
          <w:sz w:val="18"/>
          <w:szCs w:val="18"/>
        </w:rPr>
      </w:pPr>
      <w:r>
        <w:rPr>
          <w:color w:val="242424"/>
        </w:rPr>
        <w:t xml:space="preserve">To be eligible for certain kinds of financial aid, students are required to maintain Satisfactory Academic Progress (SAP) toward their degree objectives. Visit the </w:t>
      </w:r>
      <w:hyperlink r:id="rId54">
        <w:r>
          <w:rPr>
            <w:color w:val="1155CC"/>
            <w:u w:val="single"/>
          </w:rPr>
          <w:t>Financial Aid Office webpage</w:t>
        </w:r>
      </w:hyperlink>
      <w:r>
        <w:rPr>
          <w:color w:val="242424"/>
        </w:rPr>
        <w:t xml:space="preserve"> for </w:t>
      </w:r>
      <w:hyperlink r:id="rId55">
        <w:r>
          <w:rPr>
            <w:color w:val="1155CC"/>
            <w:u w:val="single"/>
          </w:rPr>
          <w:t>undergraduate</w:t>
        </w:r>
      </w:hyperlink>
      <w:r>
        <w:rPr>
          <w:color w:val="242424"/>
        </w:rPr>
        <w:t xml:space="preserve">- and </w:t>
      </w:r>
      <w:hyperlink r:id="rId56">
        <w:r>
          <w:rPr>
            <w:color w:val="1155CC"/>
            <w:u w:val="single"/>
          </w:rPr>
          <w:t>graduate-level</w:t>
        </w:r>
      </w:hyperlink>
      <w:r>
        <w:rPr>
          <w:color w:val="242424"/>
        </w:rPr>
        <w:t xml:space="preserve"> SAP eligibility requirements and the appeals process. </w:t>
      </w:r>
    </w:p>
    <w:p w14:paraId="40882EF5" w14:textId="77777777" w:rsidR="00AF1685" w:rsidRDefault="00AF1685" w:rsidP="00AF1685">
      <w:pPr>
        <w:rPr>
          <w:color w:val="0070C0"/>
          <w:u w:val="single"/>
        </w:rPr>
      </w:pPr>
    </w:p>
    <w:p w14:paraId="437E3D41" w14:textId="77777777" w:rsidR="00AF1685" w:rsidRDefault="00AF1685" w:rsidP="00AF1685">
      <w:pPr>
        <w:rPr>
          <w:b/>
          <w:sz w:val="21"/>
          <w:szCs w:val="21"/>
        </w:rPr>
      </w:pPr>
      <w:r>
        <w:rPr>
          <w:b/>
          <w:sz w:val="21"/>
          <w:szCs w:val="21"/>
        </w:rPr>
        <w:t xml:space="preserve">Support Systems: </w:t>
      </w:r>
    </w:p>
    <w:p w14:paraId="5D00AEB1" w14:textId="77777777" w:rsidR="00AF1685" w:rsidRDefault="00AF1685" w:rsidP="00AF1685">
      <w:pPr>
        <w:rPr>
          <w:i/>
        </w:rPr>
      </w:pPr>
      <w:hyperlink r:id="rId57">
        <w:r>
          <w:rPr>
            <w:i/>
            <w:color w:val="1155CC"/>
            <w:u w:val="single"/>
          </w:rPr>
          <w:t>Counseling and Mental Health</w:t>
        </w:r>
      </w:hyperlink>
      <w:r>
        <w:rPr>
          <w:i/>
        </w:rPr>
        <w:t xml:space="preserve"> - (213) 740-9355 – 24/7 on call</w:t>
      </w:r>
    </w:p>
    <w:p w14:paraId="7E3AB276" w14:textId="77777777" w:rsidR="00AF1685" w:rsidRDefault="00AF1685" w:rsidP="00AF1685">
      <w:r>
        <w:t xml:space="preserve">Free and confidential mental health treatment for students, including short-term psychotherapy, group counseling, stress fitness workshops, and crisis intervention. </w:t>
      </w:r>
    </w:p>
    <w:p w14:paraId="2CDD43DE" w14:textId="77777777" w:rsidR="00AF1685" w:rsidRDefault="00AF1685" w:rsidP="00AF1685">
      <w:pPr>
        <w:rPr>
          <w:i/>
          <w:color w:val="0000FF"/>
          <w:u w:val="single"/>
        </w:rPr>
      </w:pPr>
      <w:r>
        <w:fldChar w:fldCharType="begin"/>
      </w:r>
      <w:r>
        <w:instrText xml:space="preserve"> HYPERLINK "https://engemannshc.usc.edu/counseling/" </w:instrText>
      </w:r>
      <w:r>
        <w:fldChar w:fldCharType="separate"/>
      </w:r>
    </w:p>
    <w:p w14:paraId="3F815DCF" w14:textId="77777777" w:rsidR="00AF1685" w:rsidRDefault="00AF1685" w:rsidP="00AF1685">
      <w:pPr>
        <w:rPr>
          <w:i/>
        </w:rPr>
      </w:pPr>
      <w:r>
        <w:fldChar w:fldCharType="end"/>
      </w:r>
      <w:hyperlink r:id="rId58">
        <w:r>
          <w:rPr>
            <w:i/>
            <w:color w:val="0000FF"/>
            <w:u w:val="single"/>
          </w:rPr>
          <w:t>988 Suicide and Crisis Lifeline</w:t>
        </w:r>
      </w:hyperlink>
      <w:r>
        <w:rPr>
          <w:i/>
        </w:rPr>
        <w:t xml:space="preserve"> - 988 for both calls and text messages – 24/7 on call</w:t>
      </w:r>
    </w:p>
    <w:p w14:paraId="60F8B6F3" w14:textId="77777777" w:rsidR="00AF1685" w:rsidRDefault="00AF1685" w:rsidP="00AF1685">
      <w:bookmarkStart w:id="1" w:name="_heading=h.2et92p0" w:colFirst="0" w:colLast="0"/>
      <w:bookmarkEnd w:id="1"/>
      <w:r>
        <w:t xml:space="preserve">The 988 Suicide and Crisis Lifeline (formerly known as the National Suicide Prevention Lifeline) provides free and confidential emotional support to people in suicidal crisis or emotional distress 24 hours a day, 7 days a </w:t>
      </w:r>
      <w:r>
        <w:lastRenderedPageBreak/>
        <w:t>week, across the United States. The Lifeline consists of a national network of over 200 local crisis centers, combining custom local care and resources with national standards and best practices. The new, shorter phone number makes it easier for people to remember and access mental health crisis services (though the previous 1 (800) 273-8255 number will continue to function indefinitely) and represents a continued commitment to those in crisis.</w:t>
      </w:r>
    </w:p>
    <w:p w14:paraId="408F5F92" w14:textId="77777777" w:rsidR="00AF1685" w:rsidRDefault="00AF1685" w:rsidP="00AF1685">
      <w:pPr>
        <w:rPr>
          <w:i/>
          <w:color w:val="0000FF"/>
          <w:u w:val="single"/>
        </w:rPr>
      </w:pPr>
      <w:r>
        <w:fldChar w:fldCharType="begin"/>
      </w:r>
      <w:r>
        <w:instrText xml:space="preserve"> HYPERLINK "http://www.suicidepreventionlifeline.org/" </w:instrText>
      </w:r>
      <w:r>
        <w:fldChar w:fldCharType="separate"/>
      </w:r>
    </w:p>
    <w:p w14:paraId="57522EF7" w14:textId="77777777" w:rsidR="00AF1685" w:rsidRDefault="00AF1685" w:rsidP="00AF1685">
      <w:pPr>
        <w:rPr>
          <w:i/>
        </w:rPr>
      </w:pPr>
      <w:r>
        <w:fldChar w:fldCharType="end"/>
      </w:r>
      <w:hyperlink r:id="rId59">
        <w:r>
          <w:rPr>
            <w:i/>
            <w:color w:val="1155CC"/>
            <w:u w:val="single"/>
          </w:rPr>
          <w:t>CARE-SC: Confidential Advocacy, Resources, and Education Support Center</w:t>
        </w:r>
      </w:hyperlink>
      <w:r>
        <w:rPr>
          <w:i/>
        </w:rPr>
        <w:t xml:space="preserve"> - (213) 740-9355(WELL) – 24/7/365 on call.</w:t>
      </w:r>
    </w:p>
    <w:p w14:paraId="06E0AC26" w14:textId="77777777" w:rsidR="00AF1685" w:rsidRDefault="00AF1685" w:rsidP="00AF1685">
      <w:pPr>
        <w:rPr>
          <w:color w:val="0000FF"/>
          <w:u w:val="single"/>
        </w:rPr>
      </w:pPr>
      <w:r>
        <w:t xml:space="preserve">Confidential advocates, prevention educators, and professional counseling teams work to promote a universal culture of </w:t>
      </w:r>
      <w:proofErr w:type="gramStart"/>
      <w:r>
        <w:t>consent, and</w:t>
      </w:r>
      <w:proofErr w:type="gramEnd"/>
      <w:r>
        <w:t xml:space="preserve"> prevent and respond to gender- and power-based harm. Services available to all USC students at no cost.</w:t>
      </w:r>
      <w:r>
        <w:fldChar w:fldCharType="begin"/>
      </w:r>
      <w:r>
        <w:instrText xml:space="preserve"> HYPERLINK "https://engemannshc.usc.edu/rsvp/" </w:instrText>
      </w:r>
      <w:r>
        <w:fldChar w:fldCharType="separate"/>
      </w:r>
    </w:p>
    <w:p w14:paraId="7438EF4A" w14:textId="77777777" w:rsidR="00AF1685" w:rsidRDefault="00AF1685" w:rsidP="00AF1685">
      <w:r>
        <w:fldChar w:fldCharType="end"/>
      </w:r>
    </w:p>
    <w:p w14:paraId="4740E0A5" w14:textId="77777777" w:rsidR="00AF1685" w:rsidRDefault="00AF1685" w:rsidP="00AF1685">
      <w:pPr>
        <w:rPr>
          <w:i/>
        </w:rPr>
      </w:pPr>
      <w:hyperlink r:id="rId60">
        <w:r>
          <w:rPr>
            <w:i/>
            <w:color w:val="1155CC"/>
            <w:u w:val="single"/>
          </w:rPr>
          <w:t>Office of Civil Rights Compliance</w:t>
        </w:r>
      </w:hyperlink>
      <w:r>
        <w:rPr>
          <w:i/>
        </w:rPr>
        <w:t xml:space="preserve"> - (213) 740-5086 </w:t>
      </w:r>
    </w:p>
    <w:p w14:paraId="1EF6F009" w14:textId="77777777" w:rsidR="00AF1685" w:rsidRDefault="00AF1685" w:rsidP="00AF1685">
      <w:r>
        <w:t xml:space="preserve">Information about how to get help or help someone affected by harassment, discrimination, retaliation </w:t>
      </w:r>
      <w:proofErr w:type="gramStart"/>
      <w:r>
        <w:t>on the basis of</w:t>
      </w:r>
      <w:proofErr w:type="gramEnd"/>
      <w:r>
        <w:t xml:space="preserve"> a protected characteristic, rights of protected classes, reporting options, and additional resources for students, faculty, staff, visitors, and applicants. </w:t>
      </w:r>
    </w:p>
    <w:p w14:paraId="026357CC" w14:textId="77777777" w:rsidR="00AF1685" w:rsidRDefault="00AF1685" w:rsidP="00AF1685"/>
    <w:p w14:paraId="382BEE5F" w14:textId="77777777" w:rsidR="00AF1685" w:rsidRDefault="00AF1685" w:rsidP="00AF1685">
      <w:pPr>
        <w:rPr>
          <w:i/>
        </w:rPr>
      </w:pPr>
      <w:hyperlink r:id="rId61">
        <w:r>
          <w:rPr>
            <w:i/>
            <w:color w:val="0000FF"/>
            <w:u w:val="single"/>
          </w:rPr>
          <w:t>Reporting Incidents of Bias or Harassment</w:t>
        </w:r>
      </w:hyperlink>
      <w:r>
        <w:rPr>
          <w:i/>
        </w:rPr>
        <w:t xml:space="preserve"> - (213) 740-2500 </w:t>
      </w:r>
    </w:p>
    <w:p w14:paraId="08649460" w14:textId="77777777" w:rsidR="00AF1685" w:rsidRDefault="00AF1685" w:rsidP="00AF1685">
      <w:pPr>
        <w:rPr>
          <w:color w:val="0000FF"/>
          <w:u w:val="single"/>
        </w:rPr>
      </w:pPr>
      <w:r>
        <w:t>Avenue to report incidents of bias, hate crimes, and microaggressions to the Office for Equity, Equal Opportunity, and Title for appropriate investigation, supportive measures, and response.</w:t>
      </w:r>
      <w:r>
        <w:fldChar w:fldCharType="begin"/>
      </w:r>
      <w:r>
        <w:instrText xml:space="preserve"> HYPERLINK "https://studentaffairs.usc.edu/bias-assessment-response-support/" </w:instrText>
      </w:r>
      <w:r>
        <w:fldChar w:fldCharType="separate"/>
      </w:r>
    </w:p>
    <w:p w14:paraId="159CD389" w14:textId="77777777" w:rsidR="00AF1685" w:rsidRDefault="00AF1685" w:rsidP="00AF1685">
      <w:r>
        <w:fldChar w:fldCharType="end"/>
      </w:r>
    </w:p>
    <w:p w14:paraId="3C6BEC23" w14:textId="77777777" w:rsidR="00AF1685" w:rsidRDefault="00AF1685" w:rsidP="00AF1685">
      <w:pPr>
        <w:rPr>
          <w:i/>
        </w:rPr>
      </w:pPr>
      <w:hyperlink r:id="rId62">
        <w:r>
          <w:rPr>
            <w:i/>
            <w:color w:val="0000FF"/>
            <w:u w:val="single"/>
          </w:rPr>
          <w:t>The Office of Student Accessibility Services (OSAS)</w:t>
        </w:r>
      </w:hyperlink>
      <w:r>
        <w:rPr>
          <w:i/>
        </w:rPr>
        <w:t xml:space="preserve"> - (213) 740-0776</w:t>
      </w:r>
    </w:p>
    <w:p w14:paraId="134ECB7E" w14:textId="77777777" w:rsidR="00AF1685" w:rsidRDefault="00AF1685" w:rsidP="00AF1685">
      <w:r>
        <w:t>OSAS ensures equal access for students with disabilities through providing academic accommodations and auxiliary aids in accordance with federal laws and university policy.</w:t>
      </w:r>
    </w:p>
    <w:p w14:paraId="50E14CE8" w14:textId="77777777" w:rsidR="00AF1685" w:rsidRDefault="00AF1685" w:rsidP="00AF1685">
      <w:pPr>
        <w:rPr>
          <w:i/>
        </w:rPr>
      </w:pPr>
    </w:p>
    <w:p w14:paraId="6E503998" w14:textId="77777777" w:rsidR="00AF1685" w:rsidRDefault="00AF1685" w:rsidP="00AF1685">
      <w:pPr>
        <w:rPr>
          <w:i/>
        </w:rPr>
      </w:pPr>
      <w:hyperlink r:id="rId63">
        <w:r>
          <w:rPr>
            <w:i/>
            <w:color w:val="0000FF"/>
            <w:u w:val="single"/>
          </w:rPr>
          <w:t>USC Campus Support and Intervention</w:t>
        </w:r>
      </w:hyperlink>
      <w:r>
        <w:rPr>
          <w:i/>
        </w:rPr>
        <w:t xml:space="preserve"> - (213) 740-0411</w:t>
      </w:r>
    </w:p>
    <w:p w14:paraId="16BE69D7" w14:textId="77777777" w:rsidR="00AF1685" w:rsidRDefault="00AF1685" w:rsidP="00AF1685">
      <w:r>
        <w:t>Assists students and families in resolving complex personal, financial, and academic issues adversely affecting their success as a student.</w:t>
      </w:r>
    </w:p>
    <w:p w14:paraId="21EF2D0E" w14:textId="77777777" w:rsidR="00AF1685" w:rsidRDefault="00AF1685" w:rsidP="00AF1685"/>
    <w:p w14:paraId="6FA044A8" w14:textId="77777777" w:rsidR="00AF1685" w:rsidRDefault="00AF1685" w:rsidP="00AF1685">
      <w:pPr>
        <w:rPr>
          <w:i/>
        </w:rPr>
      </w:pPr>
      <w:hyperlink r:id="rId64">
        <w:r>
          <w:rPr>
            <w:i/>
            <w:color w:val="1155CC"/>
            <w:u w:val="single"/>
          </w:rPr>
          <w:t>USC Emergency Information</w:t>
        </w:r>
      </w:hyperlink>
    </w:p>
    <w:p w14:paraId="7276C150" w14:textId="77777777" w:rsidR="00AF1685" w:rsidRDefault="00AF1685" w:rsidP="00AF1685">
      <w:r>
        <w:t>Latest updates regarding safety, including ways in which instruction will be continued if an officially declared emergency makes travel to campus infeasible.</w:t>
      </w:r>
    </w:p>
    <w:p w14:paraId="50E303A3" w14:textId="77777777" w:rsidR="00AF1685" w:rsidRDefault="00AF1685" w:rsidP="00AF1685"/>
    <w:p w14:paraId="300F5B82" w14:textId="77777777" w:rsidR="00AF1685" w:rsidRDefault="00AF1685" w:rsidP="00AF1685">
      <w:pPr>
        <w:rPr>
          <w:i/>
        </w:rPr>
      </w:pPr>
      <w:hyperlink r:id="rId65">
        <w:r>
          <w:rPr>
            <w:i/>
            <w:color w:val="0000FF"/>
            <w:u w:val="single"/>
          </w:rPr>
          <w:t>USC Department of Public Safety</w:t>
        </w:r>
      </w:hyperlink>
      <w:r>
        <w:rPr>
          <w:i/>
        </w:rPr>
        <w:t xml:space="preserve"> </w:t>
      </w:r>
    </w:p>
    <w:p w14:paraId="58365527" w14:textId="77777777" w:rsidR="00AF1685" w:rsidRDefault="00AF1685" w:rsidP="00AF1685">
      <w:r>
        <w:t xml:space="preserve">For </w:t>
      </w:r>
      <w:proofErr w:type="gramStart"/>
      <w:r>
        <w:t>24 hour</w:t>
      </w:r>
      <w:proofErr w:type="gramEnd"/>
      <w:r>
        <w:t xml:space="preserve"> emergency assistance or to report a crime: UPC: (213) 740-4321, HSC: (323)-442-1000.</w:t>
      </w:r>
    </w:p>
    <w:p w14:paraId="376DAB96" w14:textId="77777777" w:rsidR="00AF1685" w:rsidRDefault="00AF1685" w:rsidP="00AF1685">
      <w:pPr>
        <w:rPr>
          <w:rFonts w:ascii="Source Sans Pro" w:eastAsia="Source Sans Pro" w:hAnsi="Source Sans Pro" w:cs="Source Sans Pro"/>
          <w:color w:val="FFFFFF"/>
          <w:sz w:val="24"/>
          <w:szCs w:val="24"/>
          <w:shd w:val="clear" w:color="auto" w:fill="44433C"/>
        </w:rPr>
      </w:pPr>
      <w:r>
        <w:t xml:space="preserve">For </w:t>
      </w:r>
      <w:proofErr w:type="gramStart"/>
      <w:r>
        <w:t>24 hour</w:t>
      </w:r>
      <w:proofErr w:type="gramEnd"/>
      <w:r>
        <w:t xml:space="preserve"> non-emergency assistance or information: UPC: (213) 740-6000, HSC: 323-442-1200.</w:t>
      </w:r>
    </w:p>
    <w:p w14:paraId="055C5AFC" w14:textId="77777777" w:rsidR="00AF1685" w:rsidRDefault="00AF1685" w:rsidP="00AF1685"/>
    <w:p w14:paraId="431B1F95" w14:textId="77777777" w:rsidR="00AF1685" w:rsidRDefault="00AF1685" w:rsidP="00AF1685">
      <w:hyperlink r:id="rId66">
        <w:r>
          <w:rPr>
            <w:i/>
            <w:color w:val="0000FF"/>
            <w:u w:val="single"/>
          </w:rPr>
          <w:t>Office of the Ombuds</w:t>
        </w:r>
      </w:hyperlink>
      <w:r>
        <w:rPr>
          <w:i/>
        </w:rPr>
        <w:t xml:space="preserve"> - (213) 821-9556 (UPC) / (323-442-0382 (HSC)</w:t>
      </w:r>
      <w:r>
        <w:t xml:space="preserve"> </w:t>
      </w:r>
    </w:p>
    <w:p w14:paraId="02976D27" w14:textId="77777777" w:rsidR="00AF1685" w:rsidRDefault="00AF1685" w:rsidP="00AF1685">
      <w:r>
        <w:t>A safe and confidential place to share your USC-related issues with a University Ombuds who will work with you to explore options or paths to manage your concern.</w:t>
      </w:r>
    </w:p>
    <w:p w14:paraId="0643125D" w14:textId="77777777" w:rsidR="00AF1685" w:rsidRDefault="00AF1685" w:rsidP="00AF1685"/>
    <w:p w14:paraId="56243F2C" w14:textId="77777777" w:rsidR="00AF1685" w:rsidRDefault="00AF1685" w:rsidP="00AF1685">
      <w:pPr>
        <w:rPr>
          <w:i/>
        </w:rPr>
      </w:pPr>
      <w:hyperlink r:id="rId67">
        <w:r>
          <w:rPr>
            <w:i/>
            <w:color w:val="0000FF"/>
            <w:u w:val="single"/>
          </w:rPr>
          <w:t>Occupational Therapy Faculty Practice</w:t>
        </w:r>
      </w:hyperlink>
      <w:r>
        <w:rPr>
          <w:i/>
        </w:rPr>
        <w:t xml:space="preserve"> - (323) 442-2850 or </w:t>
      </w:r>
      <w:hyperlink r:id="rId68">
        <w:r>
          <w:rPr>
            <w:color w:val="0000FF"/>
            <w:u w:val="single"/>
          </w:rPr>
          <w:t>otfp@med.usc.edu</w:t>
        </w:r>
      </w:hyperlink>
      <w:r>
        <w:rPr>
          <w:i/>
        </w:rPr>
        <w:t xml:space="preserve"> </w:t>
      </w:r>
    </w:p>
    <w:p w14:paraId="47984D1A" w14:textId="77777777" w:rsidR="00AF1685" w:rsidRDefault="00AF1685" w:rsidP="00AF1685">
      <w:r>
        <w:t>​Confidential Lifestyle Redesign services for USC students to support health promoting habits and routines that enhance quality of life and academic performance. </w:t>
      </w:r>
    </w:p>
    <w:p w14:paraId="38D2B3A4" w14:textId="77777777" w:rsidR="00AF1685" w:rsidRDefault="00AF1685" w:rsidP="00AF1685"/>
    <w:p w14:paraId="06426237" w14:textId="77777777" w:rsidR="00AF1685" w:rsidRPr="004029D4" w:rsidRDefault="00AF1685" w:rsidP="00AF1685">
      <w:r w:rsidRPr="004029D4">
        <w:br w:type="page"/>
      </w:r>
    </w:p>
    <w:p w14:paraId="361D3611" w14:textId="77777777" w:rsidR="00AF1685" w:rsidRDefault="00AF1685" w:rsidP="00AF1685">
      <w:pPr>
        <w:pStyle w:val="Heading1"/>
      </w:pPr>
    </w:p>
    <w:p w14:paraId="25432F74" w14:textId="5C395E3E" w:rsidR="00AF1685" w:rsidRDefault="00AF1685" w:rsidP="00AF1685">
      <w:pPr>
        <w:pStyle w:val="Heading1"/>
      </w:pPr>
      <w:r>
        <w:t>Appendix C: Group project</w:t>
      </w:r>
    </w:p>
    <w:p w14:paraId="2168D072" w14:textId="382DA853" w:rsidR="00980046" w:rsidRDefault="00980046" w:rsidP="00980046">
      <w:r>
        <w:t xml:space="preserve">Students should form groups and have the names of the group members submitted to me by the end of the class </w:t>
      </w:r>
      <w:r w:rsidRPr="00CB2BC3">
        <w:rPr>
          <w:color w:val="000000" w:themeColor="text1"/>
        </w:rPr>
        <w:t>on Sep</w:t>
      </w:r>
      <w:r w:rsidR="00D82C9C">
        <w:rPr>
          <w:color w:val="000000" w:themeColor="text1"/>
        </w:rPr>
        <w:t>tember</w:t>
      </w:r>
      <w:r w:rsidRPr="00CB2BC3">
        <w:rPr>
          <w:color w:val="000000" w:themeColor="text1"/>
        </w:rPr>
        <w:t xml:space="preserve"> 1</w:t>
      </w:r>
      <w:r w:rsidR="00CB2BC3" w:rsidRPr="00CB2BC3">
        <w:rPr>
          <w:color w:val="000000" w:themeColor="text1"/>
        </w:rPr>
        <w:t>5</w:t>
      </w:r>
      <w:r w:rsidRPr="00CB2BC3">
        <w:rPr>
          <w:color w:val="000000" w:themeColor="text1"/>
        </w:rPr>
        <w:t>.</w:t>
      </w:r>
      <w:r w:rsidRPr="00980046">
        <w:rPr>
          <w:color w:val="EE0000"/>
        </w:rPr>
        <w:t xml:space="preserve"> </w:t>
      </w:r>
      <w:r>
        <w:t>Each group should include about 5-</w:t>
      </w:r>
      <w:r w:rsidR="00CB2BC3">
        <w:t>6</w:t>
      </w:r>
      <w:r>
        <w:t xml:space="preserve"> students. The instructor will provide some guidance on the ideal formation of the student</w:t>
      </w:r>
      <w:r w:rsidR="007D237A">
        <w:t xml:space="preserve"> </w:t>
      </w:r>
      <w:r>
        <w:t>groups.</w:t>
      </w:r>
    </w:p>
    <w:p w14:paraId="7B326C12" w14:textId="77777777" w:rsidR="007D237A" w:rsidRDefault="007D237A" w:rsidP="00980046"/>
    <w:p w14:paraId="4D1171C4" w14:textId="5868E29A" w:rsidR="00980046" w:rsidRDefault="00980046" w:rsidP="00980046">
      <w:r>
        <w:t>At some point in your career, you will be asked to evaluate the work of others. So</w:t>
      </w:r>
      <w:r w:rsidR="007D237A">
        <w:t>,</w:t>
      </w:r>
      <w:r>
        <w:t xml:space="preserve"> as part of the team</w:t>
      </w:r>
    </w:p>
    <w:p w14:paraId="31464991" w14:textId="77777777" w:rsidR="00980046" w:rsidRDefault="00980046" w:rsidP="00980046">
      <w:r>
        <w:t>assignment experience, you will be required to submit a peer evaluation form (Appendix D of this</w:t>
      </w:r>
    </w:p>
    <w:p w14:paraId="7080FF96" w14:textId="77777777" w:rsidR="00980046" w:rsidRDefault="00980046" w:rsidP="00980046">
      <w:r>
        <w:t>syllabus) for your team assignment. Failure to make equitable contributions to group work will be</w:t>
      </w:r>
    </w:p>
    <w:p w14:paraId="7E3B7822" w14:textId="5E51B03D" w:rsidR="00980046" w:rsidRDefault="00980046" w:rsidP="00980046">
      <w:r>
        <w:t xml:space="preserve">penalized with </w:t>
      </w:r>
      <w:r w:rsidR="007D237A">
        <w:t xml:space="preserve">a </w:t>
      </w:r>
      <w:r>
        <w:t>lower individual grade.</w:t>
      </w:r>
    </w:p>
    <w:p w14:paraId="45B023A3" w14:textId="77777777" w:rsidR="007D237A" w:rsidRPr="00980046" w:rsidRDefault="007D237A" w:rsidP="00980046"/>
    <w:p w14:paraId="1EBB7E81" w14:textId="7287C3A8" w:rsidR="00FD65FC" w:rsidRPr="00A04171" w:rsidRDefault="00FD65FC" w:rsidP="00FD65FC">
      <w:pPr>
        <w:rPr>
          <w:rFonts w:asciiTheme="minorHAnsi" w:hAnsiTheme="minorHAnsi" w:cstheme="minorHAnsi"/>
        </w:rPr>
      </w:pPr>
      <w:r w:rsidRPr="00A04171">
        <w:rPr>
          <w:rFonts w:asciiTheme="minorHAnsi" w:hAnsiTheme="minorHAnsi" w:cstheme="minorHAnsi"/>
        </w:rPr>
        <w:t xml:space="preserve">The objective of the group project is to provide you with an opportunity to apply what you </w:t>
      </w:r>
      <w:r w:rsidR="00F472A8">
        <w:rPr>
          <w:rFonts w:asciiTheme="minorHAnsi" w:hAnsiTheme="minorHAnsi" w:cstheme="minorHAnsi"/>
        </w:rPr>
        <w:t>have learned</w:t>
      </w:r>
      <w:r w:rsidRPr="00A04171">
        <w:rPr>
          <w:rFonts w:asciiTheme="minorHAnsi" w:hAnsiTheme="minorHAnsi" w:cstheme="minorHAnsi"/>
        </w:rPr>
        <w:t xml:space="preserve"> to a</w:t>
      </w:r>
      <w:r w:rsidR="00142CC9">
        <w:rPr>
          <w:rFonts w:asciiTheme="minorHAnsi" w:hAnsiTheme="minorHAnsi" w:cstheme="minorHAnsi"/>
        </w:rPr>
        <w:t xml:space="preserve"> </w:t>
      </w:r>
      <w:r w:rsidRPr="00A04171">
        <w:rPr>
          <w:rFonts w:asciiTheme="minorHAnsi" w:hAnsiTheme="minorHAnsi" w:cstheme="minorHAnsi"/>
        </w:rPr>
        <w:t>real</w:t>
      </w:r>
      <w:r w:rsidR="00F472A8">
        <w:rPr>
          <w:rFonts w:asciiTheme="minorHAnsi" w:hAnsiTheme="minorHAnsi" w:cstheme="minorHAnsi"/>
        </w:rPr>
        <w:t>-world</w:t>
      </w:r>
      <w:r w:rsidRPr="00A04171">
        <w:rPr>
          <w:rFonts w:asciiTheme="minorHAnsi" w:hAnsiTheme="minorHAnsi" w:cstheme="minorHAnsi"/>
        </w:rPr>
        <w:t xml:space="preserve"> marketing </w:t>
      </w:r>
      <w:r w:rsidR="00F472A8">
        <w:rPr>
          <w:rFonts w:asciiTheme="minorHAnsi" w:hAnsiTheme="minorHAnsi" w:cstheme="minorHAnsi"/>
        </w:rPr>
        <w:t>problem</w:t>
      </w:r>
      <w:r w:rsidRPr="00A04171">
        <w:rPr>
          <w:rFonts w:asciiTheme="minorHAnsi" w:hAnsiTheme="minorHAnsi" w:cstheme="minorHAnsi"/>
        </w:rPr>
        <w:t xml:space="preserve"> of interest. As a first step, you </w:t>
      </w:r>
      <w:proofErr w:type="gramStart"/>
      <w:r w:rsidRPr="00A04171">
        <w:rPr>
          <w:rFonts w:asciiTheme="minorHAnsi" w:hAnsiTheme="minorHAnsi" w:cstheme="minorHAnsi"/>
        </w:rPr>
        <w:t>have to</w:t>
      </w:r>
      <w:proofErr w:type="gramEnd"/>
      <w:r w:rsidRPr="00A04171">
        <w:rPr>
          <w:rFonts w:asciiTheme="minorHAnsi" w:hAnsiTheme="minorHAnsi" w:cstheme="minorHAnsi"/>
        </w:rPr>
        <w:t xml:space="preserve"> select a project of interest for your</w:t>
      </w:r>
    </w:p>
    <w:p w14:paraId="19F0E665" w14:textId="77777777" w:rsidR="00FD65FC" w:rsidRPr="00A04171" w:rsidRDefault="00FD65FC" w:rsidP="00FD65FC">
      <w:pPr>
        <w:rPr>
          <w:rFonts w:asciiTheme="minorHAnsi" w:hAnsiTheme="minorHAnsi" w:cstheme="minorHAnsi"/>
        </w:rPr>
      </w:pPr>
      <w:r w:rsidRPr="00A04171">
        <w:rPr>
          <w:rFonts w:asciiTheme="minorHAnsi" w:hAnsiTheme="minorHAnsi" w:cstheme="minorHAnsi"/>
        </w:rPr>
        <w:t>group. It would be useful if the project involves a real problem facing a specific company, but this</w:t>
      </w:r>
    </w:p>
    <w:p w14:paraId="49C367C3" w14:textId="77777777" w:rsidR="00FD65FC" w:rsidRPr="00A04171" w:rsidRDefault="00FD65FC" w:rsidP="00FD65FC">
      <w:pPr>
        <w:rPr>
          <w:rFonts w:asciiTheme="minorHAnsi" w:hAnsiTheme="minorHAnsi" w:cstheme="minorHAnsi"/>
        </w:rPr>
      </w:pPr>
      <w:r w:rsidRPr="00A04171">
        <w:rPr>
          <w:rFonts w:asciiTheme="minorHAnsi" w:hAnsiTheme="minorHAnsi" w:cstheme="minorHAnsi"/>
        </w:rPr>
        <w:t xml:space="preserve">is not </w:t>
      </w:r>
      <w:proofErr w:type="gramStart"/>
      <w:r w:rsidRPr="00A04171">
        <w:rPr>
          <w:rFonts w:asciiTheme="minorHAnsi" w:hAnsiTheme="minorHAnsi" w:cstheme="minorHAnsi"/>
        </w:rPr>
        <w:t>absolutely necessary</w:t>
      </w:r>
      <w:proofErr w:type="gramEnd"/>
      <w:r w:rsidRPr="00A04171">
        <w:rPr>
          <w:rFonts w:asciiTheme="minorHAnsi" w:hAnsiTheme="minorHAnsi" w:cstheme="minorHAnsi"/>
        </w:rPr>
        <w:t>. The project should be related to material covered in the course and</w:t>
      </w:r>
    </w:p>
    <w:p w14:paraId="68709115" w14:textId="77777777" w:rsidR="00FD65FC" w:rsidRPr="00A04171" w:rsidRDefault="00FD65FC" w:rsidP="00FD65FC">
      <w:pPr>
        <w:rPr>
          <w:rFonts w:asciiTheme="minorHAnsi" w:hAnsiTheme="minorHAnsi" w:cstheme="minorHAnsi"/>
        </w:rPr>
      </w:pPr>
      <w:r w:rsidRPr="00A04171">
        <w:rPr>
          <w:rFonts w:asciiTheme="minorHAnsi" w:hAnsiTheme="minorHAnsi" w:cstheme="minorHAnsi"/>
        </w:rPr>
        <w:t>employ at least one technique covered in the course. Its scope should be limited enough that it can</w:t>
      </w:r>
    </w:p>
    <w:p w14:paraId="417ACC63" w14:textId="77777777" w:rsidR="00FD65FC" w:rsidRPr="00A04171" w:rsidRDefault="00FD65FC" w:rsidP="00FD65FC">
      <w:pPr>
        <w:rPr>
          <w:rFonts w:asciiTheme="minorHAnsi" w:hAnsiTheme="minorHAnsi" w:cstheme="minorHAnsi"/>
        </w:rPr>
      </w:pPr>
      <w:r w:rsidRPr="00A04171">
        <w:rPr>
          <w:rFonts w:asciiTheme="minorHAnsi" w:hAnsiTheme="minorHAnsi" w:cstheme="minorHAnsi"/>
        </w:rPr>
        <w:t>be completed by the end of the semester.</w:t>
      </w:r>
    </w:p>
    <w:p w14:paraId="1141AFB1" w14:textId="77777777" w:rsidR="009026A0" w:rsidRPr="00A04171" w:rsidRDefault="009026A0" w:rsidP="00FD65FC">
      <w:pPr>
        <w:rPr>
          <w:rFonts w:asciiTheme="minorHAnsi" w:hAnsiTheme="minorHAnsi" w:cstheme="minorHAnsi"/>
          <w:b/>
          <w:bCs/>
        </w:rPr>
      </w:pPr>
    </w:p>
    <w:p w14:paraId="1EFFD22D" w14:textId="0B71366D" w:rsidR="00FD65FC" w:rsidRPr="00A04171" w:rsidRDefault="00FD65FC" w:rsidP="00FD65FC">
      <w:pPr>
        <w:rPr>
          <w:rFonts w:asciiTheme="minorHAnsi" w:hAnsiTheme="minorHAnsi" w:cstheme="minorHAnsi"/>
          <w:b/>
          <w:bCs/>
        </w:rPr>
      </w:pPr>
      <w:r w:rsidRPr="00A04171">
        <w:rPr>
          <w:rFonts w:asciiTheme="minorHAnsi" w:hAnsiTheme="minorHAnsi" w:cstheme="minorHAnsi"/>
          <w:b/>
          <w:bCs/>
        </w:rPr>
        <w:t>Interim Deliverables</w:t>
      </w:r>
    </w:p>
    <w:p w14:paraId="572EC484" w14:textId="4D626CBC" w:rsidR="00FD65FC" w:rsidRPr="00A04171" w:rsidRDefault="00FD65FC" w:rsidP="00FD65FC">
      <w:pPr>
        <w:rPr>
          <w:rFonts w:asciiTheme="minorHAnsi" w:hAnsiTheme="minorHAnsi" w:cstheme="minorHAnsi"/>
        </w:rPr>
      </w:pPr>
      <w:r w:rsidRPr="00A04171">
        <w:rPr>
          <w:rFonts w:asciiTheme="minorHAnsi" w:hAnsiTheme="minorHAnsi" w:cstheme="minorHAnsi"/>
        </w:rPr>
        <w:t xml:space="preserve">To make sure that you are on track, I would like each group to submit </w:t>
      </w:r>
      <w:r w:rsidR="00DF310F">
        <w:rPr>
          <w:rFonts w:asciiTheme="minorHAnsi" w:hAnsiTheme="minorHAnsi" w:cstheme="minorHAnsi"/>
        </w:rPr>
        <w:t xml:space="preserve">and present </w:t>
      </w:r>
      <w:r w:rsidRPr="00A04171">
        <w:rPr>
          <w:rFonts w:asciiTheme="minorHAnsi" w:hAnsiTheme="minorHAnsi" w:cstheme="minorHAnsi"/>
        </w:rPr>
        <w:t xml:space="preserve">a </w:t>
      </w:r>
      <w:r w:rsidR="00DF310F">
        <w:rPr>
          <w:rFonts w:asciiTheme="minorHAnsi" w:hAnsiTheme="minorHAnsi" w:cstheme="minorHAnsi"/>
        </w:rPr>
        <w:t>PowerP</w:t>
      </w:r>
      <w:r w:rsidRPr="00A04171">
        <w:rPr>
          <w:rFonts w:asciiTheme="minorHAnsi" w:hAnsiTheme="minorHAnsi" w:cstheme="minorHAnsi"/>
        </w:rPr>
        <w:t>oint project</w:t>
      </w:r>
    </w:p>
    <w:p w14:paraId="3835D053" w14:textId="2B0662F7" w:rsidR="00FD65FC" w:rsidRPr="00A04171" w:rsidRDefault="009026A0" w:rsidP="00FD65FC">
      <w:pPr>
        <w:rPr>
          <w:rFonts w:asciiTheme="minorHAnsi" w:hAnsiTheme="minorHAnsi" w:cstheme="minorHAnsi"/>
        </w:rPr>
      </w:pPr>
      <w:r w:rsidRPr="00A04171">
        <w:rPr>
          <w:rFonts w:asciiTheme="minorHAnsi" w:hAnsiTheme="minorHAnsi" w:cstheme="minorHAnsi"/>
        </w:rPr>
        <w:t>p</w:t>
      </w:r>
      <w:r w:rsidR="00FD65FC" w:rsidRPr="00A04171">
        <w:rPr>
          <w:rFonts w:asciiTheme="minorHAnsi" w:hAnsiTheme="minorHAnsi" w:cstheme="minorHAnsi"/>
        </w:rPr>
        <w:t>roposal</w:t>
      </w:r>
      <w:r w:rsidR="00AF468F" w:rsidRPr="00A04171">
        <w:rPr>
          <w:rFonts w:asciiTheme="minorHAnsi" w:hAnsiTheme="minorHAnsi" w:cstheme="minorHAnsi"/>
        </w:rPr>
        <w:t>/mid-term check</w:t>
      </w:r>
      <w:r w:rsidR="00FD65FC" w:rsidRPr="00A04171">
        <w:rPr>
          <w:rFonts w:asciiTheme="minorHAnsi" w:hAnsiTheme="minorHAnsi" w:cstheme="minorHAnsi"/>
        </w:rPr>
        <w:t xml:space="preserve"> </w:t>
      </w:r>
      <w:r w:rsidR="00FD65FC" w:rsidRPr="00DF310F">
        <w:rPr>
          <w:rFonts w:asciiTheme="minorHAnsi" w:hAnsiTheme="minorHAnsi" w:cstheme="minorHAnsi"/>
          <w:color w:val="000000" w:themeColor="text1"/>
        </w:rPr>
        <w:t>on Oct</w:t>
      </w:r>
      <w:r w:rsidR="00DF310F">
        <w:rPr>
          <w:rFonts w:asciiTheme="minorHAnsi" w:hAnsiTheme="minorHAnsi" w:cstheme="minorHAnsi"/>
          <w:color w:val="000000" w:themeColor="text1"/>
        </w:rPr>
        <w:t>ober</w:t>
      </w:r>
      <w:r w:rsidR="00FD65FC" w:rsidRPr="00DF310F">
        <w:rPr>
          <w:rFonts w:asciiTheme="minorHAnsi" w:hAnsiTheme="minorHAnsi" w:cstheme="minorHAnsi"/>
          <w:color w:val="000000" w:themeColor="text1"/>
        </w:rPr>
        <w:t xml:space="preserve"> </w:t>
      </w:r>
      <w:r w:rsidR="00DF310F">
        <w:rPr>
          <w:rFonts w:asciiTheme="minorHAnsi" w:hAnsiTheme="minorHAnsi" w:cstheme="minorHAnsi"/>
          <w:color w:val="000000" w:themeColor="text1"/>
        </w:rPr>
        <w:t>13</w:t>
      </w:r>
      <w:r w:rsidR="00FD65FC" w:rsidRPr="00DF310F">
        <w:rPr>
          <w:rFonts w:asciiTheme="minorHAnsi" w:hAnsiTheme="minorHAnsi" w:cstheme="minorHAnsi"/>
          <w:color w:val="000000" w:themeColor="text1"/>
        </w:rPr>
        <w:t xml:space="preserve"> or Oct</w:t>
      </w:r>
      <w:r w:rsidR="00DF310F">
        <w:rPr>
          <w:rFonts w:asciiTheme="minorHAnsi" w:hAnsiTheme="minorHAnsi" w:cstheme="minorHAnsi"/>
          <w:color w:val="000000" w:themeColor="text1"/>
        </w:rPr>
        <w:t>o</w:t>
      </w:r>
      <w:r w:rsidR="00DF310F" w:rsidRPr="00DF310F">
        <w:rPr>
          <w:rFonts w:asciiTheme="minorHAnsi" w:hAnsiTheme="minorHAnsi" w:cstheme="minorHAnsi"/>
          <w:color w:val="000000" w:themeColor="text1"/>
        </w:rPr>
        <w:t>ber</w:t>
      </w:r>
      <w:r w:rsidR="00FD65FC" w:rsidRPr="00DF310F">
        <w:rPr>
          <w:rFonts w:asciiTheme="minorHAnsi" w:hAnsiTheme="minorHAnsi" w:cstheme="minorHAnsi"/>
          <w:color w:val="000000" w:themeColor="text1"/>
        </w:rPr>
        <w:t xml:space="preserve"> </w:t>
      </w:r>
      <w:r w:rsidR="00DF310F">
        <w:rPr>
          <w:rFonts w:asciiTheme="minorHAnsi" w:hAnsiTheme="minorHAnsi" w:cstheme="minorHAnsi"/>
          <w:color w:val="000000" w:themeColor="text1"/>
        </w:rPr>
        <w:t>15</w:t>
      </w:r>
      <w:r w:rsidR="00FD65FC" w:rsidRPr="00A04171">
        <w:rPr>
          <w:rFonts w:asciiTheme="minorHAnsi" w:hAnsiTheme="minorHAnsi" w:cstheme="minorHAnsi"/>
        </w:rPr>
        <w:t>. A general format of the proposal is as follows:</w:t>
      </w:r>
    </w:p>
    <w:p w14:paraId="33BFD1EB" w14:textId="77777777" w:rsidR="00AF468F" w:rsidRPr="00A04171" w:rsidRDefault="00FD65FC" w:rsidP="00FD65FC">
      <w:pPr>
        <w:pStyle w:val="ListParagraph"/>
        <w:numPr>
          <w:ilvl w:val="0"/>
          <w:numId w:val="30"/>
        </w:numPr>
        <w:rPr>
          <w:rFonts w:asciiTheme="minorHAnsi" w:hAnsiTheme="minorHAnsi" w:cstheme="minorHAnsi"/>
          <w:sz w:val="22"/>
          <w:szCs w:val="22"/>
        </w:rPr>
      </w:pPr>
      <w:r w:rsidRPr="00A04171">
        <w:rPr>
          <w:rFonts w:asciiTheme="minorHAnsi" w:hAnsiTheme="minorHAnsi" w:cstheme="minorHAnsi"/>
          <w:sz w:val="22"/>
          <w:szCs w:val="22"/>
        </w:rPr>
        <w:t>An outline of the problem that you propose to study</w:t>
      </w:r>
    </w:p>
    <w:p w14:paraId="3ADDDA8A" w14:textId="77777777" w:rsidR="00AF468F" w:rsidRDefault="00FD65FC" w:rsidP="00FD65FC">
      <w:pPr>
        <w:pStyle w:val="ListParagraph"/>
        <w:numPr>
          <w:ilvl w:val="0"/>
          <w:numId w:val="30"/>
        </w:numPr>
        <w:rPr>
          <w:rFonts w:asciiTheme="minorHAnsi" w:hAnsiTheme="minorHAnsi" w:cstheme="minorHAnsi"/>
          <w:sz w:val="22"/>
          <w:szCs w:val="22"/>
        </w:rPr>
      </w:pPr>
      <w:r w:rsidRPr="00A04171">
        <w:rPr>
          <w:rFonts w:asciiTheme="minorHAnsi" w:hAnsiTheme="minorHAnsi" w:cstheme="minorHAnsi"/>
          <w:sz w:val="22"/>
          <w:szCs w:val="22"/>
        </w:rPr>
        <w:t>Data to be employed and how you plan to obtain the data</w:t>
      </w:r>
    </w:p>
    <w:p w14:paraId="056C4D2F" w14:textId="36F634A1" w:rsidR="00C379EF" w:rsidRPr="00C379EF" w:rsidRDefault="00126204" w:rsidP="00C379EF">
      <w:pPr>
        <w:pStyle w:val="ListParagraph"/>
        <w:numPr>
          <w:ilvl w:val="0"/>
          <w:numId w:val="30"/>
        </w:numPr>
        <w:rPr>
          <w:rFonts w:asciiTheme="minorHAnsi" w:hAnsiTheme="minorHAnsi" w:cstheme="minorHAnsi"/>
          <w:sz w:val="22"/>
          <w:szCs w:val="22"/>
        </w:rPr>
      </w:pPr>
      <w:r>
        <w:rPr>
          <w:rFonts w:asciiTheme="minorHAnsi" w:hAnsiTheme="minorHAnsi" w:cstheme="minorHAnsi"/>
          <w:sz w:val="22"/>
          <w:szCs w:val="22"/>
        </w:rPr>
        <w:t>P</w:t>
      </w:r>
      <w:r w:rsidR="00C379EF" w:rsidRPr="00A04171">
        <w:rPr>
          <w:rFonts w:asciiTheme="minorHAnsi" w:hAnsiTheme="minorHAnsi" w:cstheme="minorHAnsi"/>
          <w:sz w:val="22"/>
          <w:szCs w:val="22"/>
        </w:rPr>
        <w:t xml:space="preserve">roposed approaches to solve </w:t>
      </w:r>
      <w:r w:rsidR="00C379EF">
        <w:rPr>
          <w:rFonts w:asciiTheme="minorHAnsi" w:hAnsiTheme="minorHAnsi" w:cstheme="minorHAnsi"/>
          <w:sz w:val="22"/>
          <w:szCs w:val="22"/>
        </w:rPr>
        <w:t>the problem</w:t>
      </w:r>
    </w:p>
    <w:p w14:paraId="6261F6A9" w14:textId="77777777" w:rsidR="00AF468F" w:rsidRPr="00A04171" w:rsidRDefault="00AF468F" w:rsidP="00FD65FC">
      <w:pPr>
        <w:rPr>
          <w:rFonts w:asciiTheme="minorHAnsi" w:hAnsiTheme="minorHAnsi" w:cstheme="minorHAnsi"/>
        </w:rPr>
      </w:pPr>
    </w:p>
    <w:p w14:paraId="145EEC8C" w14:textId="49F7EB44" w:rsidR="00126204" w:rsidRDefault="00126204" w:rsidP="00126204">
      <w:r w:rsidRPr="00126204">
        <w:rPr>
          <w:rFonts w:asciiTheme="minorHAnsi" w:hAnsiTheme="minorHAnsi" w:cstheme="minorHAnsi"/>
          <w:color w:val="000000" w:themeColor="text1"/>
        </w:rPr>
        <w:t xml:space="preserve">The presentation should be </w:t>
      </w:r>
      <w:r w:rsidR="00FD65FC" w:rsidRPr="00A04171">
        <w:rPr>
          <w:rFonts w:asciiTheme="minorHAnsi" w:hAnsiTheme="minorHAnsi" w:cstheme="minorHAnsi"/>
        </w:rPr>
        <w:t>10</w:t>
      </w:r>
      <w:r>
        <w:rPr>
          <w:rFonts w:asciiTheme="minorHAnsi" w:hAnsiTheme="minorHAnsi" w:cstheme="minorHAnsi"/>
        </w:rPr>
        <w:t>-15</w:t>
      </w:r>
      <w:r w:rsidR="00FD65FC" w:rsidRPr="00A04171">
        <w:rPr>
          <w:rFonts w:asciiTheme="minorHAnsi" w:hAnsiTheme="minorHAnsi" w:cstheme="minorHAnsi"/>
        </w:rPr>
        <w:t xml:space="preserve"> minute</w:t>
      </w:r>
      <w:r>
        <w:rPr>
          <w:rFonts w:asciiTheme="minorHAnsi" w:hAnsiTheme="minorHAnsi" w:cstheme="minorHAnsi"/>
        </w:rPr>
        <w:t>s long</w:t>
      </w:r>
      <w:r w:rsidR="00FD65FC" w:rsidRPr="00A04171">
        <w:rPr>
          <w:rFonts w:asciiTheme="minorHAnsi" w:hAnsiTheme="minorHAnsi" w:cstheme="minorHAnsi"/>
        </w:rPr>
        <w:t xml:space="preserve"> </w:t>
      </w:r>
      <w:r>
        <w:rPr>
          <w:rFonts w:asciiTheme="minorHAnsi" w:hAnsiTheme="minorHAnsi" w:cstheme="minorHAnsi"/>
        </w:rPr>
        <w:t>and</w:t>
      </w:r>
      <w:r w:rsidR="00FD65FC" w:rsidRPr="00A04171">
        <w:rPr>
          <w:rFonts w:asciiTheme="minorHAnsi" w:hAnsiTheme="minorHAnsi" w:cstheme="minorHAnsi"/>
        </w:rPr>
        <w:t xml:space="preserve"> outlin</w:t>
      </w:r>
      <w:r>
        <w:rPr>
          <w:rFonts w:asciiTheme="minorHAnsi" w:hAnsiTheme="minorHAnsi" w:cstheme="minorHAnsi"/>
        </w:rPr>
        <w:t>e</w:t>
      </w:r>
      <w:r w:rsidR="00FD65FC" w:rsidRPr="00A04171">
        <w:rPr>
          <w:rFonts w:asciiTheme="minorHAnsi" w:hAnsiTheme="minorHAnsi" w:cstheme="minorHAnsi"/>
        </w:rPr>
        <w:t xml:space="preserve"> </w:t>
      </w:r>
      <w:r>
        <w:rPr>
          <w:rFonts w:asciiTheme="minorHAnsi" w:hAnsiTheme="minorHAnsi" w:cstheme="minorHAnsi"/>
        </w:rPr>
        <w:t>the three bullet points above.</w:t>
      </w:r>
    </w:p>
    <w:p w14:paraId="1BF0424C" w14:textId="773AA2FC" w:rsidR="00FD65FC" w:rsidRDefault="00FD65FC" w:rsidP="00FD65FC">
      <w:r>
        <w:t xml:space="preserve">It is expected that this will be </w:t>
      </w:r>
      <w:r w:rsidR="00126204">
        <w:t xml:space="preserve">a </w:t>
      </w:r>
      <w:r>
        <w:t xml:space="preserve">rough </w:t>
      </w:r>
      <w:r w:rsidR="00126204">
        <w:t xml:space="preserve">plan of action </w:t>
      </w:r>
      <w:r>
        <w:t>and that the class and I will have suggestions for how</w:t>
      </w:r>
    </w:p>
    <w:p w14:paraId="6B2C2204" w14:textId="77777777" w:rsidR="00FD65FC" w:rsidRDefault="00FD65FC" w:rsidP="00FD65FC">
      <w:r>
        <w:t>to proceed. The objectives of this exercise are to make sure that each project is feasible, for me to</w:t>
      </w:r>
    </w:p>
    <w:p w14:paraId="1721ED70" w14:textId="5708B8E4" w:rsidR="00FD65FC" w:rsidRDefault="00FD65FC" w:rsidP="00FD65FC">
      <w:r>
        <w:t xml:space="preserve">provide </w:t>
      </w:r>
      <w:r w:rsidR="00126204">
        <w:t>feedback</w:t>
      </w:r>
      <w:r>
        <w:t>, and for the class to get a feel for the range of projects being proposed.</w:t>
      </w:r>
    </w:p>
    <w:p w14:paraId="36DE946D" w14:textId="77777777" w:rsidR="0032744E" w:rsidRDefault="0032744E" w:rsidP="00FD65FC"/>
    <w:p w14:paraId="0B9EB071" w14:textId="1EFBA466" w:rsidR="00FD65FC" w:rsidRPr="0032744E" w:rsidRDefault="00FD65FC" w:rsidP="00FD65FC">
      <w:pPr>
        <w:rPr>
          <w:b/>
          <w:bCs/>
        </w:rPr>
      </w:pPr>
      <w:r w:rsidRPr="0032744E">
        <w:rPr>
          <w:b/>
          <w:bCs/>
        </w:rPr>
        <w:t>Final Deliverables</w:t>
      </w:r>
    </w:p>
    <w:p w14:paraId="61E38EDA" w14:textId="21CEF35B" w:rsidR="00FD65FC" w:rsidRDefault="00FD65FC" w:rsidP="00FD65FC">
      <w:r w:rsidRPr="00126204">
        <w:rPr>
          <w:color w:val="000000" w:themeColor="text1"/>
        </w:rPr>
        <w:t xml:space="preserve">On </w:t>
      </w:r>
      <w:r w:rsidR="00126204" w:rsidRPr="00126204">
        <w:rPr>
          <w:color w:val="000000" w:themeColor="text1"/>
        </w:rPr>
        <w:t>December</w:t>
      </w:r>
      <w:r w:rsidRPr="00126204">
        <w:rPr>
          <w:color w:val="000000" w:themeColor="text1"/>
        </w:rPr>
        <w:t xml:space="preserve"> </w:t>
      </w:r>
      <w:r w:rsidR="00126204" w:rsidRPr="00126204">
        <w:rPr>
          <w:color w:val="000000" w:themeColor="text1"/>
        </w:rPr>
        <w:t>1</w:t>
      </w:r>
      <w:r w:rsidRPr="00126204">
        <w:rPr>
          <w:color w:val="000000" w:themeColor="text1"/>
        </w:rPr>
        <w:t xml:space="preserve"> </w:t>
      </w:r>
      <w:r w:rsidR="00126204" w:rsidRPr="00126204">
        <w:rPr>
          <w:color w:val="000000" w:themeColor="text1"/>
        </w:rPr>
        <w:t>and</w:t>
      </w:r>
      <w:r w:rsidRPr="00126204">
        <w:rPr>
          <w:color w:val="000000" w:themeColor="text1"/>
        </w:rPr>
        <w:t xml:space="preserve"> </w:t>
      </w:r>
      <w:r w:rsidR="00126204" w:rsidRPr="00126204">
        <w:rPr>
          <w:color w:val="000000" w:themeColor="text1"/>
        </w:rPr>
        <w:t>3</w:t>
      </w:r>
      <w:r w:rsidRPr="00126204">
        <w:rPr>
          <w:color w:val="000000" w:themeColor="text1"/>
        </w:rPr>
        <w:t xml:space="preserve">, each </w:t>
      </w:r>
      <w:r>
        <w:t>student group will make a 1</w:t>
      </w:r>
      <w:r w:rsidR="00126204">
        <w:t>5</w:t>
      </w:r>
      <w:r>
        <w:t>-minute</w:t>
      </w:r>
      <w:r w:rsidR="008C5F34">
        <w:t xml:space="preserve"> final</w:t>
      </w:r>
      <w:r>
        <w:t xml:space="preserve"> presentation to the entire class,</w:t>
      </w:r>
    </w:p>
    <w:p w14:paraId="71EC3D0D" w14:textId="77777777" w:rsidR="00FD65FC" w:rsidRDefault="00FD65FC" w:rsidP="00FD65FC">
      <w:r>
        <w:t>followed by 5 minutes for Q&amp;A. The 15-minute limit of your presentation is a strict limit. Please</w:t>
      </w:r>
    </w:p>
    <w:p w14:paraId="0EEEFF3B" w14:textId="77777777" w:rsidR="00FD65FC" w:rsidRDefault="00FD65FC" w:rsidP="00FD65FC">
      <w:r>
        <w:t>rehearse your presentation a few times to make sure that you can complete your talk within this time</w:t>
      </w:r>
    </w:p>
    <w:p w14:paraId="01C2364E" w14:textId="2A786C76" w:rsidR="00FD65FC" w:rsidRDefault="00FD65FC" w:rsidP="00FD65FC">
      <w:r>
        <w:t xml:space="preserve">limit. Your order of presentation will be determined randomly. The dress code </w:t>
      </w:r>
      <w:r w:rsidR="00126204">
        <w:t>for</w:t>
      </w:r>
      <w:r>
        <w:t xml:space="preserve"> the group</w:t>
      </w:r>
    </w:p>
    <w:p w14:paraId="12AA06D6" w14:textId="77777777" w:rsidR="00FD65FC" w:rsidRDefault="00FD65FC" w:rsidP="00FD65FC">
      <w:r>
        <w:t>presentation is business casual.</w:t>
      </w:r>
    </w:p>
    <w:p w14:paraId="367689A0" w14:textId="77777777" w:rsidR="008C5F34" w:rsidRDefault="008C5F34" w:rsidP="00FD65FC"/>
    <w:p w14:paraId="53F2F824" w14:textId="77777777" w:rsidR="008C5F34" w:rsidRPr="00B94AA9" w:rsidRDefault="00FD65FC" w:rsidP="00FD65FC">
      <w:pPr>
        <w:rPr>
          <w:rFonts w:asciiTheme="minorHAnsi" w:hAnsiTheme="minorHAnsi" w:cstheme="minorHAnsi"/>
        </w:rPr>
      </w:pPr>
      <w:r>
        <w:t xml:space="preserve">The </w:t>
      </w:r>
      <w:r w:rsidRPr="00B94AA9">
        <w:rPr>
          <w:rFonts w:asciiTheme="minorHAnsi" w:hAnsiTheme="minorHAnsi" w:cstheme="minorHAnsi"/>
        </w:rPr>
        <w:t>presentation should include:</w:t>
      </w:r>
    </w:p>
    <w:p w14:paraId="74B188D3" w14:textId="77777777" w:rsidR="008C5F34" w:rsidRPr="00B94AA9" w:rsidRDefault="00FD65FC" w:rsidP="00FD65FC">
      <w:pPr>
        <w:pStyle w:val="ListParagraph"/>
        <w:numPr>
          <w:ilvl w:val="0"/>
          <w:numId w:val="31"/>
        </w:numPr>
        <w:rPr>
          <w:rFonts w:asciiTheme="minorHAnsi" w:hAnsiTheme="minorHAnsi" w:cstheme="minorHAnsi"/>
          <w:sz w:val="22"/>
          <w:szCs w:val="22"/>
        </w:rPr>
      </w:pPr>
      <w:r w:rsidRPr="00B94AA9">
        <w:rPr>
          <w:rFonts w:asciiTheme="minorHAnsi" w:hAnsiTheme="minorHAnsi" w:cstheme="minorHAnsi"/>
          <w:sz w:val="22"/>
          <w:szCs w:val="22"/>
        </w:rPr>
        <w:t>A statement of the problem</w:t>
      </w:r>
    </w:p>
    <w:p w14:paraId="78A1606C" w14:textId="215F0E14" w:rsidR="008C5F34" w:rsidRPr="00B94AA9" w:rsidRDefault="00FD65FC" w:rsidP="00FD65FC">
      <w:pPr>
        <w:pStyle w:val="ListParagraph"/>
        <w:numPr>
          <w:ilvl w:val="0"/>
          <w:numId w:val="31"/>
        </w:numPr>
        <w:rPr>
          <w:rFonts w:asciiTheme="minorHAnsi" w:hAnsiTheme="minorHAnsi" w:cstheme="minorHAnsi"/>
          <w:sz w:val="22"/>
          <w:szCs w:val="22"/>
        </w:rPr>
      </w:pPr>
      <w:r w:rsidRPr="00B94AA9">
        <w:rPr>
          <w:rFonts w:asciiTheme="minorHAnsi" w:hAnsiTheme="minorHAnsi" w:cstheme="minorHAnsi"/>
          <w:sz w:val="22"/>
          <w:szCs w:val="22"/>
        </w:rPr>
        <w:t>A brief description of the data, model(s), and analyses</w:t>
      </w:r>
    </w:p>
    <w:p w14:paraId="5B5927E4" w14:textId="77777777" w:rsidR="008C5F34" w:rsidRPr="00B94AA9" w:rsidRDefault="00FD65FC" w:rsidP="00FD65FC">
      <w:pPr>
        <w:pStyle w:val="ListParagraph"/>
        <w:numPr>
          <w:ilvl w:val="0"/>
          <w:numId w:val="31"/>
        </w:numPr>
        <w:rPr>
          <w:rFonts w:asciiTheme="minorHAnsi" w:hAnsiTheme="minorHAnsi" w:cstheme="minorHAnsi"/>
          <w:sz w:val="22"/>
          <w:szCs w:val="22"/>
        </w:rPr>
      </w:pPr>
      <w:proofErr w:type="gramStart"/>
      <w:r w:rsidRPr="00B94AA9">
        <w:rPr>
          <w:rFonts w:asciiTheme="minorHAnsi" w:hAnsiTheme="minorHAnsi" w:cstheme="minorHAnsi"/>
          <w:sz w:val="22"/>
          <w:szCs w:val="22"/>
        </w:rPr>
        <w:t>A brief summary</w:t>
      </w:r>
      <w:proofErr w:type="gramEnd"/>
      <w:r w:rsidRPr="00B94AA9">
        <w:rPr>
          <w:rFonts w:asciiTheme="minorHAnsi" w:hAnsiTheme="minorHAnsi" w:cstheme="minorHAnsi"/>
          <w:sz w:val="22"/>
          <w:szCs w:val="22"/>
        </w:rPr>
        <w:t xml:space="preserve"> of the results</w:t>
      </w:r>
    </w:p>
    <w:p w14:paraId="70BC138C" w14:textId="31B91584" w:rsidR="00FD65FC" w:rsidRPr="00B94AA9" w:rsidRDefault="00126204" w:rsidP="00FD65FC">
      <w:pPr>
        <w:pStyle w:val="ListParagraph"/>
        <w:numPr>
          <w:ilvl w:val="0"/>
          <w:numId w:val="31"/>
        </w:numPr>
        <w:rPr>
          <w:rFonts w:asciiTheme="minorHAnsi" w:hAnsiTheme="minorHAnsi" w:cstheme="minorHAnsi"/>
          <w:sz w:val="22"/>
          <w:szCs w:val="22"/>
        </w:rPr>
      </w:pPr>
      <w:r>
        <w:rPr>
          <w:rFonts w:asciiTheme="minorHAnsi" w:hAnsiTheme="minorHAnsi" w:cstheme="minorHAnsi"/>
          <w:sz w:val="22"/>
          <w:szCs w:val="22"/>
        </w:rPr>
        <w:t>R</w:t>
      </w:r>
      <w:r w:rsidR="00FD65FC" w:rsidRPr="00B94AA9">
        <w:rPr>
          <w:rFonts w:asciiTheme="minorHAnsi" w:hAnsiTheme="minorHAnsi" w:cstheme="minorHAnsi"/>
          <w:sz w:val="22"/>
          <w:szCs w:val="22"/>
        </w:rPr>
        <w:t xml:space="preserve">ecommendations </w:t>
      </w:r>
      <w:r>
        <w:rPr>
          <w:rFonts w:asciiTheme="minorHAnsi" w:hAnsiTheme="minorHAnsi" w:cstheme="minorHAnsi"/>
          <w:sz w:val="22"/>
          <w:szCs w:val="22"/>
        </w:rPr>
        <w:t xml:space="preserve">and </w:t>
      </w:r>
      <w:r w:rsidR="00FD65FC" w:rsidRPr="00B94AA9">
        <w:rPr>
          <w:rFonts w:asciiTheme="minorHAnsi" w:hAnsiTheme="minorHAnsi" w:cstheme="minorHAnsi"/>
          <w:sz w:val="22"/>
          <w:szCs w:val="22"/>
        </w:rPr>
        <w:t>implications</w:t>
      </w:r>
      <w:r>
        <w:rPr>
          <w:rFonts w:asciiTheme="minorHAnsi" w:hAnsiTheme="minorHAnsi" w:cstheme="minorHAnsi"/>
          <w:sz w:val="22"/>
          <w:szCs w:val="22"/>
        </w:rPr>
        <w:t xml:space="preserve"> of the results/findings</w:t>
      </w:r>
      <w:r w:rsidR="00FD65FC" w:rsidRPr="00B94AA9">
        <w:rPr>
          <w:rFonts w:asciiTheme="minorHAnsi" w:hAnsiTheme="minorHAnsi" w:cstheme="minorHAnsi"/>
          <w:sz w:val="22"/>
          <w:szCs w:val="22"/>
        </w:rPr>
        <w:t>.</w:t>
      </w:r>
    </w:p>
    <w:p w14:paraId="1C1BA816" w14:textId="77777777" w:rsidR="008C5F34" w:rsidRDefault="008C5F34" w:rsidP="00FD65FC"/>
    <w:p w14:paraId="13011297" w14:textId="6F0DB41D" w:rsidR="00FD65FC" w:rsidRDefault="00FD65FC" w:rsidP="00FD65FC">
      <w:r>
        <w:t xml:space="preserve">In addition to your slides, it is required that you </w:t>
      </w:r>
      <w:r w:rsidR="00B84FA3">
        <w:t>submit a</w:t>
      </w:r>
      <w:r w:rsidR="0032744E">
        <w:t xml:space="preserve"> </w:t>
      </w:r>
      <w:r w:rsidR="00B84FA3" w:rsidRPr="0050479B">
        <w:rPr>
          <w:rFonts w:asciiTheme="minorHAnsi" w:eastAsia="Times New Roman" w:hAnsiTheme="minorHAnsi" w:cstheme="minorHAnsi"/>
          <w:color w:val="000000" w:themeColor="text1"/>
        </w:rPr>
        <w:t>R (Markdown/Quarto)/Python notebook with data cleaning and analysis properly commented</w:t>
      </w:r>
      <w:r>
        <w:t>. Such supplementary material will</w:t>
      </w:r>
      <w:r w:rsidR="0032744E">
        <w:t xml:space="preserve"> </w:t>
      </w:r>
      <w:r>
        <w:t xml:space="preserve">provide </w:t>
      </w:r>
      <w:r w:rsidR="00B84FA3">
        <w:t>help</w:t>
      </w:r>
      <w:r>
        <w:t xml:space="preserve">ful </w:t>
      </w:r>
      <w:r w:rsidR="00B84FA3">
        <w:t>information</w:t>
      </w:r>
      <w:r>
        <w:t xml:space="preserve"> for me to judge the quality of your work.</w:t>
      </w:r>
    </w:p>
    <w:p w14:paraId="2B32EC32" w14:textId="1692F632" w:rsidR="00FD65FC" w:rsidRDefault="00FD65FC" w:rsidP="00FD65FC"/>
    <w:p w14:paraId="68B201D7" w14:textId="0FFD93AA" w:rsidR="0032744E" w:rsidRPr="0032744E" w:rsidRDefault="00FD65FC" w:rsidP="00FD65FC">
      <w:pPr>
        <w:rPr>
          <w:b/>
          <w:bCs/>
        </w:rPr>
      </w:pPr>
      <w:r w:rsidRPr="0032744E">
        <w:rPr>
          <w:b/>
          <w:bCs/>
        </w:rPr>
        <w:t xml:space="preserve">Grading </w:t>
      </w:r>
    </w:p>
    <w:p w14:paraId="37294990" w14:textId="77777777" w:rsidR="0032744E" w:rsidRPr="00810FF1" w:rsidRDefault="00FD65FC" w:rsidP="00FD65FC">
      <w:pPr>
        <w:rPr>
          <w:rFonts w:asciiTheme="minorHAnsi" w:hAnsiTheme="minorHAnsi" w:cstheme="minorHAnsi"/>
        </w:rPr>
      </w:pPr>
      <w:r w:rsidRPr="00810FF1">
        <w:rPr>
          <w:rFonts w:asciiTheme="minorHAnsi" w:hAnsiTheme="minorHAnsi" w:cstheme="minorHAnsi"/>
        </w:rPr>
        <w:t>Your group project is worth 100 points. I will evaluate you based on the following criteria:</w:t>
      </w:r>
    </w:p>
    <w:p w14:paraId="4794C94D" w14:textId="77777777" w:rsidR="0032744E" w:rsidRPr="00810FF1" w:rsidRDefault="00FD65FC" w:rsidP="00FD65FC">
      <w:pPr>
        <w:pStyle w:val="ListParagraph"/>
        <w:numPr>
          <w:ilvl w:val="0"/>
          <w:numId w:val="32"/>
        </w:numPr>
        <w:rPr>
          <w:rFonts w:asciiTheme="minorHAnsi" w:hAnsiTheme="minorHAnsi" w:cstheme="minorHAnsi"/>
          <w:sz w:val="22"/>
          <w:szCs w:val="22"/>
        </w:rPr>
      </w:pPr>
      <w:r w:rsidRPr="00810FF1">
        <w:rPr>
          <w:rFonts w:asciiTheme="minorHAnsi" w:hAnsiTheme="minorHAnsi" w:cstheme="minorHAnsi"/>
          <w:sz w:val="22"/>
          <w:szCs w:val="22"/>
        </w:rPr>
        <w:t>Completeness and coherence</w:t>
      </w:r>
    </w:p>
    <w:p w14:paraId="1EC61738" w14:textId="77777777" w:rsidR="0032744E" w:rsidRPr="00810FF1"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lastRenderedPageBreak/>
        <w:t>Answered all questions provided by the instructor</w:t>
      </w:r>
    </w:p>
    <w:p w14:paraId="7700B124" w14:textId="3C982DBB" w:rsidR="0032744E"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 xml:space="preserve">Information is very organized; </w:t>
      </w:r>
      <w:r w:rsidR="002014C9">
        <w:rPr>
          <w:rFonts w:asciiTheme="minorHAnsi" w:hAnsiTheme="minorHAnsi" w:cstheme="minorHAnsi"/>
          <w:sz w:val="22"/>
          <w:szCs w:val="22"/>
        </w:rPr>
        <w:t xml:space="preserve">the </w:t>
      </w:r>
      <w:r w:rsidRPr="00810FF1">
        <w:rPr>
          <w:rFonts w:asciiTheme="minorHAnsi" w:hAnsiTheme="minorHAnsi" w:cstheme="minorHAnsi"/>
          <w:sz w:val="22"/>
          <w:szCs w:val="22"/>
        </w:rPr>
        <w:t>chain of thought is easy to follow</w:t>
      </w:r>
    </w:p>
    <w:p w14:paraId="56D3D8AD" w14:textId="77777777" w:rsidR="005B3679" w:rsidRDefault="005B3679" w:rsidP="005B3679">
      <w:pPr>
        <w:ind w:left="360"/>
        <w:rPr>
          <w:rFonts w:asciiTheme="minorHAnsi" w:hAnsiTheme="minorHAnsi" w:cstheme="minorHAnsi"/>
        </w:rPr>
      </w:pPr>
    </w:p>
    <w:tbl>
      <w:tblPr>
        <w:tblStyle w:val="TableGrid"/>
        <w:tblW w:w="0" w:type="auto"/>
        <w:tblInd w:w="360" w:type="dxa"/>
        <w:tblLook w:val="04A0" w:firstRow="1" w:lastRow="0" w:firstColumn="1" w:lastColumn="0" w:noHBand="0" w:noVBand="1"/>
      </w:tblPr>
      <w:tblGrid>
        <w:gridCol w:w="2155"/>
        <w:gridCol w:w="1635"/>
        <w:gridCol w:w="1860"/>
        <w:gridCol w:w="1876"/>
        <w:gridCol w:w="1896"/>
      </w:tblGrid>
      <w:tr w:rsidR="005B3679" w14:paraId="75D25A3B" w14:textId="77777777" w:rsidTr="005B3679">
        <w:tc>
          <w:tcPr>
            <w:tcW w:w="2155" w:type="dxa"/>
          </w:tcPr>
          <w:p w14:paraId="526FDB44" w14:textId="77777777" w:rsidR="005B3679" w:rsidRDefault="005B3679" w:rsidP="005B3679">
            <w:pPr>
              <w:jc w:val="center"/>
              <w:rPr>
                <w:rFonts w:asciiTheme="minorHAnsi" w:hAnsiTheme="minorHAnsi" w:cstheme="minorHAnsi"/>
              </w:rPr>
            </w:pPr>
            <w:r>
              <w:rPr>
                <w:rFonts w:asciiTheme="minorHAnsi" w:hAnsiTheme="minorHAnsi" w:cstheme="minorHAnsi"/>
              </w:rPr>
              <w:t>Needs improvement</w:t>
            </w:r>
          </w:p>
          <w:p w14:paraId="6D068101" w14:textId="14A41E6C" w:rsidR="005B3679" w:rsidRDefault="005B3679" w:rsidP="005B3679">
            <w:pPr>
              <w:jc w:val="center"/>
              <w:rPr>
                <w:rFonts w:asciiTheme="minorHAnsi" w:hAnsiTheme="minorHAnsi" w:cstheme="minorHAnsi"/>
              </w:rPr>
            </w:pPr>
            <w:r>
              <w:rPr>
                <w:rFonts w:asciiTheme="minorHAnsi" w:hAnsiTheme="minorHAnsi" w:cstheme="minorHAnsi"/>
              </w:rPr>
              <w:t>(10 points)</w:t>
            </w:r>
          </w:p>
        </w:tc>
        <w:tc>
          <w:tcPr>
            <w:tcW w:w="1635" w:type="dxa"/>
          </w:tcPr>
          <w:p w14:paraId="04D53DDC" w14:textId="77777777" w:rsidR="005B3679" w:rsidRDefault="005B3679" w:rsidP="005B3679">
            <w:pPr>
              <w:jc w:val="center"/>
              <w:rPr>
                <w:rFonts w:asciiTheme="minorHAnsi" w:hAnsiTheme="minorHAnsi" w:cstheme="minorHAnsi"/>
              </w:rPr>
            </w:pPr>
            <w:r>
              <w:rPr>
                <w:rFonts w:asciiTheme="minorHAnsi" w:hAnsiTheme="minorHAnsi" w:cstheme="minorHAnsi"/>
              </w:rPr>
              <w:t>Pass</w:t>
            </w:r>
          </w:p>
          <w:p w14:paraId="2D900331" w14:textId="60A95262" w:rsidR="005B3679" w:rsidRDefault="005B3679" w:rsidP="005B3679">
            <w:pPr>
              <w:jc w:val="center"/>
              <w:rPr>
                <w:rFonts w:asciiTheme="minorHAnsi" w:hAnsiTheme="minorHAnsi" w:cstheme="minorHAnsi"/>
              </w:rPr>
            </w:pPr>
            <w:r>
              <w:rPr>
                <w:rFonts w:asciiTheme="minorHAnsi" w:hAnsiTheme="minorHAnsi" w:cstheme="minorHAnsi"/>
              </w:rPr>
              <w:t>(14 points)</w:t>
            </w:r>
          </w:p>
        </w:tc>
        <w:tc>
          <w:tcPr>
            <w:tcW w:w="1860" w:type="dxa"/>
          </w:tcPr>
          <w:p w14:paraId="799A3698" w14:textId="77777777" w:rsidR="005B3679" w:rsidRDefault="005B3679" w:rsidP="005B3679">
            <w:pPr>
              <w:jc w:val="center"/>
              <w:rPr>
                <w:rFonts w:asciiTheme="minorHAnsi" w:hAnsiTheme="minorHAnsi" w:cstheme="minorHAnsi"/>
              </w:rPr>
            </w:pPr>
            <w:r>
              <w:rPr>
                <w:rFonts w:asciiTheme="minorHAnsi" w:hAnsiTheme="minorHAnsi" w:cstheme="minorHAnsi"/>
              </w:rPr>
              <w:t>OK</w:t>
            </w:r>
          </w:p>
          <w:p w14:paraId="08D743FF" w14:textId="3A623B0A" w:rsidR="005B3679" w:rsidRDefault="005B3679" w:rsidP="005B3679">
            <w:pPr>
              <w:jc w:val="center"/>
              <w:rPr>
                <w:rFonts w:asciiTheme="minorHAnsi" w:hAnsiTheme="minorHAnsi" w:cstheme="minorHAnsi"/>
              </w:rPr>
            </w:pPr>
            <w:r>
              <w:rPr>
                <w:rFonts w:asciiTheme="minorHAnsi" w:hAnsiTheme="minorHAnsi" w:cstheme="minorHAnsi"/>
              </w:rPr>
              <w:t>(16 points)</w:t>
            </w:r>
          </w:p>
        </w:tc>
        <w:tc>
          <w:tcPr>
            <w:tcW w:w="1876" w:type="dxa"/>
          </w:tcPr>
          <w:p w14:paraId="22401861" w14:textId="77777777" w:rsidR="005B3679" w:rsidRDefault="005B3679" w:rsidP="005B3679">
            <w:pPr>
              <w:jc w:val="center"/>
              <w:rPr>
                <w:rFonts w:asciiTheme="minorHAnsi" w:hAnsiTheme="minorHAnsi" w:cstheme="minorHAnsi"/>
              </w:rPr>
            </w:pPr>
            <w:r>
              <w:rPr>
                <w:rFonts w:asciiTheme="minorHAnsi" w:hAnsiTheme="minorHAnsi" w:cstheme="minorHAnsi"/>
              </w:rPr>
              <w:t>Good</w:t>
            </w:r>
          </w:p>
          <w:p w14:paraId="45585545" w14:textId="699914B9" w:rsidR="005B3679" w:rsidRDefault="005B3679" w:rsidP="005B3679">
            <w:pPr>
              <w:jc w:val="center"/>
              <w:rPr>
                <w:rFonts w:asciiTheme="minorHAnsi" w:hAnsiTheme="minorHAnsi" w:cstheme="minorHAnsi"/>
              </w:rPr>
            </w:pPr>
            <w:r>
              <w:rPr>
                <w:rFonts w:asciiTheme="minorHAnsi" w:hAnsiTheme="minorHAnsi" w:cstheme="minorHAnsi"/>
              </w:rPr>
              <w:t>(18 points)</w:t>
            </w:r>
          </w:p>
        </w:tc>
        <w:tc>
          <w:tcPr>
            <w:tcW w:w="1896" w:type="dxa"/>
          </w:tcPr>
          <w:p w14:paraId="3A02DA55" w14:textId="77777777" w:rsidR="005B3679" w:rsidRDefault="005B3679" w:rsidP="005B3679">
            <w:pPr>
              <w:jc w:val="center"/>
              <w:rPr>
                <w:rFonts w:asciiTheme="minorHAnsi" w:hAnsiTheme="minorHAnsi" w:cstheme="minorHAnsi"/>
              </w:rPr>
            </w:pPr>
            <w:r>
              <w:rPr>
                <w:rFonts w:asciiTheme="minorHAnsi" w:hAnsiTheme="minorHAnsi" w:cstheme="minorHAnsi"/>
              </w:rPr>
              <w:t>Excellent</w:t>
            </w:r>
          </w:p>
          <w:p w14:paraId="68CC046B" w14:textId="7F695DBB" w:rsidR="005B3679" w:rsidRDefault="005B3679" w:rsidP="005B3679">
            <w:pPr>
              <w:jc w:val="center"/>
              <w:rPr>
                <w:rFonts w:asciiTheme="minorHAnsi" w:hAnsiTheme="minorHAnsi" w:cstheme="minorHAnsi"/>
              </w:rPr>
            </w:pPr>
            <w:r>
              <w:rPr>
                <w:rFonts w:asciiTheme="minorHAnsi" w:hAnsiTheme="minorHAnsi" w:cstheme="minorHAnsi"/>
              </w:rPr>
              <w:t>(20 points)</w:t>
            </w:r>
          </w:p>
        </w:tc>
      </w:tr>
    </w:tbl>
    <w:p w14:paraId="2B711FBA" w14:textId="77777777" w:rsidR="005B3679" w:rsidRPr="005B3679" w:rsidRDefault="005B3679" w:rsidP="00360E29">
      <w:pPr>
        <w:rPr>
          <w:rFonts w:asciiTheme="minorHAnsi" w:hAnsiTheme="minorHAnsi" w:cstheme="minorHAnsi"/>
        </w:rPr>
      </w:pPr>
    </w:p>
    <w:p w14:paraId="040007B9" w14:textId="77777777" w:rsidR="0032744E" w:rsidRPr="00810FF1" w:rsidRDefault="00FD65FC" w:rsidP="00FD65FC">
      <w:pPr>
        <w:pStyle w:val="ListParagraph"/>
        <w:numPr>
          <w:ilvl w:val="0"/>
          <w:numId w:val="32"/>
        </w:numPr>
        <w:rPr>
          <w:rFonts w:asciiTheme="minorHAnsi" w:hAnsiTheme="minorHAnsi" w:cstheme="minorHAnsi"/>
          <w:sz w:val="22"/>
          <w:szCs w:val="22"/>
        </w:rPr>
      </w:pPr>
      <w:r w:rsidRPr="00810FF1">
        <w:rPr>
          <w:rFonts w:asciiTheme="minorHAnsi" w:hAnsiTheme="minorHAnsi" w:cstheme="minorHAnsi"/>
          <w:sz w:val="22"/>
          <w:szCs w:val="22"/>
        </w:rPr>
        <w:t>Quality of research</w:t>
      </w:r>
    </w:p>
    <w:p w14:paraId="0EE0EACD" w14:textId="77777777" w:rsidR="0032744E" w:rsidRPr="00810FF1"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Conducted your research thoroughly</w:t>
      </w:r>
    </w:p>
    <w:p w14:paraId="475FB213" w14:textId="77777777" w:rsidR="0032744E"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Collected relevant evidence to support your propositions</w:t>
      </w:r>
    </w:p>
    <w:p w14:paraId="37B20B09" w14:textId="77777777" w:rsidR="00360E29" w:rsidRDefault="00360E29" w:rsidP="00360E29">
      <w:pPr>
        <w:pStyle w:val="ListParagraph"/>
        <w:ind w:left="1440"/>
        <w:rPr>
          <w:rFonts w:asciiTheme="minorHAnsi" w:hAnsiTheme="minorHAnsi" w:cstheme="minorHAnsi"/>
          <w:sz w:val="22"/>
          <w:szCs w:val="22"/>
        </w:rPr>
      </w:pPr>
    </w:p>
    <w:tbl>
      <w:tblPr>
        <w:tblStyle w:val="TableGrid"/>
        <w:tblW w:w="0" w:type="auto"/>
        <w:tblInd w:w="360" w:type="dxa"/>
        <w:tblLook w:val="04A0" w:firstRow="1" w:lastRow="0" w:firstColumn="1" w:lastColumn="0" w:noHBand="0" w:noVBand="1"/>
      </w:tblPr>
      <w:tblGrid>
        <w:gridCol w:w="2155"/>
        <w:gridCol w:w="1635"/>
        <w:gridCol w:w="1860"/>
        <w:gridCol w:w="1876"/>
        <w:gridCol w:w="1896"/>
      </w:tblGrid>
      <w:tr w:rsidR="00360E29" w14:paraId="079A15D0" w14:textId="77777777" w:rsidTr="0061407F">
        <w:tc>
          <w:tcPr>
            <w:tcW w:w="2155" w:type="dxa"/>
          </w:tcPr>
          <w:p w14:paraId="1B278566" w14:textId="77777777" w:rsidR="00360E29" w:rsidRDefault="00360E29" w:rsidP="0061407F">
            <w:pPr>
              <w:jc w:val="center"/>
              <w:rPr>
                <w:rFonts w:asciiTheme="minorHAnsi" w:hAnsiTheme="minorHAnsi" w:cstheme="minorHAnsi"/>
              </w:rPr>
            </w:pPr>
            <w:r>
              <w:rPr>
                <w:rFonts w:asciiTheme="minorHAnsi" w:hAnsiTheme="minorHAnsi" w:cstheme="minorHAnsi"/>
              </w:rPr>
              <w:t>Needs improvement</w:t>
            </w:r>
          </w:p>
          <w:p w14:paraId="56355D44" w14:textId="77777777" w:rsidR="00360E29" w:rsidRDefault="00360E29" w:rsidP="0061407F">
            <w:pPr>
              <w:jc w:val="center"/>
              <w:rPr>
                <w:rFonts w:asciiTheme="minorHAnsi" w:hAnsiTheme="minorHAnsi" w:cstheme="minorHAnsi"/>
              </w:rPr>
            </w:pPr>
            <w:r>
              <w:rPr>
                <w:rFonts w:asciiTheme="minorHAnsi" w:hAnsiTheme="minorHAnsi" w:cstheme="minorHAnsi"/>
              </w:rPr>
              <w:t>(10 points)</w:t>
            </w:r>
          </w:p>
        </w:tc>
        <w:tc>
          <w:tcPr>
            <w:tcW w:w="1635" w:type="dxa"/>
          </w:tcPr>
          <w:p w14:paraId="5847D0EB" w14:textId="77777777" w:rsidR="00360E29" w:rsidRDefault="00360E29" w:rsidP="0061407F">
            <w:pPr>
              <w:jc w:val="center"/>
              <w:rPr>
                <w:rFonts w:asciiTheme="minorHAnsi" w:hAnsiTheme="minorHAnsi" w:cstheme="minorHAnsi"/>
              </w:rPr>
            </w:pPr>
            <w:r>
              <w:rPr>
                <w:rFonts w:asciiTheme="minorHAnsi" w:hAnsiTheme="minorHAnsi" w:cstheme="minorHAnsi"/>
              </w:rPr>
              <w:t>Pass</w:t>
            </w:r>
          </w:p>
          <w:p w14:paraId="5626B1B1" w14:textId="77777777" w:rsidR="00360E29" w:rsidRDefault="00360E29" w:rsidP="0061407F">
            <w:pPr>
              <w:jc w:val="center"/>
              <w:rPr>
                <w:rFonts w:asciiTheme="minorHAnsi" w:hAnsiTheme="minorHAnsi" w:cstheme="minorHAnsi"/>
              </w:rPr>
            </w:pPr>
            <w:r>
              <w:rPr>
                <w:rFonts w:asciiTheme="minorHAnsi" w:hAnsiTheme="minorHAnsi" w:cstheme="minorHAnsi"/>
              </w:rPr>
              <w:t>(14 points)</w:t>
            </w:r>
          </w:p>
        </w:tc>
        <w:tc>
          <w:tcPr>
            <w:tcW w:w="1860" w:type="dxa"/>
          </w:tcPr>
          <w:p w14:paraId="257BC9D7" w14:textId="77777777" w:rsidR="00360E29" w:rsidRDefault="00360E29" w:rsidP="0061407F">
            <w:pPr>
              <w:jc w:val="center"/>
              <w:rPr>
                <w:rFonts w:asciiTheme="minorHAnsi" w:hAnsiTheme="minorHAnsi" w:cstheme="minorHAnsi"/>
              </w:rPr>
            </w:pPr>
            <w:r>
              <w:rPr>
                <w:rFonts w:asciiTheme="minorHAnsi" w:hAnsiTheme="minorHAnsi" w:cstheme="minorHAnsi"/>
              </w:rPr>
              <w:t>OK</w:t>
            </w:r>
          </w:p>
          <w:p w14:paraId="18FAFE39" w14:textId="77777777" w:rsidR="00360E29" w:rsidRDefault="00360E29" w:rsidP="0061407F">
            <w:pPr>
              <w:jc w:val="center"/>
              <w:rPr>
                <w:rFonts w:asciiTheme="minorHAnsi" w:hAnsiTheme="minorHAnsi" w:cstheme="minorHAnsi"/>
              </w:rPr>
            </w:pPr>
            <w:r>
              <w:rPr>
                <w:rFonts w:asciiTheme="minorHAnsi" w:hAnsiTheme="minorHAnsi" w:cstheme="minorHAnsi"/>
              </w:rPr>
              <w:t>(16 points)</w:t>
            </w:r>
          </w:p>
        </w:tc>
        <w:tc>
          <w:tcPr>
            <w:tcW w:w="1876" w:type="dxa"/>
          </w:tcPr>
          <w:p w14:paraId="6FF77E43" w14:textId="77777777" w:rsidR="00360E29" w:rsidRDefault="00360E29" w:rsidP="0061407F">
            <w:pPr>
              <w:jc w:val="center"/>
              <w:rPr>
                <w:rFonts w:asciiTheme="minorHAnsi" w:hAnsiTheme="minorHAnsi" w:cstheme="minorHAnsi"/>
              </w:rPr>
            </w:pPr>
            <w:r>
              <w:rPr>
                <w:rFonts w:asciiTheme="minorHAnsi" w:hAnsiTheme="minorHAnsi" w:cstheme="minorHAnsi"/>
              </w:rPr>
              <w:t>Good</w:t>
            </w:r>
          </w:p>
          <w:p w14:paraId="04B3BAF7" w14:textId="77777777" w:rsidR="00360E29" w:rsidRDefault="00360E29" w:rsidP="0061407F">
            <w:pPr>
              <w:jc w:val="center"/>
              <w:rPr>
                <w:rFonts w:asciiTheme="minorHAnsi" w:hAnsiTheme="minorHAnsi" w:cstheme="minorHAnsi"/>
              </w:rPr>
            </w:pPr>
            <w:r>
              <w:rPr>
                <w:rFonts w:asciiTheme="minorHAnsi" w:hAnsiTheme="minorHAnsi" w:cstheme="minorHAnsi"/>
              </w:rPr>
              <w:t>(18 points)</w:t>
            </w:r>
          </w:p>
        </w:tc>
        <w:tc>
          <w:tcPr>
            <w:tcW w:w="1896" w:type="dxa"/>
          </w:tcPr>
          <w:p w14:paraId="7E185B7C" w14:textId="77777777" w:rsidR="00360E29" w:rsidRDefault="00360E29" w:rsidP="0061407F">
            <w:pPr>
              <w:jc w:val="center"/>
              <w:rPr>
                <w:rFonts w:asciiTheme="minorHAnsi" w:hAnsiTheme="minorHAnsi" w:cstheme="minorHAnsi"/>
              </w:rPr>
            </w:pPr>
            <w:r>
              <w:rPr>
                <w:rFonts w:asciiTheme="minorHAnsi" w:hAnsiTheme="minorHAnsi" w:cstheme="minorHAnsi"/>
              </w:rPr>
              <w:t>Excellent</w:t>
            </w:r>
          </w:p>
          <w:p w14:paraId="077AA860" w14:textId="77777777" w:rsidR="00360E29" w:rsidRDefault="00360E29" w:rsidP="0061407F">
            <w:pPr>
              <w:jc w:val="center"/>
              <w:rPr>
                <w:rFonts w:asciiTheme="minorHAnsi" w:hAnsiTheme="minorHAnsi" w:cstheme="minorHAnsi"/>
              </w:rPr>
            </w:pPr>
            <w:r>
              <w:rPr>
                <w:rFonts w:asciiTheme="minorHAnsi" w:hAnsiTheme="minorHAnsi" w:cstheme="minorHAnsi"/>
              </w:rPr>
              <w:t>(20 points)</w:t>
            </w:r>
          </w:p>
        </w:tc>
      </w:tr>
    </w:tbl>
    <w:p w14:paraId="05851D7F" w14:textId="77777777" w:rsidR="00360E29" w:rsidRPr="00360E29" w:rsidRDefault="00360E29" w:rsidP="00360E29">
      <w:pPr>
        <w:rPr>
          <w:rFonts w:asciiTheme="minorHAnsi" w:hAnsiTheme="minorHAnsi" w:cstheme="minorHAnsi"/>
        </w:rPr>
      </w:pPr>
    </w:p>
    <w:p w14:paraId="3972C4B7" w14:textId="77777777" w:rsidR="000206D2" w:rsidRPr="00810FF1" w:rsidRDefault="00FD65FC" w:rsidP="00FD65FC">
      <w:pPr>
        <w:pStyle w:val="ListParagraph"/>
        <w:numPr>
          <w:ilvl w:val="0"/>
          <w:numId w:val="32"/>
        </w:numPr>
        <w:rPr>
          <w:rFonts w:asciiTheme="minorHAnsi" w:hAnsiTheme="minorHAnsi" w:cstheme="minorHAnsi"/>
          <w:sz w:val="22"/>
          <w:szCs w:val="22"/>
        </w:rPr>
      </w:pPr>
      <w:r w:rsidRPr="00810FF1">
        <w:rPr>
          <w:rFonts w:asciiTheme="minorHAnsi" w:hAnsiTheme="minorHAnsi" w:cstheme="minorHAnsi"/>
          <w:sz w:val="22"/>
          <w:szCs w:val="22"/>
        </w:rPr>
        <w:t>Quality of discussions and/or recommendations</w:t>
      </w:r>
    </w:p>
    <w:p w14:paraId="6163EAFC" w14:textId="77777777" w:rsidR="000206D2" w:rsidRPr="00810FF1"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Demonstrated a clear and logical relationship between your research and your conclusions</w:t>
      </w:r>
    </w:p>
    <w:p w14:paraId="3D55FEFD" w14:textId="77777777" w:rsidR="000206D2"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In-depth thinking was evident with specific recommendations</w:t>
      </w:r>
    </w:p>
    <w:p w14:paraId="43D5B6C1" w14:textId="77777777" w:rsidR="00360E29" w:rsidRDefault="00360E29" w:rsidP="00360E29">
      <w:pPr>
        <w:rPr>
          <w:rFonts w:asciiTheme="minorHAnsi" w:hAnsiTheme="minorHAnsi" w:cstheme="minorHAnsi"/>
        </w:rPr>
      </w:pPr>
    </w:p>
    <w:tbl>
      <w:tblPr>
        <w:tblStyle w:val="TableGrid"/>
        <w:tblW w:w="0" w:type="auto"/>
        <w:tblInd w:w="360" w:type="dxa"/>
        <w:tblLook w:val="04A0" w:firstRow="1" w:lastRow="0" w:firstColumn="1" w:lastColumn="0" w:noHBand="0" w:noVBand="1"/>
      </w:tblPr>
      <w:tblGrid>
        <w:gridCol w:w="2155"/>
        <w:gridCol w:w="1635"/>
        <w:gridCol w:w="1860"/>
        <w:gridCol w:w="1876"/>
        <w:gridCol w:w="1896"/>
      </w:tblGrid>
      <w:tr w:rsidR="00360E29" w14:paraId="16EB8859" w14:textId="77777777" w:rsidTr="0061407F">
        <w:tc>
          <w:tcPr>
            <w:tcW w:w="2155" w:type="dxa"/>
          </w:tcPr>
          <w:p w14:paraId="09412931" w14:textId="77777777" w:rsidR="00360E29" w:rsidRDefault="00360E29" w:rsidP="0061407F">
            <w:pPr>
              <w:jc w:val="center"/>
              <w:rPr>
                <w:rFonts w:asciiTheme="minorHAnsi" w:hAnsiTheme="minorHAnsi" w:cstheme="minorHAnsi"/>
              </w:rPr>
            </w:pPr>
            <w:r>
              <w:rPr>
                <w:rFonts w:asciiTheme="minorHAnsi" w:hAnsiTheme="minorHAnsi" w:cstheme="minorHAnsi"/>
              </w:rPr>
              <w:t>Needs improvement</w:t>
            </w:r>
          </w:p>
          <w:p w14:paraId="23D5F4D9" w14:textId="77777777" w:rsidR="00360E29" w:rsidRDefault="00360E29" w:rsidP="0061407F">
            <w:pPr>
              <w:jc w:val="center"/>
              <w:rPr>
                <w:rFonts w:asciiTheme="minorHAnsi" w:hAnsiTheme="minorHAnsi" w:cstheme="minorHAnsi"/>
              </w:rPr>
            </w:pPr>
            <w:r>
              <w:rPr>
                <w:rFonts w:asciiTheme="minorHAnsi" w:hAnsiTheme="minorHAnsi" w:cstheme="minorHAnsi"/>
              </w:rPr>
              <w:t>(10 points)</w:t>
            </w:r>
          </w:p>
        </w:tc>
        <w:tc>
          <w:tcPr>
            <w:tcW w:w="1635" w:type="dxa"/>
          </w:tcPr>
          <w:p w14:paraId="621EFD93" w14:textId="77777777" w:rsidR="00360E29" w:rsidRDefault="00360E29" w:rsidP="0061407F">
            <w:pPr>
              <w:jc w:val="center"/>
              <w:rPr>
                <w:rFonts w:asciiTheme="minorHAnsi" w:hAnsiTheme="minorHAnsi" w:cstheme="minorHAnsi"/>
              </w:rPr>
            </w:pPr>
            <w:r>
              <w:rPr>
                <w:rFonts w:asciiTheme="minorHAnsi" w:hAnsiTheme="minorHAnsi" w:cstheme="minorHAnsi"/>
              </w:rPr>
              <w:t>Pass</w:t>
            </w:r>
          </w:p>
          <w:p w14:paraId="59F2DAF3" w14:textId="77777777" w:rsidR="00360E29" w:rsidRDefault="00360E29" w:rsidP="0061407F">
            <w:pPr>
              <w:jc w:val="center"/>
              <w:rPr>
                <w:rFonts w:asciiTheme="minorHAnsi" w:hAnsiTheme="minorHAnsi" w:cstheme="minorHAnsi"/>
              </w:rPr>
            </w:pPr>
            <w:r>
              <w:rPr>
                <w:rFonts w:asciiTheme="minorHAnsi" w:hAnsiTheme="minorHAnsi" w:cstheme="minorHAnsi"/>
              </w:rPr>
              <w:t>(14 points)</w:t>
            </w:r>
          </w:p>
        </w:tc>
        <w:tc>
          <w:tcPr>
            <w:tcW w:w="1860" w:type="dxa"/>
          </w:tcPr>
          <w:p w14:paraId="54C6815B" w14:textId="77777777" w:rsidR="00360E29" w:rsidRDefault="00360E29" w:rsidP="0061407F">
            <w:pPr>
              <w:jc w:val="center"/>
              <w:rPr>
                <w:rFonts w:asciiTheme="minorHAnsi" w:hAnsiTheme="minorHAnsi" w:cstheme="minorHAnsi"/>
              </w:rPr>
            </w:pPr>
            <w:r>
              <w:rPr>
                <w:rFonts w:asciiTheme="minorHAnsi" w:hAnsiTheme="minorHAnsi" w:cstheme="minorHAnsi"/>
              </w:rPr>
              <w:t>OK</w:t>
            </w:r>
          </w:p>
          <w:p w14:paraId="5E5D5B2B" w14:textId="77777777" w:rsidR="00360E29" w:rsidRDefault="00360E29" w:rsidP="0061407F">
            <w:pPr>
              <w:jc w:val="center"/>
              <w:rPr>
                <w:rFonts w:asciiTheme="minorHAnsi" w:hAnsiTheme="minorHAnsi" w:cstheme="minorHAnsi"/>
              </w:rPr>
            </w:pPr>
            <w:r>
              <w:rPr>
                <w:rFonts w:asciiTheme="minorHAnsi" w:hAnsiTheme="minorHAnsi" w:cstheme="minorHAnsi"/>
              </w:rPr>
              <w:t>(16 points)</w:t>
            </w:r>
          </w:p>
        </w:tc>
        <w:tc>
          <w:tcPr>
            <w:tcW w:w="1876" w:type="dxa"/>
          </w:tcPr>
          <w:p w14:paraId="3E7F7C07" w14:textId="77777777" w:rsidR="00360E29" w:rsidRDefault="00360E29" w:rsidP="0061407F">
            <w:pPr>
              <w:jc w:val="center"/>
              <w:rPr>
                <w:rFonts w:asciiTheme="minorHAnsi" w:hAnsiTheme="minorHAnsi" w:cstheme="minorHAnsi"/>
              </w:rPr>
            </w:pPr>
            <w:r>
              <w:rPr>
                <w:rFonts w:asciiTheme="minorHAnsi" w:hAnsiTheme="minorHAnsi" w:cstheme="minorHAnsi"/>
              </w:rPr>
              <w:t>Good</w:t>
            </w:r>
          </w:p>
          <w:p w14:paraId="3BC5F89A" w14:textId="77777777" w:rsidR="00360E29" w:rsidRDefault="00360E29" w:rsidP="0061407F">
            <w:pPr>
              <w:jc w:val="center"/>
              <w:rPr>
                <w:rFonts w:asciiTheme="minorHAnsi" w:hAnsiTheme="minorHAnsi" w:cstheme="minorHAnsi"/>
              </w:rPr>
            </w:pPr>
            <w:r>
              <w:rPr>
                <w:rFonts w:asciiTheme="minorHAnsi" w:hAnsiTheme="minorHAnsi" w:cstheme="minorHAnsi"/>
              </w:rPr>
              <w:t>(18 points)</w:t>
            </w:r>
          </w:p>
        </w:tc>
        <w:tc>
          <w:tcPr>
            <w:tcW w:w="1896" w:type="dxa"/>
          </w:tcPr>
          <w:p w14:paraId="34DF008A" w14:textId="77777777" w:rsidR="00360E29" w:rsidRDefault="00360E29" w:rsidP="0061407F">
            <w:pPr>
              <w:jc w:val="center"/>
              <w:rPr>
                <w:rFonts w:asciiTheme="minorHAnsi" w:hAnsiTheme="minorHAnsi" w:cstheme="minorHAnsi"/>
              </w:rPr>
            </w:pPr>
            <w:r>
              <w:rPr>
                <w:rFonts w:asciiTheme="minorHAnsi" w:hAnsiTheme="minorHAnsi" w:cstheme="minorHAnsi"/>
              </w:rPr>
              <w:t>Excellent</w:t>
            </w:r>
          </w:p>
          <w:p w14:paraId="6A248ABE" w14:textId="77777777" w:rsidR="00360E29" w:rsidRDefault="00360E29" w:rsidP="0061407F">
            <w:pPr>
              <w:jc w:val="center"/>
              <w:rPr>
                <w:rFonts w:asciiTheme="minorHAnsi" w:hAnsiTheme="minorHAnsi" w:cstheme="minorHAnsi"/>
              </w:rPr>
            </w:pPr>
            <w:r>
              <w:rPr>
                <w:rFonts w:asciiTheme="minorHAnsi" w:hAnsiTheme="minorHAnsi" w:cstheme="minorHAnsi"/>
              </w:rPr>
              <w:t>(20 points)</w:t>
            </w:r>
          </w:p>
        </w:tc>
      </w:tr>
    </w:tbl>
    <w:p w14:paraId="699874DF" w14:textId="77777777" w:rsidR="00360E29" w:rsidRPr="00360E29" w:rsidRDefault="00360E29" w:rsidP="00360E29">
      <w:pPr>
        <w:ind w:left="360"/>
        <w:rPr>
          <w:rFonts w:asciiTheme="minorHAnsi" w:hAnsiTheme="minorHAnsi" w:cstheme="minorHAnsi"/>
        </w:rPr>
      </w:pPr>
    </w:p>
    <w:p w14:paraId="2DBD3141" w14:textId="77777777" w:rsidR="000206D2" w:rsidRPr="00810FF1" w:rsidRDefault="00FD65FC" w:rsidP="00FD65FC">
      <w:pPr>
        <w:pStyle w:val="ListParagraph"/>
        <w:numPr>
          <w:ilvl w:val="0"/>
          <w:numId w:val="32"/>
        </w:numPr>
        <w:rPr>
          <w:rFonts w:asciiTheme="minorHAnsi" w:hAnsiTheme="minorHAnsi" w:cstheme="minorHAnsi"/>
          <w:sz w:val="22"/>
          <w:szCs w:val="22"/>
        </w:rPr>
      </w:pPr>
      <w:r w:rsidRPr="00810FF1">
        <w:rPr>
          <w:rFonts w:asciiTheme="minorHAnsi" w:hAnsiTheme="minorHAnsi" w:cstheme="minorHAnsi"/>
          <w:sz w:val="22"/>
          <w:szCs w:val="22"/>
        </w:rPr>
        <w:t>Preparedness &amp; Props</w:t>
      </w:r>
    </w:p>
    <w:p w14:paraId="5BFC1CEB" w14:textId="77777777" w:rsidR="000206D2" w:rsidRPr="00810FF1"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Students are completely prepared and have obviously rehearsed.</w:t>
      </w:r>
    </w:p>
    <w:p w14:paraId="2FDCF73C" w14:textId="77777777" w:rsidR="000206D2"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Students use several props (such as charts, figures, tables, video/audio representations) that</w:t>
      </w:r>
      <w:r w:rsidR="000206D2" w:rsidRPr="00810FF1">
        <w:rPr>
          <w:rFonts w:asciiTheme="minorHAnsi" w:hAnsiTheme="minorHAnsi" w:cstheme="minorHAnsi"/>
          <w:sz w:val="22"/>
          <w:szCs w:val="22"/>
        </w:rPr>
        <w:t xml:space="preserve"> </w:t>
      </w:r>
      <w:r w:rsidRPr="00810FF1">
        <w:rPr>
          <w:rFonts w:asciiTheme="minorHAnsi" w:hAnsiTheme="minorHAnsi" w:cstheme="minorHAnsi"/>
          <w:sz w:val="22"/>
          <w:szCs w:val="22"/>
        </w:rPr>
        <w:t>show considerable work/creativity and make the presentation excellent.</w:t>
      </w:r>
    </w:p>
    <w:p w14:paraId="4663869B" w14:textId="77777777" w:rsidR="00360E29" w:rsidRDefault="00360E29" w:rsidP="007C57F7">
      <w:pPr>
        <w:pStyle w:val="ListParagraph"/>
        <w:ind w:left="1440"/>
        <w:rPr>
          <w:rFonts w:asciiTheme="minorHAnsi" w:hAnsiTheme="minorHAnsi" w:cstheme="minorHAnsi"/>
          <w:sz w:val="22"/>
          <w:szCs w:val="22"/>
        </w:rPr>
      </w:pPr>
    </w:p>
    <w:tbl>
      <w:tblPr>
        <w:tblStyle w:val="TableGrid"/>
        <w:tblW w:w="0" w:type="auto"/>
        <w:tblInd w:w="360" w:type="dxa"/>
        <w:tblLook w:val="04A0" w:firstRow="1" w:lastRow="0" w:firstColumn="1" w:lastColumn="0" w:noHBand="0" w:noVBand="1"/>
      </w:tblPr>
      <w:tblGrid>
        <w:gridCol w:w="2155"/>
        <w:gridCol w:w="1635"/>
        <w:gridCol w:w="1860"/>
        <w:gridCol w:w="1876"/>
        <w:gridCol w:w="1896"/>
      </w:tblGrid>
      <w:tr w:rsidR="00360E29" w14:paraId="759FE5E6" w14:textId="77777777" w:rsidTr="0061407F">
        <w:tc>
          <w:tcPr>
            <w:tcW w:w="2155" w:type="dxa"/>
          </w:tcPr>
          <w:p w14:paraId="7F8F08C6" w14:textId="77777777" w:rsidR="00360E29" w:rsidRDefault="00360E29" w:rsidP="0061407F">
            <w:pPr>
              <w:jc w:val="center"/>
              <w:rPr>
                <w:rFonts w:asciiTheme="minorHAnsi" w:hAnsiTheme="minorHAnsi" w:cstheme="minorHAnsi"/>
              </w:rPr>
            </w:pPr>
            <w:r>
              <w:rPr>
                <w:rFonts w:asciiTheme="minorHAnsi" w:hAnsiTheme="minorHAnsi" w:cstheme="minorHAnsi"/>
              </w:rPr>
              <w:t>Needs improvement</w:t>
            </w:r>
          </w:p>
          <w:p w14:paraId="2D50860C" w14:textId="77777777" w:rsidR="00360E29" w:rsidRDefault="00360E29" w:rsidP="0061407F">
            <w:pPr>
              <w:jc w:val="center"/>
              <w:rPr>
                <w:rFonts w:asciiTheme="minorHAnsi" w:hAnsiTheme="minorHAnsi" w:cstheme="minorHAnsi"/>
              </w:rPr>
            </w:pPr>
            <w:r>
              <w:rPr>
                <w:rFonts w:asciiTheme="minorHAnsi" w:hAnsiTheme="minorHAnsi" w:cstheme="minorHAnsi"/>
              </w:rPr>
              <w:t>(10 points)</w:t>
            </w:r>
          </w:p>
        </w:tc>
        <w:tc>
          <w:tcPr>
            <w:tcW w:w="1635" w:type="dxa"/>
          </w:tcPr>
          <w:p w14:paraId="0533466A" w14:textId="77777777" w:rsidR="00360E29" w:rsidRDefault="00360E29" w:rsidP="0061407F">
            <w:pPr>
              <w:jc w:val="center"/>
              <w:rPr>
                <w:rFonts w:asciiTheme="minorHAnsi" w:hAnsiTheme="minorHAnsi" w:cstheme="minorHAnsi"/>
              </w:rPr>
            </w:pPr>
            <w:r>
              <w:rPr>
                <w:rFonts w:asciiTheme="minorHAnsi" w:hAnsiTheme="minorHAnsi" w:cstheme="minorHAnsi"/>
              </w:rPr>
              <w:t>Pass</w:t>
            </w:r>
          </w:p>
          <w:p w14:paraId="1B2111FF" w14:textId="77777777" w:rsidR="00360E29" w:rsidRDefault="00360E29" w:rsidP="0061407F">
            <w:pPr>
              <w:jc w:val="center"/>
              <w:rPr>
                <w:rFonts w:asciiTheme="minorHAnsi" w:hAnsiTheme="minorHAnsi" w:cstheme="minorHAnsi"/>
              </w:rPr>
            </w:pPr>
            <w:r>
              <w:rPr>
                <w:rFonts w:asciiTheme="minorHAnsi" w:hAnsiTheme="minorHAnsi" w:cstheme="minorHAnsi"/>
              </w:rPr>
              <w:t>(14 points)</w:t>
            </w:r>
          </w:p>
        </w:tc>
        <w:tc>
          <w:tcPr>
            <w:tcW w:w="1860" w:type="dxa"/>
          </w:tcPr>
          <w:p w14:paraId="5EBC3409" w14:textId="77777777" w:rsidR="00360E29" w:rsidRDefault="00360E29" w:rsidP="0061407F">
            <w:pPr>
              <w:jc w:val="center"/>
              <w:rPr>
                <w:rFonts w:asciiTheme="minorHAnsi" w:hAnsiTheme="minorHAnsi" w:cstheme="minorHAnsi"/>
              </w:rPr>
            </w:pPr>
            <w:r>
              <w:rPr>
                <w:rFonts w:asciiTheme="minorHAnsi" w:hAnsiTheme="minorHAnsi" w:cstheme="minorHAnsi"/>
              </w:rPr>
              <w:t>OK</w:t>
            </w:r>
          </w:p>
          <w:p w14:paraId="75251349" w14:textId="77777777" w:rsidR="00360E29" w:rsidRDefault="00360E29" w:rsidP="0061407F">
            <w:pPr>
              <w:jc w:val="center"/>
              <w:rPr>
                <w:rFonts w:asciiTheme="minorHAnsi" w:hAnsiTheme="minorHAnsi" w:cstheme="minorHAnsi"/>
              </w:rPr>
            </w:pPr>
            <w:r>
              <w:rPr>
                <w:rFonts w:asciiTheme="minorHAnsi" w:hAnsiTheme="minorHAnsi" w:cstheme="minorHAnsi"/>
              </w:rPr>
              <w:t>(16 points)</w:t>
            </w:r>
          </w:p>
        </w:tc>
        <w:tc>
          <w:tcPr>
            <w:tcW w:w="1876" w:type="dxa"/>
          </w:tcPr>
          <w:p w14:paraId="2A61C571" w14:textId="77777777" w:rsidR="00360E29" w:rsidRDefault="00360E29" w:rsidP="0061407F">
            <w:pPr>
              <w:jc w:val="center"/>
              <w:rPr>
                <w:rFonts w:asciiTheme="minorHAnsi" w:hAnsiTheme="minorHAnsi" w:cstheme="minorHAnsi"/>
              </w:rPr>
            </w:pPr>
            <w:r>
              <w:rPr>
                <w:rFonts w:asciiTheme="minorHAnsi" w:hAnsiTheme="minorHAnsi" w:cstheme="minorHAnsi"/>
              </w:rPr>
              <w:t>Good</w:t>
            </w:r>
          </w:p>
          <w:p w14:paraId="03E04583" w14:textId="77777777" w:rsidR="00360E29" w:rsidRDefault="00360E29" w:rsidP="0061407F">
            <w:pPr>
              <w:jc w:val="center"/>
              <w:rPr>
                <w:rFonts w:asciiTheme="minorHAnsi" w:hAnsiTheme="minorHAnsi" w:cstheme="minorHAnsi"/>
              </w:rPr>
            </w:pPr>
            <w:r>
              <w:rPr>
                <w:rFonts w:asciiTheme="minorHAnsi" w:hAnsiTheme="minorHAnsi" w:cstheme="minorHAnsi"/>
              </w:rPr>
              <w:t>(18 points)</w:t>
            </w:r>
          </w:p>
        </w:tc>
        <w:tc>
          <w:tcPr>
            <w:tcW w:w="1896" w:type="dxa"/>
          </w:tcPr>
          <w:p w14:paraId="4DD774AD" w14:textId="77777777" w:rsidR="00360E29" w:rsidRDefault="00360E29" w:rsidP="0061407F">
            <w:pPr>
              <w:jc w:val="center"/>
              <w:rPr>
                <w:rFonts w:asciiTheme="minorHAnsi" w:hAnsiTheme="minorHAnsi" w:cstheme="minorHAnsi"/>
              </w:rPr>
            </w:pPr>
            <w:r>
              <w:rPr>
                <w:rFonts w:asciiTheme="minorHAnsi" w:hAnsiTheme="minorHAnsi" w:cstheme="minorHAnsi"/>
              </w:rPr>
              <w:t>Excellent</w:t>
            </w:r>
          </w:p>
          <w:p w14:paraId="5DA3F2A1" w14:textId="77777777" w:rsidR="00360E29" w:rsidRDefault="00360E29" w:rsidP="0061407F">
            <w:pPr>
              <w:jc w:val="center"/>
              <w:rPr>
                <w:rFonts w:asciiTheme="minorHAnsi" w:hAnsiTheme="minorHAnsi" w:cstheme="minorHAnsi"/>
              </w:rPr>
            </w:pPr>
            <w:r>
              <w:rPr>
                <w:rFonts w:asciiTheme="minorHAnsi" w:hAnsiTheme="minorHAnsi" w:cstheme="minorHAnsi"/>
              </w:rPr>
              <w:t>(20 points)</w:t>
            </w:r>
          </w:p>
        </w:tc>
      </w:tr>
    </w:tbl>
    <w:p w14:paraId="2B6102F8" w14:textId="77777777" w:rsidR="00360E29" w:rsidRPr="00360E29" w:rsidRDefault="00360E29" w:rsidP="00360E29">
      <w:pPr>
        <w:ind w:left="360"/>
        <w:rPr>
          <w:rFonts w:asciiTheme="minorHAnsi" w:hAnsiTheme="minorHAnsi" w:cstheme="minorHAnsi"/>
        </w:rPr>
      </w:pPr>
    </w:p>
    <w:p w14:paraId="220C7B8B" w14:textId="77777777" w:rsidR="000206D2" w:rsidRPr="00810FF1" w:rsidRDefault="00FD65FC" w:rsidP="00FD65FC">
      <w:pPr>
        <w:pStyle w:val="ListParagraph"/>
        <w:numPr>
          <w:ilvl w:val="0"/>
          <w:numId w:val="32"/>
        </w:numPr>
        <w:rPr>
          <w:rFonts w:asciiTheme="minorHAnsi" w:hAnsiTheme="minorHAnsi" w:cstheme="minorHAnsi"/>
          <w:sz w:val="22"/>
          <w:szCs w:val="22"/>
        </w:rPr>
      </w:pPr>
      <w:r w:rsidRPr="00810FF1">
        <w:rPr>
          <w:rFonts w:asciiTheme="minorHAnsi" w:hAnsiTheme="minorHAnsi" w:cstheme="minorHAnsi"/>
          <w:sz w:val="22"/>
          <w:szCs w:val="22"/>
        </w:rPr>
        <w:t>Posture, Volume, and Eye Contact</w:t>
      </w:r>
    </w:p>
    <w:p w14:paraId="18FAFAEE" w14:textId="77777777" w:rsidR="000206D2" w:rsidRPr="00810FF1"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Students look relaxed and confident; volume is loud enough to be heard by all audience</w:t>
      </w:r>
      <w:r w:rsidR="000206D2" w:rsidRPr="00810FF1">
        <w:rPr>
          <w:rFonts w:asciiTheme="minorHAnsi" w:hAnsiTheme="minorHAnsi" w:cstheme="minorHAnsi"/>
          <w:sz w:val="22"/>
          <w:szCs w:val="22"/>
        </w:rPr>
        <w:t xml:space="preserve"> </w:t>
      </w:r>
      <w:r w:rsidRPr="00810FF1">
        <w:rPr>
          <w:rFonts w:asciiTheme="minorHAnsi" w:hAnsiTheme="minorHAnsi" w:cstheme="minorHAnsi"/>
          <w:sz w:val="22"/>
          <w:szCs w:val="22"/>
        </w:rPr>
        <w:t>members throughout the presentation.</w:t>
      </w:r>
    </w:p>
    <w:p w14:paraId="6B1491FA" w14:textId="13224B76" w:rsidR="00FD65FC" w:rsidRDefault="00FD65FC" w:rsidP="00FD65FC">
      <w:pPr>
        <w:pStyle w:val="ListParagraph"/>
        <w:numPr>
          <w:ilvl w:val="1"/>
          <w:numId w:val="32"/>
        </w:numPr>
        <w:rPr>
          <w:rFonts w:asciiTheme="minorHAnsi" w:hAnsiTheme="minorHAnsi" w:cstheme="minorHAnsi"/>
          <w:sz w:val="22"/>
          <w:szCs w:val="22"/>
        </w:rPr>
      </w:pPr>
      <w:r w:rsidRPr="00810FF1">
        <w:rPr>
          <w:rFonts w:asciiTheme="minorHAnsi" w:hAnsiTheme="minorHAnsi" w:cstheme="minorHAnsi"/>
          <w:sz w:val="22"/>
          <w:szCs w:val="22"/>
        </w:rPr>
        <w:t xml:space="preserve">Not reading </w:t>
      </w:r>
      <w:r w:rsidR="000206D2" w:rsidRPr="00810FF1">
        <w:rPr>
          <w:rFonts w:asciiTheme="minorHAnsi" w:hAnsiTheme="minorHAnsi" w:cstheme="minorHAnsi"/>
          <w:sz w:val="22"/>
          <w:szCs w:val="22"/>
        </w:rPr>
        <w:t>from</w:t>
      </w:r>
      <w:r w:rsidRPr="00810FF1">
        <w:rPr>
          <w:rFonts w:asciiTheme="minorHAnsi" w:hAnsiTheme="minorHAnsi" w:cstheme="minorHAnsi"/>
          <w:sz w:val="22"/>
          <w:szCs w:val="22"/>
        </w:rPr>
        <w:t xml:space="preserve"> the slides or note cards; establish eye contact with everyone in the room</w:t>
      </w:r>
    </w:p>
    <w:tbl>
      <w:tblPr>
        <w:tblStyle w:val="TableGrid"/>
        <w:tblW w:w="0" w:type="auto"/>
        <w:tblInd w:w="360" w:type="dxa"/>
        <w:tblLook w:val="04A0" w:firstRow="1" w:lastRow="0" w:firstColumn="1" w:lastColumn="0" w:noHBand="0" w:noVBand="1"/>
      </w:tblPr>
      <w:tblGrid>
        <w:gridCol w:w="2155"/>
        <w:gridCol w:w="1635"/>
        <w:gridCol w:w="1860"/>
        <w:gridCol w:w="1876"/>
        <w:gridCol w:w="1896"/>
      </w:tblGrid>
      <w:tr w:rsidR="007C57F7" w14:paraId="319CFE1F" w14:textId="77777777" w:rsidTr="0061407F">
        <w:tc>
          <w:tcPr>
            <w:tcW w:w="2155" w:type="dxa"/>
          </w:tcPr>
          <w:p w14:paraId="02D9CB77" w14:textId="77777777" w:rsidR="007C57F7" w:rsidRDefault="007C57F7" w:rsidP="0061407F">
            <w:pPr>
              <w:jc w:val="center"/>
              <w:rPr>
                <w:rFonts w:asciiTheme="minorHAnsi" w:hAnsiTheme="minorHAnsi" w:cstheme="minorHAnsi"/>
              </w:rPr>
            </w:pPr>
            <w:r>
              <w:rPr>
                <w:rFonts w:asciiTheme="minorHAnsi" w:hAnsiTheme="minorHAnsi" w:cstheme="minorHAnsi"/>
              </w:rPr>
              <w:t>Needs improvement</w:t>
            </w:r>
          </w:p>
          <w:p w14:paraId="785F3412" w14:textId="77777777" w:rsidR="007C57F7" w:rsidRDefault="007C57F7" w:rsidP="0061407F">
            <w:pPr>
              <w:jc w:val="center"/>
              <w:rPr>
                <w:rFonts w:asciiTheme="minorHAnsi" w:hAnsiTheme="minorHAnsi" w:cstheme="minorHAnsi"/>
              </w:rPr>
            </w:pPr>
            <w:r>
              <w:rPr>
                <w:rFonts w:asciiTheme="minorHAnsi" w:hAnsiTheme="minorHAnsi" w:cstheme="minorHAnsi"/>
              </w:rPr>
              <w:t>(10 points)</w:t>
            </w:r>
          </w:p>
        </w:tc>
        <w:tc>
          <w:tcPr>
            <w:tcW w:w="1635" w:type="dxa"/>
          </w:tcPr>
          <w:p w14:paraId="775D9E4F" w14:textId="77777777" w:rsidR="007C57F7" w:rsidRDefault="007C57F7" w:rsidP="0061407F">
            <w:pPr>
              <w:jc w:val="center"/>
              <w:rPr>
                <w:rFonts w:asciiTheme="minorHAnsi" w:hAnsiTheme="minorHAnsi" w:cstheme="minorHAnsi"/>
              </w:rPr>
            </w:pPr>
            <w:r>
              <w:rPr>
                <w:rFonts w:asciiTheme="minorHAnsi" w:hAnsiTheme="minorHAnsi" w:cstheme="minorHAnsi"/>
              </w:rPr>
              <w:t>Pass</w:t>
            </w:r>
          </w:p>
          <w:p w14:paraId="5D8F328F" w14:textId="77777777" w:rsidR="007C57F7" w:rsidRDefault="007C57F7" w:rsidP="0061407F">
            <w:pPr>
              <w:jc w:val="center"/>
              <w:rPr>
                <w:rFonts w:asciiTheme="minorHAnsi" w:hAnsiTheme="minorHAnsi" w:cstheme="minorHAnsi"/>
              </w:rPr>
            </w:pPr>
            <w:r>
              <w:rPr>
                <w:rFonts w:asciiTheme="minorHAnsi" w:hAnsiTheme="minorHAnsi" w:cstheme="minorHAnsi"/>
              </w:rPr>
              <w:t>(14 points)</w:t>
            </w:r>
          </w:p>
        </w:tc>
        <w:tc>
          <w:tcPr>
            <w:tcW w:w="1860" w:type="dxa"/>
          </w:tcPr>
          <w:p w14:paraId="59938D83" w14:textId="77777777" w:rsidR="007C57F7" w:rsidRDefault="007C57F7" w:rsidP="0061407F">
            <w:pPr>
              <w:jc w:val="center"/>
              <w:rPr>
                <w:rFonts w:asciiTheme="minorHAnsi" w:hAnsiTheme="minorHAnsi" w:cstheme="minorHAnsi"/>
              </w:rPr>
            </w:pPr>
            <w:r>
              <w:rPr>
                <w:rFonts w:asciiTheme="minorHAnsi" w:hAnsiTheme="minorHAnsi" w:cstheme="minorHAnsi"/>
              </w:rPr>
              <w:t>OK</w:t>
            </w:r>
          </w:p>
          <w:p w14:paraId="0CA8B435" w14:textId="77777777" w:rsidR="007C57F7" w:rsidRDefault="007C57F7" w:rsidP="0061407F">
            <w:pPr>
              <w:jc w:val="center"/>
              <w:rPr>
                <w:rFonts w:asciiTheme="minorHAnsi" w:hAnsiTheme="minorHAnsi" w:cstheme="minorHAnsi"/>
              </w:rPr>
            </w:pPr>
            <w:r>
              <w:rPr>
                <w:rFonts w:asciiTheme="minorHAnsi" w:hAnsiTheme="minorHAnsi" w:cstheme="minorHAnsi"/>
              </w:rPr>
              <w:t>(16 points)</w:t>
            </w:r>
          </w:p>
        </w:tc>
        <w:tc>
          <w:tcPr>
            <w:tcW w:w="1876" w:type="dxa"/>
          </w:tcPr>
          <w:p w14:paraId="3F161205" w14:textId="77777777" w:rsidR="007C57F7" w:rsidRDefault="007C57F7" w:rsidP="0061407F">
            <w:pPr>
              <w:jc w:val="center"/>
              <w:rPr>
                <w:rFonts w:asciiTheme="minorHAnsi" w:hAnsiTheme="minorHAnsi" w:cstheme="minorHAnsi"/>
              </w:rPr>
            </w:pPr>
            <w:r>
              <w:rPr>
                <w:rFonts w:asciiTheme="minorHAnsi" w:hAnsiTheme="minorHAnsi" w:cstheme="minorHAnsi"/>
              </w:rPr>
              <w:t>Good</w:t>
            </w:r>
          </w:p>
          <w:p w14:paraId="4CBE2F92" w14:textId="77777777" w:rsidR="007C57F7" w:rsidRDefault="007C57F7" w:rsidP="0061407F">
            <w:pPr>
              <w:jc w:val="center"/>
              <w:rPr>
                <w:rFonts w:asciiTheme="minorHAnsi" w:hAnsiTheme="minorHAnsi" w:cstheme="minorHAnsi"/>
              </w:rPr>
            </w:pPr>
            <w:r>
              <w:rPr>
                <w:rFonts w:asciiTheme="minorHAnsi" w:hAnsiTheme="minorHAnsi" w:cstheme="minorHAnsi"/>
              </w:rPr>
              <w:t>(18 points)</w:t>
            </w:r>
          </w:p>
        </w:tc>
        <w:tc>
          <w:tcPr>
            <w:tcW w:w="1896" w:type="dxa"/>
          </w:tcPr>
          <w:p w14:paraId="3733C124" w14:textId="77777777" w:rsidR="007C57F7" w:rsidRDefault="007C57F7" w:rsidP="0061407F">
            <w:pPr>
              <w:jc w:val="center"/>
              <w:rPr>
                <w:rFonts w:asciiTheme="minorHAnsi" w:hAnsiTheme="minorHAnsi" w:cstheme="minorHAnsi"/>
              </w:rPr>
            </w:pPr>
            <w:r>
              <w:rPr>
                <w:rFonts w:asciiTheme="minorHAnsi" w:hAnsiTheme="minorHAnsi" w:cstheme="minorHAnsi"/>
              </w:rPr>
              <w:t>Excellent</w:t>
            </w:r>
          </w:p>
          <w:p w14:paraId="57855865" w14:textId="77777777" w:rsidR="007C57F7" w:rsidRDefault="007C57F7" w:rsidP="0061407F">
            <w:pPr>
              <w:jc w:val="center"/>
              <w:rPr>
                <w:rFonts w:asciiTheme="minorHAnsi" w:hAnsiTheme="minorHAnsi" w:cstheme="minorHAnsi"/>
              </w:rPr>
            </w:pPr>
            <w:r>
              <w:rPr>
                <w:rFonts w:asciiTheme="minorHAnsi" w:hAnsiTheme="minorHAnsi" w:cstheme="minorHAnsi"/>
              </w:rPr>
              <w:t>(20 points)</w:t>
            </w:r>
          </w:p>
        </w:tc>
      </w:tr>
    </w:tbl>
    <w:p w14:paraId="64C2385A" w14:textId="77777777" w:rsidR="007C57F7" w:rsidRPr="007C57F7" w:rsidRDefault="007C57F7" w:rsidP="007C57F7">
      <w:pPr>
        <w:rPr>
          <w:rFonts w:asciiTheme="minorHAnsi" w:hAnsiTheme="minorHAnsi" w:cstheme="minorHAnsi"/>
        </w:rPr>
      </w:pPr>
    </w:p>
    <w:p w14:paraId="444B3A18" w14:textId="77777777" w:rsidR="00295B13" w:rsidRPr="00810FF1" w:rsidRDefault="00295B13" w:rsidP="00295B13">
      <w:pPr>
        <w:rPr>
          <w:rFonts w:asciiTheme="minorHAnsi" w:hAnsiTheme="minorHAnsi" w:cstheme="minorHAnsi"/>
        </w:rPr>
      </w:pPr>
    </w:p>
    <w:p w14:paraId="1FF7E1C4" w14:textId="77777777" w:rsidR="0052048E" w:rsidRDefault="0052048E" w:rsidP="00747928">
      <w:pPr>
        <w:pStyle w:val="Heading1"/>
        <w:rPr>
          <w:rFonts w:cstheme="minorHAnsi"/>
        </w:rPr>
      </w:pPr>
    </w:p>
    <w:p w14:paraId="36392572" w14:textId="77777777" w:rsidR="0052048E" w:rsidRDefault="0052048E" w:rsidP="00747928">
      <w:pPr>
        <w:pStyle w:val="Heading1"/>
        <w:rPr>
          <w:rFonts w:cstheme="minorHAnsi"/>
        </w:rPr>
      </w:pPr>
    </w:p>
    <w:p w14:paraId="45296914" w14:textId="77777777" w:rsidR="0052048E" w:rsidRDefault="0052048E" w:rsidP="00747928">
      <w:pPr>
        <w:pStyle w:val="Heading1"/>
        <w:rPr>
          <w:rFonts w:cstheme="minorHAnsi"/>
        </w:rPr>
      </w:pPr>
    </w:p>
    <w:p w14:paraId="0019EE9B" w14:textId="77777777" w:rsidR="0052048E" w:rsidRDefault="0052048E" w:rsidP="00747928">
      <w:pPr>
        <w:pStyle w:val="Heading1"/>
        <w:rPr>
          <w:rFonts w:cstheme="minorHAnsi"/>
        </w:rPr>
      </w:pPr>
    </w:p>
    <w:p w14:paraId="6AB05B68" w14:textId="29FE2186" w:rsidR="007E1699" w:rsidRDefault="007E1699">
      <w:pPr>
        <w:rPr>
          <w:rFonts w:asciiTheme="minorHAnsi" w:eastAsia="Times New Roman" w:hAnsiTheme="minorHAnsi" w:cstheme="minorHAnsi"/>
          <w:b/>
          <w:sz w:val="24"/>
          <w:szCs w:val="20"/>
        </w:rPr>
      </w:pPr>
      <w:r>
        <w:rPr>
          <w:rFonts w:cstheme="minorHAnsi"/>
        </w:rPr>
        <w:br w:type="page"/>
      </w:r>
    </w:p>
    <w:p w14:paraId="1558CD67" w14:textId="77777777" w:rsidR="0052048E" w:rsidRDefault="0052048E" w:rsidP="00747928">
      <w:pPr>
        <w:pStyle w:val="Heading1"/>
        <w:rPr>
          <w:rFonts w:cstheme="minorHAnsi"/>
        </w:rPr>
      </w:pPr>
    </w:p>
    <w:p w14:paraId="0F9B463F" w14:textId="77777777" w:rsidR="0052048E" w:rsidRPr="0052048E" w:rsidRDefault="0052048E" w:rsidP="0052048E"/>
    <w:p w14:paraId="60EB51D0" w14:textId="374845F3" w:rsidR="00FA7254" w:rsidRPr="00810FF1" w:rsidRDefault="00295B13" w:rsidP="00747928">
      <w:pPr>
        <w:pStyle w:val="Heading1"/>
        <w:rPr>
          <w:rFonts w:cstheme="minorHAnsi"/>
        </w:rPr>
      </w:pPr>
      <w:r w:rsidRPr="00810FF1">
        <w:rPr>
          <w:rFonts w:cstheme="minorHAnsi"/>
        </w:rPr>
        <w:t>Appendix D: Peer evaluation form</w:t>
      </w:r>
    </w:p>
    <w:p w14:paraId="38BA9EDB" w14:textId="575CE4B6" w:rsidR="00295B13" w:rsidRPr="00810FF1" w:rsidRDefault="001B4434" w:rsidP="00E97877">
      <w:pPr>
        <w:rPr>
          <w:rFonts w:asciiTheme="minorHAnsi" w:hAnsiTheme="minorHAnsi" w:cstheme="minorHAnsi"/>
        </w:rPr>
      </w:pPr>
      <w:r w:rsidRPr="00810FF1">
        <w:rPr>
          <w:rFonts w:asciiTheme="minorHAnsi" w:hAnsiTheme="minorHAnsi" w:cstheme="minorHAnsi"/>
        </w:rPr>
        <w:t>Grades for individual student contributions to team projects are assigned by me, based on my observations of the team’s working dynamics, my assessment of the team’s project quality, and thoughtful consideration of the information provided through your peer evaluations.</w:t>
      </w:r>
      <w:r w:rsidR="00295B13" w:rsidRPr="00810FF1">
        <w:rPr>
          <w:rFonts w:asciiTheme="minorHAnsi" w:hAnsiTheme="minorHAnsi" w:cstheme="minorHAnsi"/>
        </w:rPr>
        <w:t xml:space="preserve"> To help me with evaluation, please submit the following form rating the contribution of each teammate</w:t>
      </w:r>
      <w:r w:rsidR="009D3E97" w:rsidRPr="00810FF1">
        <w:rPr>
          <w:rFonts w:asciiTheme="minorHAnsi" w:hAnsiTheme="minorHAnsi" w:cstheme="minorHAnsi"/>
        </w:rPr>
        <w:t>,</w:t>
      </w:r>
      <w:r w:rsidR="00295B13" w:rsidRPr="00810FF1">
        <w:rPr>
          <w:rFonts w:asciiTheme="minorHAnsi" w:hAnsiTheme="minorHAnsi" w:cstheme="minorHAnsi"/>
        </w:rPr>
        <w:t xml:space="preserve"> including yourself</w:t>
      </w:r>
      <w:r w:rsidR="009D3E97" w:rsidRPr="00810FF1">
        <w:rPr>
          <w:rFonts w:asciiTheme="minorHAnsi" w:hAnsiTheme="minorHAnsi" w:cstheme="minorHAnsi"/>
        </w:rPr>
        <w:t>,</w:t>
      </w:r>
      <w:r w:rsidR="00295B13" w:rsidRPr="00810FF1">
        <w:rPr>
          <w:rFonts w:asciiTheme="minorHAnsi" w:hAnsiTheme="minorHAnsi" w:cstheme="minorHAnsi"/>
        </w:rPr>
        <w:t xml:space="preserve"> on a scale from 1 to 10</w:t>
      </w:r>
    </w:p>
    <w:p w14:paraId="1013C4EF" w14:textId="77777777" w:rsidR="00295B13" w:rsidRPr="00810FF1" w:rsidRDefault="00295B13" w:rsidP="00295B13">
      <w:pPr>
        <w:rPr>
          <w:rFonts w:asciiTheme="minorHAnsi" w:hAnsiTheme="minorHAnsi" w:cstheme="minorHAnsi"/>
          <w:b/>
          <w:bCs/>
          <w:color w:val="000000"/>
        </w:rPr>
      </w:pPr>
    </w:p>
    <w:p w14:paraId="0CE5A977" w14:textId="0460C936" w:rsidR="00295B13" w:rsidRPr="00810FF1" w:rsidRDefault="00295B13" w:rsidP="00295B13">
      <w:pPr>
        <w:rPr>
          <w:rFonts w:asciiTheme="minorHAnsi" w:hAnsiTheme="minorHAnsi" w:cstheme="minorHAnsi"/>
          <w:b/>
          <w:bCs/>
          <w:color w:val="000000"/>
        </w:rPr>
      </w:pPr>
      <w:r w:rsidRPr="00810FF1">
        <w:rPr>
          <w:rFonts w:asciiTheme="minorHAnsi" w:hAnsiTheme="minorHAnsi" w:cstheme="minorHAnsi"/>
          <w:b/>
          <w:bCs/>
          <w:color w:val="000000"/>
        </w:rPr>
        <w:t>Your name</w:t>
      </w:r>
    </w:p>
    <w:p w14:paraId="61A2EC5B" w14:textId="77777777" w:rsidR="00295B13" w:rsidRPr="00295B13" w:rsidRDefault="00295B13" w:rsidP="00295B13">
      <w:pPr>
        <w:rPr>
          <w:b/>
          <w:bCs/>
          <w:color w:val="000000"/>
        </w:rPr>
      </w:pPr>
      <w:r w:rsidRPr="00810FF1">
        <w:rPr>
          <w:rFonts w:asciiTheme="minorHAnsi" w:hAnsiTheme="minorHAnsi" w:cstheme="minorHAnsi"/>
          <w:b/>
          <w:bCs/>
          <w:color w:val="000000"/>
        </w:rPr>
        <w:t>___</w:t>
      </w:r>
      <w:r w:rsidRPr="00295B13">
        <w:rPr>
          <w:b/>
          <w:bCs/>
          <w:color w:val="000000"/>
        </w:rPr>
        <w:t>____________________________</w:t>
      </w:r>
    </w:p>
    <w:p w14:paraId="59805DDB" w14:textId="77777777" w:rsidR="00295B13" w:rsidRPr="00FE6B81" w:rsidRDefault="00295B13" w:rsidP="00295B13">
      <w:pPr>
        <w:rPr>
          <w:b/>
          <w:bCs/>
          <w:color w:val="000000"/>
        </w:rPr>
      </w:pPr>
    </w:p>
    <w:p w14:paraId="31CA1C77" w14:textId="77777777" w:rsidR="00872D7D" w:rsidRPr="00FE6B81" w:rsidRDefault="00295B13" w:rsidP="00295B13">
      <w:pPr>
        <w:rPr>
          <w:color w:val="000000"/>
        </w:rPr>
      </w:pPr>
      <w:r w:rsidRPr="00FE6B81">
        <w:rPr>
          <w:color w:val="000000"/>
        </w:rPr>
        <w:t>Use this form to evaluate yourself and your team members on the listed criteria:</w:t>
      </w:r>
    </w:p>
    <w:p w14:paraId="7F1FF925" w14:textId="77777777" w:rsidR="00872D7D" w:rsidRPr="00FE6B81" w:rsidRDefault="00295B13" w:rsidP="00295B13">
      <w:pPr>
        <w:pStyle w:val="ListParagraph"/>
        <w:numPr>
          <w:ilvl w:val="0"/>
          <w:numId w:val="29"/>
        </w:numPr>
        <w:rPr>
          <w:rFonts w:ascii="Calibri" w:hAnsi="Calibri" w:cs="Calibri"/>
          <w:color w:val="000000"/>
          <w:sz w:val="22"/>
          <w:szCs w:val="22"/>
        </w:rPr>
      </w:pPr>
      <w:r w:rsidRPr="00FE6B81">
        <w:rPr>
          <w:rFonts w:ascii="Calibri" w:hAnsi="Calibri" w:cs="Calibri"/>
          <w:color w:val="000000"/>
          <w:sz w:val="22"/>
          <w:szCs w:val="22"/>
        </w:rPr>
        <w:t>Attended all meetings - was there on time and ready to work for every meeting.</w:t>
      </w:r>
    </w:p>
    <w:p w14:paraId="25C347FA" w14:textId="77777777" w:rsidR="00872D7D" w:rsidRPr="00FE6B81" w:rsidRDefault="00295B13" w:rsidP="00295B13">
      <w:pPr>
        <w:pStyle w:val="ListParagraph"/>
        <w:numPr>
          <w:ilvl w:val="0"/>
          <w:numId w:val="29"/>
        </w:numPr>
        <w:rPr>
          <w:rFonts w:ascii="Calibri" w:hAnsi="Calibri" w:cs="Calibri"/>
          <w:color w:val="000000"/>
          <w:sz w:val="22"/>
          <w:szCs w:val="22"/>
        </w:rPr>
      </w:pPr>
      <w:r w:rsidRPr="00FE6B81">
        <w:rPr>
          <w:rFonts w:ascii="Calibri" w:hAnsi="Calibri" w:cs="Calibri"/>
          <w:color w:val="000000"/>
          <w:sz w:val="22"/>
          <w:szCs w:val="22"/>
        </w:rPr>
        <w:t>Completed all tasks - tasks were finished when promised and were done well.</w:t>
      </w:r>
    </w:p>
    <w:p w14:paraId="49ECECD5" w14:textId="36AACAF0" w:rsidR="00872D7D" w:rsidRPr="00FE6B81" w:rsidRDefault="00295B13" w:rsidP="00295B13">
      <w:pPr>
        <w:pStyle w:val="ListParagraph"/>
        <w:numPr>
          <w:ilvl w:val="0"/>
          <w:numId w:val="29"/>
        </w:numPr>
        <w:rPr>
          <w:rFonts w:ascii="Calibri" w:hAnsi="Calibri" w:cs="Calibri"/>
          <w:color w:val="000000"/>
          <w:sz w:val="22"/>
          <w:szCs w:val="22"/>
        </w:rPr>
      </w:pPr>
      <w:r w:rsidRPr="00FE6B81">
        <w:rPr>
          <w:rFonts w:ascii="Calibri" w:hAnsi="Calibri" w:cs="Calibri"/>
          <w:color w:val="000000"/>
          <w:sz w:val="22"/>
          <w:szCs w:val="22"/>
        </w:rPr>
        <w:t>Contributed to group effort - volunteered for work, assisted teammates when needed, and did</w:t>
      </w:r>
      <w:r w:rsidR="00872D7D" w:rsidRPr="00FE6B81">
        <w:rPr>
          <w:rFonts w:ascii="Calibri" w:hAnsi="Calibri" w:cs="Calibri"/>
          <w:color w:val="000000"/>
          <w:sz w:val="22"/>
          <w:szCs w:val="22"/>
        </w:rPr>
        <w:t xml:space="preserve"> </w:t>
      </w:r>
      <w:r w:rsidR="00B02FA8">
        <w:rPr>
          <w:rFonts w:ascii="Calibri" w:hAnsi="Calibri" w:cs="Calibri"/>
          <w:color w:val="000000"/>
          <w:sz w:val="22"/>
          <w:szCs w:val="22"/>
        </w:rPr>
        <w:t>their</w:t>
      </w:r>
      <w:r w:rsidRPr="00FE6B81">
        <w:rPr>
          <w:rFonts w:ascii="Calibri" w:hAnsi="Calibri" w:cs="Calibri"/>
          <w:color w:val="000000"/>
          <w:sz w:val="22"/>
          <w:szCs w:val="22"/>
        </w:rPr>
        <w:t xml:space="preserve"> fair share.</w:t>
      </w:r>
    </w:p>
    <w:p w14:paraId="4D57A2D0" w14:textId="77777777" w:rsidR="00872D7D" w:rsidRPr="00FE6B81" w:rsidRDefault="00295B13" w:rsidP="00295B13">
      <w:pPr>
        <w:pStyle w:val="ListParagraph"/>
        <w:numPr>
          <w:ilvl w:val="0"/>
          <w:numId w:val="29"/>
        </w:numPr>
        <w:rPr>
          <w:rFonts w:ascii="Calibri" w:hAnsi="Calibri" w:cs="Calibri"/>
          <w:color w:val="000000"/>
          <w:sz w:val="22"/>
          <w:szCs w:val="22"/>
        </w:rPr>
      </w:pPr>
      <w:r w:rsidRPr="00FE6B81">
        <w:rPr>
          <w:rFonts w:ascii="Calibri" w:hAnsi="Calibri" w:cs="Calibri"/>
          <w:color w:val="000000"/>
          <w:sz w:val="22"/>
          <w:szCs w:val="22"/>
        </w:rPr>
        <w:t>Contributed to group process - helped keep meetings on track, did not stray from subject, and</w:t>
      </w:r>
    </w:p>
    <w:p w14:paraId="340E5FA4" w14:textId="08C8A642" w:rsidR="00295B13" w:rsidRPr="00FE6B81" w:rsidRDefault="00295B13" w:rsidP="00872D7D">
      <w:pPr>
        <w:pStyle w:val="ListParagraph"/>
        <w:rPr>
          <w:rFonts w:ascii="Calibri" w:hAnsi="Calibri" w:cs="Calibri"/>
          <w:color w:val="000000"/>
          <w:sz w:val="22"/>
          <w:szCs w:val="22"/>
        </w:rPr>
      </w:pPr>
      <w:r w:rsidRPr="00FE6B81">
        <w:rPr>
          <w:rFonts w:ascii="Calibri" w:hAnsi="Calibri" w:cs="Calibri"/>
          <w:color w:val="000000"/>
          <w:sz w:val="22"/>
          <w:szCs w:val="22"/>
        </w:rPr>
        <w:t>settled conflict</w:t>
      </w:r>
      <w:r w:rsidR="003B054D" w:rsidRPr="00FE6B81">
        <w:rPr>
          <w:rFonts w:ascii="Calibri" w:hAnsi="Calibri" w:cs="Calibri"/>
          <w:color w:val="000000"/>
          <w:sz w:val="22"/>
          <w:szCs w:val="22"/>
        </w:rPr>
        <w:t>s</w:t>
      </w:r>
      <w:r w:rsidRPr="00FE6B81">
        <w:rPr>
          <w:rFonts w:ascii="Calibri" w:hAnsi="Calibri" w:cs="Calibri"/>
          <w:color w:val="000000"/>
          <w:sz w:val="22"/>
          <w:szCs w:val="22"/>
        </w:rPr>
        <w:t>.</w:t>
      </w:r>
    </w:p>
    <w:p w14:paraId="2677D2E6" w14:textId="495C2F10" w:rsidR="00295B13" w:rsidRPr="00FE6B81" w:rsidRDefault="00295B13" w:rsidP="00295B13">
      <w:pPr>
        <w:rPr>
          <w:b/>
          <w:bCs/>
          <w:color w:val="000000"/>
        </w:rPr>
      </w:pPr>
    </w:p>
    <w:tbl>
      <w:tblPr>
        <w:tblStyle w:val="TableGrid"/>
        <w:tblW w:w="0" w:type="auto"/>
        <w:jc w:val="center"/>
        <w:tblLook w:val="04A0" w:firstRow="1" w:lastRow="0" w:firstColumn="1" w:lastColumn="0" w:noHBand="0" w:noVBand="1"/>
      </w:tblPr>
      <w:tblGrid>
        <w:gridCol w:w="4891"/>
        <w:gridCol w:w="1854"/>
      </w:tblGrid>
      <w:tr w:rsidR="00872D7D" w14:paraId="69C8920A" w14:textId="77777777" w:rsidTr="008C441F">
        <w:trPr>
          <w:jc w:val="center"/>
        </w:trPr>
        <w:tc>
          <w:tcPr>
            <w:tcW w:w="4891" w:type="dxa"/>
          </w:tcPr>
          <w:p w14:paraId="1206D40A" w14:textId="44C071F2" w:rsidR="00872D7D" w:rsidRDefault="00872D7D" w:rsidP="00295B13">
            <w:pPr>
              <w:rPr>
                <w:b/>
                <w:bCs/>
                <w:color w:val="000000"/>
              </w:rPr>
            </w:pPr>
            <w:r>
              <w:rPr>
                <w:b/>
                <w:bCs/>
                <w:color w:val="000000"/>
              </w:rPr>
              <w:t>Team member</w:t>
            </w:r>
          </w:p>
        </w:tc>
        <w:tc>
          <w:tcPr>
            <w:tcW w:w="1854" w:type="dxa"/>
          </w:tcPr>
          <w:p w14:paraId="2B013E87" w14:textId="6F8B75B5" w:rsidR="00872D7D" w:rsidRDefault="00872D7D" w:rsidP="00A215C5">
            <w:pPr>
              <w:jc w:val="center"/>
              <w:rPr>
                <w:b/>
                <w:bCs/>
                <w:color w:val="000000"/>
              </w:rPr>
            </w:pPr>
            <w:r>
              <w:rPr>
                <w:b/>
                <w:bCs/>
                <w:color w:val="000000"/>
              </w:rPr>
              <w:t>Points</w:t>
            </w:r>
          </w:p>
        </w:tc>
      </w:tr>
      <w:tr w:rsidR="00872D7D" w14:paraId="5B31DA16" w14:textId="77777777" w:rsidTr="008C441F">
        <w:trPr>
          <w:jc w:val="center"/>
        </w:trPr>
        <w:tc>
          <w:tcPr>
            <w:tcW w:w="4891" w:type="dxa"/>
          </w:tcPr>
          <w:p w14:paraId="4E977109" w14:textId="016108F5" w:rsidR="00872D7D" w:rsidRPr="00872D7D" w:rsidRDefault="00872D7D" w:rsidP="00295B13">
            <w:pPr>
              <w:rPr>
                <w:color w:val="000000"/>
              </w:rPr>
            </w:pPr>
            <w:r w:rsidRPr="00872D7D">
              <w:rPr>
                <w:color w:val="000000"/>
              </w:rPr>
              <w:t>Yourself</w:t>
            </w:r>
          </w:p>
        </w:tc>
        <w:tc>
          <w:tcPr>
            <w:tcW w:w="1854" w:type="dxa"/>
          </w:tcPr>
          <w:p w14:paraId="22D83339" w14:textId="77777777" w:rsidR="00872D7D" w:rsidRDefault="00872D7D" w:rsidP="00295B13">
            <w:pPr>
              <w:rPr>
                <w:b/>
                <w:bCs/>
                <w:color w:val="000000"/>
              </w:rPr>
            </w:pPr>
          </w:p>
        </w:tc>
      </w:tr>
      <w:tr w:rsidR="00872D7D" w14:paraId="521B3617" w14:textId="77777777" w:rsidTr="008C441F">
        <w:trPr>
          <w:jc w:val="center"/>
        </w:trPr>
        <w:tc>
          <w:tcPr>
            <w:tcW w:w="4891" w:type="dxa"/>
          </w:tcPr>
          <w:p w14:paraId="228869AB" w14:textId="77777777" w:rsidR="00872D7D" w:rsidRDefault="00872D7D" w:rsidP="00295B13">
            <w:pPr>
              <w:rPr>
                <w:b/>
                <w:bCs/>
                <w:color w:val="000000"/>
              </w:rPr>
            </w:pPr>
          </w:p>
        </w:tc>
        <w:tc>
          <w:tcPr>
            <w:tcW w:w="1854" w:type="dxa"/>
          </w:tcPr>
          <w:p w14:paraId="664A7945" w14:textId="77777777" w:rsidR="00872D7D" w:rsidRDefault="00872D7D" w:rsidP="00295B13">
            <w:pPr>
              <w:rPr>
                <w:b/>
                <w:bCs/>
                <w:color w:val="000000"/>
              </w:rPr>
            </w:pPr>
          </w:p>
        </w:tc>
      </w:tr>
      <w:tr w:rsidR="00872D7D" w14:paraId="0CEDE502" w14:textId="77777777" w:rsidTr="008C441F">
        <w:trPr>
          <w:jc w:val="center"/>
        </w:trPr>
        <w:tc>
          <w:tcPr>
            <w:tcW w:w="4891" w:type="dxa"/>
          </w:tcPr>
          <w:p w14:paraId="78F6EB04" w14:textId="77777777" w:rsidR="00872D7D" w:rsidRDefault="00872D7D" w:rsidP="00295B13">
            <w:pPr>
              <w:rPr>
                <w:b/>
                <w:bCs/>
                <w:color w:val="000000"/>
              </w:rPr>
            </w:pPr>
          </w:p>
        </w:tc>
        <w:tc>
          <w:tcPr>
            <w:tcW w:w="1854" w:type="dxa"/>
          </w:tcPr>
          <w:p w14:paraId="33A2F06A" w14:textId="77777777" w:rsidR="00872D7D" w:rsidRDefault="00872D7D" w:rsidP="00295B13">
            <w:pPr>
              <w:rPr>
                <w:b/>
                <w:bCs/>
                <w:color w:val="000000"/>
              </w:rPr>
            </w:pPr>
          </w:p>
        </w:tc>
      </w:tr>
      <w:tr w:rsidR="00872D7D" w14:paraId="2D9CAD78" w14:textId="77777777" w:rsidTr="008C441F">
        <w:trPr>
          <w:jc w:val="center"/>
        </w:trPr>
        <w:tc>
          <w:tcPr>
            <w:tcW w:w="4891" w:type="dxa"/>
          </w:tcPr>
          <w:p w14:paraId="1D7730AE" w14:textId="77777777" w:rsidR="00872D7D" w:rsidRDefault="00872D7D" w:rsidP="00295B13">
            <w:pPr>
              <w:rPr>
                <w:b/>
                <w:bCs/>
                <w:color w:val="000000"/>
              </w:rPr>
            </w:pPr>
          </w:p>
        </w:tc>
        <w:tc>
          <w:tcPr>
            <w:tcW w:w="1854" w:type="dxa"/>
          </w:tcPr>
          <w:p w14:paraId="00934A79" w14:textId="77777777" w:rsidR="00872D7D" w:rsidRDefault="00872D7D" w:rsidP="00295B13">
            <w:pPr>
              <w:rPr>
                <w:b/>
                <w:bCs/>
                <w:color w:val="000000"/>
              </w:rPr>
            </w:pPr>
          </w:p>
        </w:tc>
      </w:tr>
      <w:tr w:rsidR="00872D7D" w14:paraId="591C19FC" w14:textId="77777777" w:rsidTr="008C441F">
        <w:trPr>
          <w:jc w:val="center"/>
        </w:trPr>
        <w:tc>
          <w:tcPr>
            <w:tcW w:w="4891" w:type="dxa"/>
          </w:tcPr>
          <w:p w14:paraId="6EB7A032" w14:textId="77777777" w:rsidR="00872D7D" w:rsidRDefault="00872D7D" w:rsidP="00295B13">
            <w:pPr>
              <w:rPr>
                <w:b/>
                <w:bCs/>
                <w:color w:val="000000"/>
              </w:rPr>
            </w:pPr>
          </w:p>
        </w:tc>
        <w:tc>
          <w:tcPr>
            <w:tcW w:w="1854" w:type="dxa"/>
          </w:tcPr>
          <w:p w14:paraId="15898E13" w14:textId="77777777" w:rsidR="00872D7D" w:rsidRDefault="00872D7D" w:rsidP="00295B13">
            <w:pPr>
              <w:rPr>
                <w:b/>
                <w:bCs/>
                <w:color w:val="000000"/>
              </w:rPr>
            </w:pPr>
          </w:p>
        </w:tc>
      </w:tr>
      <w:tr w:rsidR="00872D7D" w14:paraId="291A2747" w14:textId="77777777" w:rsidTr="008C441F">
        <w:trPr>
          <w:jc w:val="center"/>
        </w:trPr>
        <w:tc>
          <w:tcPr>
            <w:tcW w:w="4891" w:type="dxa"/>
          </w:tcPr>
          <w:p w14:paraId="220AAFB9" w14:textId="77777777" w:rsidR="00872D7D" w:rsidRDefault="00872D7D" w:rsidP="00295B13">
            <w:pPr>
              <w:rPr>
                <w:b/>
                <w:bCs/>
                <w:color w:val="000000"/>
              </w:rPr>
            </w:pPr>
          </w:p>
        </w:tc>
        <w:tc>
          <w:tcPr>
            <w:tcW w:w="1854" w:type="dxa"/>
          </w:tcPr>
          <w:p w14:paraId="0F040AAC" w14:textId="77777777" w:rsidR="00872D7D" w:rsidRDefault="00872D7D" w:rsidP="00295B13">
            <w:pPr>
              <w:rPr>
                <w:b/>
                <w:bCs/>
                <w:color w:val="000000"/>
              </w:rPr>
            </w:pPr>
          </w:p>
        </w:tc>
      </w:tr>
      <w:tr w:rsidR="001B0C91" w14:paraId="7DA8A85A" w14:textId="77777777" w:rsidTr="008C441F">
        <w:trPr>
          <w:jc w:val="center"/>
        </w:trPr>
        <w:tc>
          <w:tcPr>
            <w:tcW w:w="4891" w:type="dxa"/>
          </w:tcPr>
          <w:p w14:paraId="2C30A3C6" w14:textId="77777777" w:rsidR="001B0C91" w:rsidRDefault="001B0C91" w:rsidP="00295B13">
            <w:pPr>
              <w:rPr>
                <w:b/>
                <w:bCs/>
                <w:color w:val="000000"/>
              </w:rPr>
            </w:pPr>
          </w:p>
        </w:tc>
        <w:tc>
          <w:tcPr>
            <w:tcW w:w="1854" w:type="dxa"/>
          </w:tcPr>
          <w:p w14:paraId="6107A743" w14:textId="77777777" w:rsidR="001B0C91" w:rsidRDefault="001B0C91" w:rsidP="00295B13">
            <w:pPr>
              <w:rPr>
                <w:b/>
                <w:bCs/>
                <w:color w:val="000000"/>
              </w:rPr>
            </w:pPr>
          </w:p>
        </w:tc>
      </w:tr>
    </w:tbl>
    <w:p w14:paraId="47760D81" w14:textId="77777777" w:rsidR="00295B13" w:rsidRDefault="00295B13" w:rsidP="00295B13">
      <w:pPr>
        <w:rPr>
          <w:b/>
          <w:bCs/>
          <w:color w:val="000000"/>
        </w:rPr>
      </w:pPr>
    </w:p>
    <w:p w14:paraId="31504A2A" w14:textId="77777777" w:rsidR="00295B13" w:rsidRDefault="00295B13" w:rsidP="00295B13">
      <w:pPr>
        <w:rPr>
          <w:b/>
          <w:bCs/>
          <w:color w:val="000000"/>
        </w:rPr>
      </w:pPr>
    </w:p>
    <w:p w14:paraId="266414CA" w14:textId="05138291" w:rsidR="00BB69A0" w:rsidRPr="00C77E3A" w:rsidRDefault="00295B13" w:rsidP="00E97877">
      <w:pPr>
        <w:rPr>
          <w:color w:val="000000"/>
        </w:rPr>
      </w:pPr>
      <w:r w:rsidRPr="00295B13">
        <w:rPr>
          <w:color w:val="000000"/>
        </w:rPr>
        <w:t>Specific comments about the group effort on the project:</w:t>
      </w:r>
    </w:p>
    <w:sectPr w:rsidR="00BB69A0" w:rsidRPr="00C77E3A" w:rsidSect="00CA3B2F">
      <w:footerReference w:type="default" r:id="rId69"/>
      <w:pgSz w:w="12240" w:h="15840" w:code="1"/>
      <w:pgMar w:top="1008" w:right="1008" w:bottom="1008"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FB843" w14:textId="77777777" w:rsidR="00666C85" w:rsidRDefault="00666C85" w:rsidP="00E97877">
      <w:r>
        <w:separator/>
      </w:r>
    </w:p>
  </w:endnote>
  <w:endnote w:type="continuationSeparator" w:id="0">
    <w:p w14:paraId="6AB284F8" w14:textId="77777777" w:rsidR="00666C85" w:rsidRDefault="00666C85" w:rsidP="00E9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7251980"/>
      <w:docPartObj>
        <w:docPartGallery w:val="Page Numbers (Bottom of Page)"/>
        <w:docPartUnique/>
      </w:docPartObj>
    </w:sdtPr>
    <w:sdtEndPr>
      <w:rPr>
        <w:noProof/>
      </w:rPr>
    </w:sdtEndPr>
    <w:sdtContent>
      <w:p w14:paraId="2B7F7287" w14:textId="7A5ED4A6" w:rsidR="00EC754C" w:rsidRPr="006D320C" w:rsidRDefault="006D320C" w:rsidP="00E97877">
        <w:pPr>
          <w:pStyle w:val="Footer"/>
        </w:pPr>
        <w:r>
          <w:t xml:space="preserve">Page </w:t>
        </w:r>
        <w:sdt>
          <w:sdtPr>
            <w:rPr>
              <w:noProof/>
            </w:rPr>
            <w:id w:val="2067130690"/>
            <w:docPartObj>
              <w:docPartGallery w:val="Page Numbers (Bottom of Page)"/>
              <w:docPartUnique/>
            </w:docPartObj>
          </w:sdtPr>
          <w:sdtContent>
            <w:r>
              <w:fldChar w:fldCharType="begin"/>
            </w:r>
            <w:r>
              <w:instrText xml:space="preserve"> PAGE   \* MERGEFORMAT </w:instrText>
            </w:r>
            <w:r>
              <w:fldChar w:fldCharType="separate"/>
            </w:r>
            <w:r>
              <w:t>17</w:t>
            </w:r>
            <w:r>
              <w:rPr>
                <w:noProof/>
              </w:rPr>
              <w:fldChar w:fldCharType="end"/>
            </w:r>
            <w:r>
              <w:rPr>
                <w:noProof/>
              </w:rPr>
              <w:t xml:space="preserve"> of 17</w:t>
            </w:r>
          </w:sdtContent>
        </w:sdt>
      </w:p>
    </w:sdtContent>
  </w:sdt>
  <w:p w14:paraId="53595E83" w14:textId="77777777" w:rsidR="00EC754C" w:rsidRDefault="00EC754C" w:rsidP="00E97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9563B" w14:textId="77777777" w:rsidR="00666C85" w:rsidRDefault="00666C85" w:rsidP="00E97877">
      <w:r>
        <w:separator/>
      </w:r>
    </w:p>
  </w:footnote>
  <w:footnote w:type="continuationSeparator" w:id="0">
    <w:p w14:paraId="07045F26" w14:textId="77777777" w:rsidR="00666C85" w:rsidRDefault="00666C85" w:rsidP="00E97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10D01"/>
    <w:multiLevelType w:val="hybridMultilevel"/>
    <w:tmpl w:val="1776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039A"/>
    <w:multiLevelType w:val="hybridMultilevel"/>
    <w:tmpl w:val="91E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994"/>
    <w:multiLevelType w:val="hybridMultilevel"/>
    <w:tmpl w:val="4B4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563D"/>
    <w:multiLevelType w:val="hybridMultilevel"/>
    <w:tmpl w:val="4AB0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B6D6B"/>
    <w:multiLevelType w:val="hybridMultilevel"/>
    <w:tmpl w:val="F282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79D2"/>
    <w:multiLevelType w:val="hybridMultilevel"/>
    <w:tmpl w:val="840AD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D696B"/>
    <w:multiLevelType w:val="hybridMultilevel"/>
    <w:tmpl w:val="E3D02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0603C5"/>
    <w:multiLevelType w:val="hybridMultilevel"/>
    <w:tmpl w:val="9CC824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1026ED"/>
    <w:multiLevelType w:val="multilevel"/>
    <w:tmpl w:val="2C701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3478D6"/>
    <w:multiLevelType w:val="hybridMultilevel"/>
    <w:tmpl w:val="F258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84125"/>
    <w:multiLevelType w:val="hybridMultilevel"/>
    <w:tmpl w:val="C418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73187"/>
    <w:multiLevelType w:val="hybridMultilevel"/>
    <w:tmpl w:val="A3DA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347B1"/>
    <w:multiLevelType w:val="hybridMultilevel"/>
    <w:tmpl w:val="252A3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FF6786"/>
    <w:multiLevelType w:val="hybridMultilevel"/>
    <w:tmpl w:val="A636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F619F"/>
    <w:multiLevelType w:val="hybridMultilevel"/>
    <w:tmpl w:val="D39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04E58"/>
    <w:multiLevelType w:val="hybridMultilevel"/>
    <w:tmpl w:val="74FC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E045E"/>
    <w:multiLevelType w:val="hybridMultilevel"/>
    <w:tmpl w:val="42F29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17D64D9"/>
    <w:multiLevelType w:val="hybridMultilevel"/>
    <w:tmpl w:val="2C5A0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6129C"/>
    <w:multiLevelType w:val="hybridMultilevel"/>
    <w:tmpl w:val="5B50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B1D5E"/>
    <w:multiLevelType w:val="hybridMultilevel"/>
    <w:tmpl w:val="937EF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A87A25"/>
    <w:multiLevelType w:val="hybridMultilevel"/>
    <w:tmpl w:val="6F08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97087"/>
    <w:multiLevelType w:val="hybridMultilevel"/>
    <w:tmpl w:val="97C4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53FE6"/>
    <w:multiLevelType w:val="multilevel"/>
    <w:tmpl w:val="0AC6C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F37E8D"/>
    <w:multiLevelType w:val="hybridMultilevel"/>
    <w:tmpl w:val="63788F08"/>
    <w:lvl w:ilvl="0" w:tplc="3DBA82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106FB"/>
    <w:multiLevelType w:val="hybridMultilevel"/>
    <w:tmpl w:val="C7F2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4470E"/>
    <w:multiLevelType w:val="hybridMultilevel"/>
    <w:tmpl w:val="6B6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A1577"/>
    <w:multiLevelType w:val="hybridMultilevel"/>
    <w:tmpl w:val="74EC2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EC3574"/>
    <w:multiLevelType w:val="hybridMultilevel"/>
    <w:tmpl w:val="612E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D2ABF"/>
    <w:multiLevelType w:val="hybridMultilevel"/>
    <w:tmpl w:val="26062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C1DA3"/>
    <w:multiLevelType w:val="hybridMultilevel"/>
    <w:tmpl w:val="5FA48930"/>
    <w:lvl w:ilvl="0" w:tplc="7A800EDA">
      <w:start w:val="1"/>
      <w:numFmt w:val="bullet"/>
      <w:lvlText w:val="•"/>
      <w:lvlJc w:val="left"/>
      <w:pPr>
        <w:tabs>
          <w:tab w:val="num" w:pos="720"/>
        </w:tabs>
        <w:ind w:left="720" w:hanging="360"/>
      </w:pPr>
      <w:rPr>
        <w:rFonts w:ascii="Arial" w:hAnsi="Arial" w:hint="default"/>
      </w:rPr>
    </w:lvl>
    <w:lvl w:ilvl="1" w:tplc="045EDB26">
      <w:numFmt w:val="bullet"/>
      <w:lvlText w:val="•"/>
      <w:lvlJc w:val="left"/>
      <w:pPr>
        <w:tabs>
          <w:tab w:val="num" w:pos="1440"/>
        </w:tabs>
        <w:ind w:left="1440" w:hanging="360"/>
      </w:pPr>
      <w:rPr>
        <w:rFonts w:ascii="Arial" w:hAnsi="Arial" w:hint="default"/>
      </w:rPr>
    </w:lvl>
    <w:lvl w:ilvl="2" w:tplc="E3A6E8AC" w:tentative="1">
      <w:start w:val="1"/>
      <w:numFmt w:val="bullet"/>
      <w:lvlText w:val="•"/>
      <w:lvlJc w:val="left"/>
      <w:pPr>
        <w:tabs>
          <w:tab w:val="num" w:pos="2160"/>
        </w:tabs>
        <w:ind w:left="2160" w:hanging="360"/>
      </w:pPr>
      <w:rPr>
        <w:rFonts w:ascii="Arial" w:hAnsi="Arial" w:hint="default"/>
      </w:rPr>
    </w:lvl>
    <w:lvl w:ilvl="3" w:tplc="A6129DA8" w:tentative="1">
      <w:start w:val="1"/>
      <w:numFmt w:val="bullet"/>
      <w:lvlText w:val="•"/>
      <w:lvlJc w:val="left"/>
      <w:pPr>
        <w:tabs>
          <w:tab w:val="num" w:pos="2880"/>
        </w:tabs>
        <w:ind w:left="2880" w:hanging="360"/>
      </w:pPr>
      <w:rPr>
        <w:rFonts w:ascii="Arial" w:hAnsi="Arial" w:hint="default"/>
      </w:rPr>
    </w:lvl>
    <w:lvl w:ilvl="4" w:tplc="AB822D60" w:tentative="1">
      <w:start w:val="1"/>
      <w:numFmt w:val="bullet"/>
      <w:lvlText w:val="•"/>
      <w:lvlJc w:val="left"/>
      <w:pPr>
        <w:tabs>
          <w:tab w:val="num" w:pos="3600"/>
        </w:tabs>
        <w:ind w:left="3600" w:hanging="360"/>
      </w:pPr>
      <w:rPr>
        <w:rFonts w:ascii="Arial" w:hAnsi="Arial" w:hint="default"/>
      </w:rPr>
    </w:lvl>
    <w:lvl w:ilvl="5" w:tplc="34C6D9AA" w:tentative="1">
      <w:start w:val="1"/>
      <w:numFmt w:val="bullet"/>
      <w:lvlText w:val="•"/>
      <w:lvlJc w:val="left"/>
      <w:pPr>
        <w:tabs>
          <w:tab w:val="num" w:pos="4320"/>
        </w:tabs>
        <w:ind w:left="4320" w:hanging="360"/>
      </w:pPr>
      <w:rPr>
        <w:rFonts w:ascii="Arial" w:hAnsi="Arial" w:hint="default"/>
      </w:rPr>
    </w:lvl>
    <w:lvl w:ilvl="6" w:tplc="E786A652" w:tentative="1">
      <w:start w:val="1"/>
      <w:numFmt w:val="bullet"/>
      <w:lvlText w:val="•"/>
      <w:lvlJc w:val="left"/>
      <w:pPr>
        <w:tabs>
          <w:tab w:val="num" w:pos="5040"/>
        </w:tabs>
        <w:ind w:left="5040" w:hanging="360"/>
      </w:pPr>
      <w:rPr>
        <w:rFonts w:ascii="Arial" w:hAnsi="Arial" w:hint="default"/>
      </w:rPr>
    </w:lvl>
    <w:lvl w:ilvl="7" w:tplc="49803F84" w:tentative="1">
      <w:start w:val="1"/>
      <w:numFmt w:val="bullet"/>
      <w:lvlText w:val="•"/>
      <w:lvlJc w:val="left"/>
      <w:pPr>
        <w:tabs>
          <w:tab w:val="num" w:pos="5760"/>
        </w:tabs>
        <w:ind w:left="5760" w:hanging="360"/>
      </w:pPr>
      <w:rPr>
        <w:rFonts w:ascii="Arial" w:hAnsi="Arial" w:hint="default"/>
      </w:rPr>
    </w:lvl>
    <w:lvl w:ilvl="8" w:tplc="193A45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5350A8"/>
    <w:multiLevelType w:val="hybridMultilevel"/>
    <w:tmpl w:val="E2FA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42723"/>
    <w:multiLevelType w:val="hybridMultilevel"/>
    <w:tmpl w:val="22E0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000B71"/>
    <w:multiLevelType w:val="hybridMultilevel"/>
    <w:tmpl w:val="606E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328C8"/>
    <w:multiLevelType w:val="hybridMultilevel"/>
    <w:tmpl w:val="561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450982">
    <w:abstractNumId w:val="7"/>
  </w:num>
  <w:num w:numId="2" w16cid:durableId="1155610036">
    <w:abstractNumId w:val="14"/>
  </w:num>
  <w:num w:numId="3" w16cid:durableId="628558358">
    <w:abstractNumId w:val="28"/>
  </w:num>
  <w:num w:numId="4" w16cid:durableId="533730507">
    <w:abstractNumId w:val="3"/>
  </w:num>
  <w:num w:numId="5" w16cid:durableId="1710759608">
    <w:abstractNumId w:val="33"/>
  </w:num>
  <w:num w:numId="6" w16cid:durableId="2052921398">
    <w:abstractNumId w:val="2"/>
  </w:num>
  <w:num w:numId="7" w16cid:durableId="602957581">
    <w:abstractNumId w:val="15"/>
  </w:num>
  <w:num w:numId="8" w16cid:durableId="821116782">
    <w:abstractNumId w:val="11"/>
  </w:num>
  <w:num w:numId="9" w16cid:durableId="2118014967">
    <w:abstractNumId w:val="0"/>
  </w:num>
  <w:num w:numId="10" w16cid:durableId="1216551629">
    <w:abstractNumId w:val="6"/>
  </w:num>
  <w:num w:numId="11" w16cid:durableId="18858711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086974">
    <w:abstractNumId w:val="27"/>
  </w:num>
  <w:num w:numId="13" w16cid:durableId="1372265851">
    <w:abstractNumId w:val="16"/>
  </w:num>
  <w:num w:numId="14" w16cid:durableId="441147934">
    <w:abstractNumId w:val="31"/>
  </w:num>
  <w:num w:numId="15" w16cid:durableId="580797231">
    <w:abstractNumId w:val="25"/>
  </w:num>
  <w:num w:numId="16" w16cid:durableId="1747991466">
    <w:abstractNumId w:val="32"/>
  </w:num>
  <w:num w:numId="17" w16cid:durableId="1451048604">
    <w:abstractNumId w:val="4"/>
  </w:num>
  <w:num w:numId="18" w16cid:durableId="446195165">
    <w:abstractNumId w:val="20"/>
  </w:num>
  <w:num w:numId="19" w16cid:durableId="1009138436">
    <w:abstractNumId w:val="10"/>
  </w:num>
  <w:num w:numId="20" w16cid:durableId="1130514799">
    <w:abstractNumId w:val="24"/>
  </w:num>
  <w:num w:numId="21" w16cid:durableId="716007811">
    <w:abstractNumId w:val="29"/>
  </w:num>
  <w:num w:numId="22" w16cid:durableId="648171885">
    <w:abstractNumId w:val="5"/>
  </w:num>
  <w:num w:numId="23" w16cid:durableId="1395395160">
    <w:abstractNumId w:val="30"/>
  </w:num>
  <w:num w:numId="24" w16cid:durableId="2128348638">
    <w:abstractNumId w:val="18"/>
  </w:num>
  <w:num w:numId="25" w16cid:durableId="1116564228">
    <w:abstractNumId w:val="12"/>
  </w:num>
  <w:num w:numId="26" w16cid:durableId="107705459">
    <w:abstractNumId w:val="9"/>
  </w:num>
  <w:num w:numId="27" w16cid:durableId="1994599271">
    <w:abstractNumId w:val="13"/>
  </w:num>
  <w:num w:numId="28" w16cid:durableId="914433752">
    <w:abstractNumId w:val="19"/>
  </w:num>
  <w:num w:numId="29" w16cid:durableId="1132140753">
    <w:abstractNumId w:val="17"/>
  </w:num>
  <w:num w:numId="30" w16cid:durableId="1110012594">
    <w:abstractNumId w:val="21"/>
  </w:num>
  <w:num w:numId="31" w16cid:durableId="176434071">
    <w:abstractNumId w:val="1"/>
  </w:num>
  <w:num w:numId="32" w16cid:durableId="774130842">
    <w:abstractNumId w:val="26"/>
  </w:num>
  <w:num w:numId="33" w16cid:durableId="310016642">
    <w:abstractNumId w:val="23"/>
  </w:num>
  <w:num w:numId="34" w16cid:durableId="608124666">
    <w:abstractNumId w:val="8"/>
  </w:num>
  <w:num w:numId="35" w16cid:durableId="1955814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65"/>
    <w:rsid w:val="00000905"/>
    <w:rsid w:val="0000138D"/>
    <w:rsid w:val="000120CC"/>
    <w:rsid w:val="00014E09"/>
    <w:rsid w:val="00016819"/>
    <w:rsid w:val="000206D2"/>
    <w:rsid w:val="00021F8D"/>
    <w:rsid w:val="00024354"/>
    <w:rsid w:val="00026F0A"/>
    <w:rsid w:val="0003557C"/>
    <w:rsid w:val="000450EE"/>
    <w:rsid w:val="00060327"/>
    <w:rsid w:val="0006404A"/>
    <w:rsid w:val="00065CAF"/>
    <w:rsid w:val="00072904"/>
    <w:rsid w:val="00073DC1"/>
    <w:rsid w:val="00087CB1"/>
    <w:rsid w:val="000903F3"/>
    <w:rsid w:val="000918D4"/>
    <w:rsid w:val="0009212D"/>
    <w:rsid w:val="00093BE3"/>
    <w:rsid w:val="000A0043"/>
    <w:rsid w:val="000A5199"/>
    <w:rsid w:val="000B24B8"/>
    <w:rsid w:val="000C1720"/>
    <w:rsid w:val="000C73C2"/>
    <w:rsid w:val="000C7566"/>
    <w:rsid w:val="000D21CB"/>
    <w:rsid w:val="000D2870"/>
    <w:rsid w:val="000D4181"/>
    <w:rsid w:val="000D78A6"/>
    <w:rsid w:val="000E299B"/>
    <w:rsid w:val="000E33D7"/>
    <w:rsid w:val="000E3C7B"/>
    <w:rsid w:val="000E5F32"/>
    <w:rsid w:val="000F2214"/>
    <w:rsid w:val="000F5E4A"/>
    <w:rsid w:val="0010081F"/>
    <w:rsid w:val="00101B12"/>
    <w:rsid w:val="00101F05"/>
    <w:rsid w:val="00112894"/>
    <w:rsid w:val="00113705"/>
    <w:rsid w:val="0011458C"/>
    <w:rsid w:val="001167D5"/>
    <w:rsid w:val="001168E9"/>
    <w:rsid w:val="00124C41"/>
    <w:rsid w:val="00126204"/>
    <w:rsid w:val="00130FC7"/>
    <w:rsid w:val="001325D3"/>
    <w:rsid w:val="00134F7A"/>
    <w:rsid w:val="00134FD0"/>
    <w:rsid w:val="00135ADF"/>
    <w:rsid w:val="00142B1C"/>
    <w:rsid w:val="00142CC9"/>
    <w:rsid w:val="00144283"/>
    <w:rsid w:val="00150A02"/>
    <w:rsid w:val="00151C79"/>
    <w:rsid w:val="0016252B"/>
    <w:rsid w:val="00163427"/>
    <w:rsid w:val="00167238"/>
    <w:rsid w:val="00167FB2"/>
    <w:rsid w:val="00180A08"/>
    <w:rsid w:val="001810DD"/>
    <w:rsid w:val="00182347"/>
    <w:rsid w:val="001863A8"/>
    <w:rsid w:val="00193AEB"/>
    <w:rsid w:val="001966BA"/>
    <w:rsid w:val="001A1EBC"/>
    <w:rsid w:val="001A31FA"/>
    <w:rsid w:val="001A5ABA"/>
    <w:rsid w:val="001B03C5"/>
    <w:rsid w:val="001B0A10"/>
    <w:rsid w:val="001B0C91"/>
    <w:rsid w:val="001B1BDE"/>
    <w:rsid w:val="001B4434"/>
    <w:rsid w:val="001B4903"/>
    <w:rsid w:val="001C08CA"/>
    <w:rsid w:val="001C08E8"/>
    <w:rsid w:val="001C3744"/>
    <w:rsid w:val="001C520D"/>
    <w:rsid w:val="001D153D"/>
    <w:rsid w:val="001D1DF2"/>
    <w:rsid w:val="001D507A"/>
    <w:rsid w:val="001D6BA4"/>
    <w:rsid w:val="001E3F78"/>
    <w:rsid w:val="001F2283"/>
    <w:rsid w:val="001F2527"/>
    <w:rsid w:val="00200CF8"/>
    <w:rsid w:val="002014C9"/>
    <w:rsid w:val="00201AC7"/>
    <w:rsid w:val="002049C6"/>
    <w:rsid w:val="00206D17"/>
    <w:rsid w:val="002101B9"/>
    <w:rsid w:val="00211545"/>
    <w:rsid w:val="0021270C"/>
    <w:rsid w:val="002261B5"/>
    <w:rsid w:val="00230437"/>
    <w:rsid w:val="00234C91"/>
    <w:rsid w:val="00243209"/>
    <w:rsid w:val="0025159E"/>
    <w:rsid w:val="00253C13"/>
    <w:rsid w:val="002607F4"/>
    <w:rsid w:val="00274A93"/>
    <w:rsid w:val="0027571D"/>
    <w:rsid w:val="0028305F"/>
    <w:rsid w:val="002918B9"/>
    <w:rsid w:val="0029279A"/>
    <w:rsid w:val="00293704"/>
    <w:rsid w:val="00294036"/>
    <w:rsid w:val="00295B13"/>
    <w:rsid w:val="002A1EBC"/>
    <w:rsid w:val="002A2061"/>
    <w:rsid w:val="002A2BAB"/>
    <w:rsid w:val="002A64C1"/>
    <w:rsid w:val="002B0B59"/>
    <w:rsid w:val="002B3D5B"/>
    <w:rsid w:val="002B6D3E"/>
    <w:rsid w:val="002C3D0D"/>
    <w:rsid w:val="002C5948"/>
    <w:rsid w:val="002C6C75"/>
    <w:rsid w:val="002C75B8"/>
    <w:rsid w:val="002D0E20"/>
    <w:rsid w:val="002D1C04"/>
    <w:rsid w:val="002D66F1"/>
    <w:rsid w:val="002E227E"/>
    <w:rsid w:val="002E54C8"/>
    <w:rsid w:val="002F1ACC"/>
    <w:rsid w:val="002F4083"/>
    <w:rsid w:val="00305BDC"/>
    <w:rsid w:val="00306F4A"/>
    <w:rsid w:val="0031708C"/>
    <w:rsid w:val="00321E73"/>
    <w:rsid w:val="00322F42"/>
    <w:rsid w:val="00324C52"/>
    <w:rsid w:val="00325ED7"/>
    <w:rsid w:val="0032744E"/>
    <w:rsid w:val="00327BEF"/>
    <w:rsid w:val="0033444F"/>
    <w:rsid w:val="003351ED"/>
    <w:rsid w:val="00336D8D"/>
    <w:rsid w:val="00341AE5"/>
    <w:rsid w:val="00344E48"/>
    <w:rsid w:val="00351F08"/>
    <w:rsid w:val="003520DE"/>
    <w:rsid w:val="00360E29"/>
    <w:rsid w:val="0036182B"/>
    <w:rsid w:val="0036236D"/>
    <w:rsid w:val="00364F08"/>
    <w:rsid w:val="00381BB3"/>
    <w:rsid w:val="003830F5"/>
    <w:rsid w:val="0038400C"/>
    <w:rsid w:val="003847BB"/>
    <w:rsid w:val="00391A12"/>
    <w:rsid w:val="003922BE"/>
    <w:rsid w:val="00392517"/>
    <w:rsid w:val="00393514"/>
    <w:rsid w:val="0039646C"/>
    <w:rsid w:val="003A42C2"/>
    <w:rsid w:val="003A57C2"/>
    <w:rsid w:val="003A7735"/>
    <w:rsid w:val="003B054D"/>
    <w:rsid w:val="003B08DE"/>
    <w:rsid w:val="003B368A"/>
    <w:rsid w:val="003B413F"/>
    <w:rsid w:val="003B4D93"/>
    <w:rsid w:val="003B5ACE"/>
    <w:rsid w:val="003B6F73"/>
    <w:rsid w:val="003C1DFC"/>
    <w:rsid w:val="003C5DF7"/>
    <w:rsid w:val="003C61BD"/>
    <w:rsid w:val="003D1FD6"/>
    <w:rsid w:val="003D4360"/>
    <w:rsid w:val="003D6CA1"/>
    <w:rsid w:val="003E1F01"/>
    <w:rsid w:val="003E346F"/>
    <w:rsid w:val="003E3FA3"/>
    <w:rsid w:val="003E41E0"/>
    <w:rsid w:val="003E6A0D"/>
    <w:rsid w:val="003F0168"/>
    <w:rsid w:val="003F02D8"/>
    <w:rsid w:val="003F27EA"/>
    <w:rsid w:val="003F3F75"/>
    <w:rsid w:val="003F6652"/>
    <w:rsid w:val="003F7BE4"/>
    <w:rsid w:val="004029D4"/>
    <w:rsid w:val="00402B57"/>
    <w:rsid w:val="00416F04"/>
    <w:rsid w:val="0041725F"/>
    <w:rsid w:val="0042049B"/>
    <w:rsid w:val="004207A3"/>
    <w:rsid w:val="00421819"/>
    <w:rsid w:val="004261C1"/>
    <w:rsid w:val="00427197"/>
    <w:rsid w:val="004273FA"/>
    <w:rsid w:val="0043464E"/>
    <w:rsid w:val="00436E13"/>
    <w:rsid w:val="004421E1"/>
    <w:rsid w:val="0044438A"/>
    <w:rsid w:val="00444D13"/>
    <w:rsid w:val="00454089"/>
    <w:rsid w:val="00455B2D"/>
    <w:rsid w:val="00457725"/>
    <w:rsid w:val="00457871"/>
    <w:rsid w:val="00460CC9"/>
    <w:rsid w:val="0046326A"/>
    <w:rsid w:val="004669C2"/>
    <w:rsid w:val="00476627"/>
    <w:rsid w:val="00480287"/>
    <w:rsid w:val="00490AF3"/>
    <w:rsid w:val="004915BF"/>
    <w:rsid w:val="004970F0"/>
    <w:rsid w:val="004A0383"/>
    <w:rsid w:val="004A1A8B"/>
    <w:rsid w:val="004A5342"/>
    <w:rsid w:val="004A5D02"/>
    <w:rsid w:val="004B2D86"/>
    <w:rsid w:val="004B34D8"/>
    <w:rsid w:val="004B385B"/>
    <w:rsid w:val="004B7F32"/>
    <w:rsid w:val="004B7F71"/>
    <w:rsid w:val="004C18F8"/>
    <w:rsid w:val="004C21CE"/>
    <w:rsid w:val="004C345A"/>
    <w:rsid w:val="004D329A"/>
    <w:rsid w:val="004D7DFA"/>
    <w:rsid w:val="004E3802"/>
    <w:rsid w:val="004E46F5"/>
    <w:rsid w:val="004E7025"/>
    <w:rsid w:val="004F2C85"/>
    <w:rsid w:val="004F4A0B"/>
    <w:rsid w:val="004F54AF"/>
    <w:rsid w:val="004F6528"/>
    <w:rsid w:val="004F6F10"/>
    <w:rsid w:val="0050479B"/>
    <w:rsid w:val="00506DDD"/>
    <w:rsid w:val="00514B53"/>
    <w:rsid w:val="0052048E"/>
    <w:rsid w:val="005210E3"/>
    <w:rsid w:val="00521CAE"/>
    <w:rsid w:val="005244F5"/>
    <w:rsid w:val="0053477F"/>
    <w:rsid w:val="0053501A"/>
    <w:rsid w:val="00536DF9"/>
    <w:rsid w:val="00542508"/>
    <w:rsid w:val="0054359F"/>
    <w:rsid w:val="00543BB2"/>
    <w:rsid w:val="00550A06"/>
    <w:rsid w:val="00550DDA"/>
    <w:rsid w:val="00557ABC"/>
    <w:rsid w:val="00561FAE"/>
    <w:rsid w:val="005621BE"/>
    <w:rsid w:val="00562283"/>
    <w:rsid w:val="00574299"/>
    <w:rsid w:val="005766EB"/>
    <w:rsid w:val="005829B0"/>
    <w:rsid w:val="00583991"/>
    <w:rsid w:val="00593F92"/>
    <w:rsid w:val="00595A84"/>
    <w:rsid w:val="00596385"/>
    <w:rsid w:val="00597D58"/>
    <w:rsid w:val="005A1060"/>
    <w:rsid w:val="005A5A01"/>
    <w:rsid w:val="005B3679"/>
    <w:rsid w:val="005B7496"/>
    <w:rsid w:val="005C4ED8"/>
    <w:rsid w:val="005C57A5"/>
    <w:rsid w:val="005D2F35"/>
    <w:rsid w:val="005D3C84"/>
    <w:rsid w:val="005D5670"/>
    <w:rsid w:val="005D5D45"/>
    <w:rsid w:val="005D6F7C"/>
    <w:rsid w:val="005E18B4"/>
    <w:rsid w:val="005E65BB"/>
    <w:rsid w:val="005E75DC"/>
    <w:rsid w:val="005E7831"/>
    <w:rsid w:val="005E7D96"/>
    <w:rsid w:val="005F06AA"/>
    <w:rsid w:val="005F278E"/>
    <w:rsid w:val="005F53AD"/>
    <w:rsid w:val="00602998"/>
    <w:rsid w:val="00602B27"/>
    <w:rsid w:val="00605C28"/>
    <w:rsid w:val="006068EE"/>
    <w:rsid w:val="00613EFC"/>
    <w:rsid w:val="0062380F"/>
    <w:rsid w:val="00624463"/>
    <w:rsid w:val="00630AD4"/>
    <w:rsid w:val="00632BBB"/>
    <w:rsid w:val="00634EA0"/>
    <w:rsid w:val="0063661F"/>
    <w:rsid w:val="00636D95"/>
    <w:rsid w:val="006476D7"/>
    <w:rsid w:val="006525BC"/>
    <w:rsid w:val="0065433F"/>
    <w:rsid w:val="0066113E"/>
    <w:rsid w:val="00666C85"/>
    <w:rsid w:val="006704F9"/>
    <w:rsid w:val="0067058A"/>
    <w:rsid w:val="00670CE2"/>
    <w:rsid w:val="00672DDF"/>
    <w:rsid w:val="00676A66"/>
    <w:rsid w:val="00680120"/>
    <w:rsid w:val="006802F6"/>
    <w:rsid w:val="006803A0"/>
    <w:rsid w:val="00681C43"/>
    <w:rsid w:val="00682107"/>
    <w:rsid w:val="00685883"/>
    <w:rsid w:val="006863E2"/>
    <w:rsid w:val="00686BE2"/>
    <w:rsid w:val="00691273"/>
    <w:rsid w:val="00692820"/>
    <w:rsid w:val="00695910"/>
    <w:rsid w:val="00697BD1"/>
    <w:rsid w:val="006A1E3E"/>
    <w:rsid w:val="006A5D95"/>
    <w:rsid w:val="006B1B3D"/>
    <w:rsid w:val="006B2377"/>
    <w:rsid w:val="006B2699"/>
    <w:rsid w:val="006B6A23"/>
    <w:rsid w:val="006C6B8E"/>
    <w:rsid w:val="006D01B7"/>
    <w:rsid w:val="006D320C"/>
    <w:rsid w:val="006D5BA7"/>
    <w:rsid w:val="006E10B6"/>
    <w:rsid w:val="006E37BF"/>
    <w:rsid w:val="006E774F"/>
    <w:rsid w:val="006F4321"/>
    <w:rsid w:val="006F4936"/>
    <w:rsid w:val="006F7EEF"/>
    <w:rsid w:val="00706D8A"/>
    <w:rsid w:val="007109C7"/>
    <w:rsid w:val="00720719"/>
    <w:rsid w:val="00727549"/>
    <w:rsid w:val="007332F8"/>
    <w:rsid w:val="00736BD7"/>
    <w:rsid w:val="00741825"/>
    <w:rsid w:val="007420B1"/>
    <w:rsid w:val="007433E9"/>
    <w:rsid w:val="00744E96"/>
    <w:rsid w:val="00747928"/>
    <w:rsid w:val="00752908"/>
    <w:rsid w:val="0075359A"/>
    <w:rsid w:val="0075573F"/>
    <w:rsid w:val="00762773"/>
    <w:rsid w:val="00763A3A"/>
    <w:rsid w:val="00764385"/>
    <w:rsid w:val="00777771"/>
    <w:rsid w:val="00781305"/>
    <w:rsid w:val="007869C5"/>
    <w:rsid w:val="00787F81"/>
    <w:rsid w:val="00791BF4"/>
    <w:rsid w:val="007927E2"/>
    <w:rsid w:val="00797580"/>
    <w:rsid w:val="007A0F7C"/>
    <w:rsid w:val="007B210B"/>
    <w:rsid w:val="007B521D"/>
    <w:rsid w:val="007B73D7"/>
    <w:rsid w:val="007C14CB"/>
    <w:rsid w:val="007C433E"/>
    <w:rsid w:val="007C500F"/>
    <w:rsid w:val="007C57F7"/>
    <w:rsid w:val="007C6C69"/>
    <w:rsid w:val="007C786A"/>
    <w:rsid w:val="007D144B"/>
    <w:rsid w:val="007D188A"/>
    <w:rsid w:val="007D237A"/>
    <w:rsid w:val="007D3432"/>
    <w:rsid w:val="007D4089"/>
    <w:rsid w:val="007E1699"/>
    <w:rsid w:val="007E1711"/>
    <w:rsid w:val="007E3434"/>
    <w:rsid w:val="007E7403"/>
    <w:rsid w:val="007F2CEF"/>
    <w:rsid w:val="007F62E6"/>
    <w:rsid w:val="007F6BC4"/>
    <w:rsid w:val="00800182"/>
    <w:rsid w:val="00800EAB"/>
    <w:rsid w:val="008015B5"/>
    <w:rsid w:val="008052D9"/>
    <w:rsid w:val="00810FF1"/>
    <w:rsid w:val="00813DB6"/>
    <w:rsid w:val="00813F59"/>
    <w:rsid w:val="008159A0"/>
    <w:rsid w:val="008176E9"/>
    <w:rsid w:val="0082059A"/>
    <w:rsid w:val="00820675"/>
    <w:rsid w:val="0082377A"/>
    <w:rsid w:val="0082406F"/>
    <w:rsid w:val="0082418E"/>
    <w:rsid w:val="00827C14"/>
    <w:rsid w:val="00833603"/>
    <w:rsid w:val="00836184"/>
    <w:rsid w:val="00840205"/>
    <w:rsid w:val="00840287"/>
    <w:rsid w:val="00840AFD"/>
    <w:rsid w:val="008447DA"/>
    <w:rsid w:val="00844C42"/>
    <w:rsid w:val="00851B83"/>
    <w:rsid w:val="00851F63"/>
    <w:rsid w:val="00853370"/>
    <w:rsid w:val="00860BA8"/>
    <w:rsid w:val="00864EF4"/>
    <w:rsid w:val="0086507A"/>
    <w:rsid w:val="00865C69"/>
    <w:rsid w:val="00866672"/>
    <w:rsid w:val="0086693E"/>
    <w:rsid w:val="00870DEA"/>
    <w:rsid w:val="00871618"/>
    <w:rsid w:val="00872AEE"/>
    <w:rsid w:val="00872D7D"/>
    <w:rsid w:val="00875737"/>
    <w:rsid w:val="008758A6"/>
    <w:rsid w:val="00881CE5"/>
    <w:rsid w:val="00886942"/>
    <w:rsid w:val="0089235C"/>
    <w:rsid w:val="0089307B"/>
    <w:rsid w:val="008952DE"/>
    <w:rsid w:val="008A043C"/>
    <w:rsid w:val="008A2C05"/>
    <w:rsid w:val="008A3A80"/>
    <w:rsid w:val="008A71CD"/>
    <w:rsid w:val="008A7CD2"/>
    <w:rsid w:val="008B24B5"/>
    <w:rsid w:val="008B4300"/>
    <w:rsid w:val="008B4728"/>
    <w:rsid w:val="008B5AF2"/>
    <w:rsid w:val="008C2D85"/>
    <w:rsid w:val="008C3838"/>
    <w:rsid w:val="008C441F"/>
    <w:rsid w:val="008C5F34"/>
    <w:rsid w:val="008C68DB"/>
    <w:rsid w:val="008C779F"/>
    <w:rsid w:val="008D0246"/>
    <w:rsid w:val="008D175B"/>
    <w:rsid w:val="008D4A34"/>
    <w:rsid w:val="008D5E5A"/>
    <w:rsid w:val="008E239B"/>
    <w:rsid w:val="008E5EA0"/>
    <w:rsid w:val="008F1488"/>
    <w:rsid w:val="008F22A5"/>
    <w:rsid w:val="008F3D78"/>
    <w:rsid w:val="00900D4A"/>
    <w:rsid w:val="009026A0"/>
    <w:rsid w:val="009108DE"/>
    <w:rsid w:val="00911A8F"/>
    <w:rsid w:val="00911C9A"/>
    <w:rsid w:val="00913A4D"/>
    <w:rsid w:val="009165F9"/>
    <w:rsid w:val="0092314F"/>
    <w:rsid w:val="00931CFF"/>
    <w:rsid w:val="00937F62"/>
    <w:rsid w:val="00946F70"/>
    <w:rsid w:val="00950673"/>
    <w:rsid w:val="009508AA"/>
    <w:rsid w:val="00953342"/>
    <w:rsid w:val="00970EFB"/>
    <w:rsid w:val="009720B4"/>
    <w:rsid w:val="009725AA"/>
    <w:rsid w:val="00973C3F"/>
    <w:rsid w:val="00974730"/>
    <w:rsid w:val="009774D1"/>
    <w:rsid w:val="009778F6"/>
    <w:rsid w:val="00980046"/>
    <w:rsid w:val="00980230"/>
    <w:rsid w:val="0098233E"/>
    <w:rsid w:val="00983F37"/>
    <w:rsid w:val="009856B7"/>
    <w:rsid w:val="00985FD3"/>
    <w:rsid w:val="00987185"/>
    <w:rsid w:val="00991B00"/>
    <w:rsid w:val="00996E4A"/>
    <w:rsid w:val="009A5486"/>
    <w:rsid w:val="009B008A"/>
    <w:rsid w:val="009B269F"/>
    <w:rsid w:val="009B3338"/>
    <w:rsid w:val="009B5751"/>
    <w:rsid w:val="009C3FED"/>
    <w:rsid w:val="009D3E97"/>
    <w:rsid w:val="009D4956"/>
    <w:rsid w:val="009D6C88"/>
    <w:rsid w:val="009E19F1"/>
    <w:rsid w:val="009E1A9D"/>
    <w:rsid w:val="009F11DD"/>
    <w:rsid w:val="009F4FA6"/>
    <w:rsid w:val="00A0161B"/>
    <w:rsid w:val="00A01B3E"/>
    <w:rsid w:val="00A04171"/>
    <w:rsid w:val="00A07688"/>
    <w:rsid w:val="00A0769B"/>
    <w:rsid w:val="00A14128"/>
    <w:rsid w:val="00A15325"/>
    <w:rsid w:val="00A1578B"/>
    <w:rsid w:val="00A215C5"/>
    <w:rsid w:val="00A23C63"/>
    <w:rsid w:val="00A25180"/>
    <w:rsid w:val="00A30108"/>
    <w:rsid w:val="00A301F8"/>
    <w:rsid w:val="00A314F2"/>
    <w:rsid w:val="00A31AF6"/>
    <w:rsid w:val="00A323DB"/>
    <w:rsid w:val="00A33554"/>
    <w:rsid w:val="00A33D63"/>
    <w:rsid w:val="00A43F14"/>
    <w:rsid w:val="00A531C9"/>
    <w:rsid w:val="00A53B51"/>
    <w:rsid w:val="00A57794"/>
    <w:rsid w:val="00A61E9C"/>
    <w:rsid w:val="00A6452A"/>
    <w:rsid w:val="00A83646"/>
    <w:rsid w:val="00A8638B"/>
    <w:rsid w:val="00A94A64"/>
    <w:rsid w:val="00A9777E"/>
    <w:rsid w:val="00A97E44"/>
    <w:rsid w:val="00AA2926"/>
    <w:rsid w:val="00AA378C"/>
    <w:rsid w:val="00AC0D6A"/>
    <w:rsid w:val="00AD1A97"/>
    <w:rsid w:val="00AD1D75"/>
    <w:rsid w:val="00AD3150"/>
    <w:rsid w:val="00AD4F1D"/>
    <w:rsid w:val="00AD7CED"/>
    <w:rsid w:val="00AE0D3C"/>
    <w:rsid w:val="00AE330D"/>
    <w:rsid w:val="00AF1685"/>
    <w:rsid w:val="00AF1EF6"/>
    <w:rsid w:val="00AF468F"/>
    <w:rsid w:val="00AF727C"/>
    <w:rsid w:val="00B0109B"/>
    <w:rsid w:val="00B02FA8"/>
    <w:rsid w:val="00B12AB0"/>
    <w:rsid w:val="00B14864"/>
    <w:rsid w:val="00B22013"/>
    <w:rsid w:val="00B2323C"/>
    <w:rsid w:val="00B2591C"/>
    <w:rsid w:val="00B26F90"/>
    <w:rsid w:val="00B46141"/>
    <w:rsid w:val="00B46F20"/>
    <w:rsid w:val="00B47C9C"/>
    <w:rsid w:val="00B50EB7"/>
    <w:rsid w:val="00B5366F"/>
    <w:rsid w:val="00B54871"/>
    <w:rsid w:val="00B5577F"/>
    <w:rsid w:val="00B564AB"/>
    <w:rsid w:val="00B6133A"/>
    <w:rsid w:val="00B61A06"/>
    <w:rsid w:val="00B61CEC"/>
    <w:rsid w:val="00B6399F"/>
    <w:rsid w:val="00B651F7"/>
    <w:rsid w:val="00B663AE"/>
    <w:rsid w:val="00B67605"/>
    <w:rsid w:val="00B825F2"/>
    <w:rsid w:val="00B84FA3"/>
    <w:rsid w:val="00B858B7"/>
    <w:rsid w:val="00B904B9"/>
    <w:rsid w:val="00B94AA9"/>
    <w:rsid w:val="00BA2554"/>
    <w:rsid w:val="00BB20F1"/>
    <w:rsid w:val="00BB3966"/>
    <w:rsid w:val="00BB462E"/>
    <w:rsid w:val="00BB69A0"/>
    <w:rsid w:val="00BB7A3C"/>
    <w:rsid w:val="00BC0C7B"/>
    <w:rsid w:val="00BC2722"/>
    <w:rsid w:val="00BE09C6"/>
    <w:rsid w:val="00BE1990"/>
    <w:rsid w:val="00BE2505"/>
    <w:rsid w:val="00BF37C2"/>
    <w:rsid w:val="00C019AC"/>
    <w:rsid w:val="00C026E5"/>
    <w:rsid w:val="00C03336"/>
    <w:rsid w:val="00C062C3"/>
    <w:rsid w:val="00C106A6"/>
    <w:rsid w:val="00C129F4"/>
    <w:rsid w:val="00C14143"/>
    <w:rsid w:val="00C14A8D"/>
    <w:rsid w:val="00C21D93"/>
    <w:rsid w:val="00C23226"/>
    <w:rsid w:val="00C23DC5"/>
    <w:rsid w:val="00C27439"/>
    <w:rsid w:val="00C27A60"/>
    <w:rsid w:val="00C379EF"/>
    <w:rsid w:val="00C412A6"/>
    <w:rsid w:val="00C421B9"/>
    <w:rsid w:val="00C430C8"/>
    <w:rsid w:val="00C435A7"/>
    <w:rsid w:val="00C44883"/>
    <w:rsid w:val="00C46CB9"/>
    <w:rsid w:val="00C51338"/>
    <w:rsid w:val="00C54AD6"/>
    <w:rsid w:val="00C60548"/>
    <w:rsid w:val="00C61BD5"/>
    <w:rsid w:val="00C61D1C"/>
    <w:rsid w:val="00C62D97"/>
    <w:rsid w:val="00C7281B"/>
    <w:rsid w:val="00C72B6C"/>
    <w:rsid w:val="00C7327C"/>
    <w:rsid w:val="00C7391C"/>
    <w:rsid w:val="00C73BDD"/>
    <w:rsid w:val="00C74E61"/>
    <w:rsid w:val="00C76336"/>
    <w:rsid w:val="00C77D86"/>
    <w:rsid w:val="00C77E3A"/>
    <w:rsid w:val="00C84C5B"/>
    <w:rsid w:val="00C86A1A"/>
    <w:rsid w:val="00C878F4"/>
    <w:rsid w:val="00C92305"/>
    <w:rsid w:val="00C92A03"/>
    <w:rsid w:val="00C938BF"/>
    <w:rsid w:val="00C96AAE"/>
    <w:rsid w:val="00C97B12"/>
    <w:rsid w:val="00CA2E9A"/>
    <w:rsid w:val="00CA3B2F"/>
    <w:rsid w:val="00CA5D9F"/>
    <w:rsid w:val="00CA6229"/>
    <w:rsid w:val="00CA7C1F"/>
    <w:rsid w:val="00CB2BC3"/>
    <w:rsid w:val="00CB2C78"/>
    <w:rsid w:val="00CB6071"/>
    <w:rsid w:val="00CD3C97"/>
    <w:rsid w:val="00CD3E54"/>
    <w:rsid w:val="00CD436E"/>
    <w:rsid w:val="00CD52B2"/>
    <w:rsid w:val="00CD560C"/>
    <w:rsid w:val="00CD65F9"/>
    <w:rsid w:val="00CD7BB5"/>
    <w:rsid w:val="00CE3E0D"/>
    <w:rsid w:val="00CE5FFD"/>
    <w:rsid w:val="00CF2B33"/>
    <w:rsid w:val="00CF6AA0"/>
    <w:rsid w:val="00D014F7"/>
    <w:rsid w:val="00D14ED8"/>
    <w:rsid w:val="00D17DCA"/>
    <w:rsid w:val="00D23A60"/>
    <w:rsid w:val="00D25D5B"/>
    <w:rsid w:val="00D32741"/>
    <w:rsid w:val="00D35D25"/>
    <w:rsid w:val="00D40921"/>
    <w:rsid w:val="00D41731"/>
    <w:rsid w:val="00D460BE"/>
    <w:rsid w:val="00D46BF8"/>
    <w:rsid w:val="00D53361"/>
    <w:rsid w:val="00D56299"/>
    <w:rsid w:val="00D57025"/>
    <w:rsid w:val="00D61BB3"/>
    <w:rsid w:val="00D63ED8"/>
    <w:rsid w:val="00D641CF"/>
    <w:rsid w:val="00D64515"/>
    <w:rsid w:val="00D70ECF"/>
    <w:rsid w:val="00D7249D"/>
    <w:rsid w:val="00D724E5"/>
    <w:rsid w:val="00D74DE1"/>
    <w:rsid w:val="00D8098E"/>
    <w:rsid w:val="00D82C9C"/>
    <w:rsid w:val="00D831F4"/>
    <w:rsid w:val="00DA0477"/>
    <w:rsid w:val="00DA193A"/>
    <w:rsid w:val="00DA454E"/>
    <w:rsid w:val="00DA6DEF"/>
    <w:rsid w:val="00DB472D"/>
    <w:rsid w:val="00DB51F9"/>
    <w:rsid w:val="00DB6716"/>
    <w:rsid w:val="00DC04E4"/>
    <w:rsid w:val="00DC0D79"/>
    <w:rsid w:val="00DC2EA4"/>
    <w:rsid w:val="00DC489C"/>
    <w:rsid w:val="00DD1836"/>
    <w:rsid w:val="00DD437D"/>
    <w:rsid w:val="00DD609B"/>
    <w:rsid w:val="00DD7080"/>
    <w:rsid w:val="00DD74CB"/>
    <w:rsid w:val="00DD7A56"/>
    <w:rsid w:val="00DE0092"/>
    <w:rsid w:val="00DE02C0"/>
    <w:rsid w:val="00DF310F"/>
    <w:rsid w:val="00DF45FA"/>
    <w:rsid w:val="00DF496F"/>
    <w:rsid w:val="00E03028"/>
    <w:rsid w:val="00E04E87"/>
    <w:rsid w:val="00E112E7"/>
    <w:rsid w:val="00E12297"/>
    <w:rsid w:val="00E12E3B"/>
    <w:rsid w:val="00E14001"/>
    <w:rsid w:val="00E16883"/>
    <w:rsid w:val="00E253BD"/>
    <w:rsid w:val="00E2610A"/>
    <w:rsid w:val="00E27792"/>
    <w:rsid w:val="00E3175F"/>
    <w:rsid w:val="00E31856"/>
    <w:rsid w:val="00E32331"/>
    <w:rsid w:val="00E3582D"/>
    <w:rsid w:val="00E36302"/>
    <w:rsid w:val="00E36C41"/>
    <w:rsid w:val="00E400CB"/>
    <w:rsid w:val="00E4024B"/>
    <w:rsid w:val="00E46218"/>
    <w:rsid w:val="00E46309"/>
    <w:rsid w:val="00E4730B"/>
    <w:rsid w:val="00E55C86"/>
    <w:rsid w:val="00E573EC"/>
    <w:rsid w:val="00E610F5"/>
    <w:rsid w:val="00E6793F"/>
    <w:rsid w:val="00E71A2B"/>
    <w:rsid w:val="00E7210A"/>
    <w:rsid w:val="00E72122"/>
    <w:rsid w:val="00E73777"/>
    <w:rsid w:val="00E739FD"/>
    <w:rsid w:val="00E73FF7"/>
    <w:rsid w:val="00E77C11"/>
    <w:rsid w:val="00E80B87"/>
    <w:rsid w:val="00E87205"/>
    <w:rsid w:val="00E91476"/>
    <w:rsid w:val="00E91EEC"/>
    <w:rsid w:val="00E92D87"/>
    <w:rsid w:val="00E92DC5"/>
    <w:rsid w:val="00E94B9B"/>
    <w:rsid w:val="00E9522C"/>
    <w:rsid w:val="00E97877"/>
    <w:rsid w:val="00EA0707"/>
    <w:rsid w:val="00EA6C4C"/>
    <w:rsid w:val="00EB56AD"/>
    <w:rsid w:val="00EC3E6A"/>
    <w:rsid w:val="00EC4E32"/>
    <w:rsid w:val="00EC54EA"/>
    <w:rsid w:val="00EC590B"/>
    <w:rsid w:val="00EC754C"/>
    <w:rsid w:val="00ED0EFB"/>
    <w:rsid w:val="00ED2E3B"/>
    <w:rsid w:val="00ED5977"/>
    <w:rsid w:val="00EE2B0C"/>
    <w:rsid w:val="00EE6865"/>
    <w:rsid w:val="00EF5F8B"/>
    <w:rsid w:val="00F0296E"/>
    <w:rsid w:val="00F02C56"/>
    <w:rsid w:val="00F03584"/>
    <w:rsid w:val="00F047A5"/>
    <w:rsid w:val="00F12088"/>
    <w:rsid w:val="00F15643"/>
    <w:rsid w:val="00F17018"/>
    <w:rsid w:val="00F1741E"/>
    <w:rsid w:val="00F214B6"/>
    <w:rsid w:val="00F222B4"/>
    <w:rsid w:val="00F2761D"/>
    <w:rsid w:val="00F3140A"/>
    <w:rsid w:val="00F32E15"/>
    <w:rsid w:val="00F40031"/>
    <w:rsid w:val="00F4176E"/>
    <w:rsid w:val="00F472A8"/>
    <w:rsid w:val="00F52153"/>
    <w:rsid w:val="00F53675"/>
    <w:rsid w:val="00F5411D"/>
    <w:rsid w:val="00F5537F"/>
    <w:rsid w:val="00F554CD"/>
    <w:rsid w:val="00F617F1"/>
    <w:rsid w:val="00F6185B"/>
    <w:rsid w:val="00F648AB"/>
    <w:rsid w:val="00F65657"/>
    <w:rsid w:val="00F76658"/>
    <w:rsid w:val="00F845E8"/>
    <w:rsid w:val="00F85BA3"/>
    <w:rsid w:val="00F85BEB"/>
    <w:rsid w:val="00F93CB5"/>
    <w:rsid w:val="00F940A4"/>
    <w:rsid w:val="00F9466A"/>
    <w:rsid w:val="00F966F5"/>
    <w:rsid w:val="00FA7254"/>
    <w:rsid w:val="00FC1C05"/>
    <w:rsid w:val="00FD59A8"/>
    <w:rsid w:val="00FD6298"/>
    <w:rsid w:val="00FD65FC"/>
    <w:rsid w:val="00FD6B7C"/>
    <w:rsid w:val="00FE07B6"/>
    <w:rsid w:val="00FE4C8E"/>
    <w:rsid w:val="00FE6B81"/>
    <w:rsid w:val="00FF2BF4"/>
    <w:rsid w:val="00FF2F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F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77"/>
    <w:rPr>
      <w:rFonts w:ascii="Calibri" w:hAnsi="Calibri" w:cs="Calibri"/>
      <w:iCs/>
    </w:rPr>
  </w:style>
  <w:style w:type="paragraph" w:styleId="Heading1">
    <w:name w:val="heading 1"/>
    <w:basedOn w:val="Normal"/>
    <w:next w:val="Normal"/>
    <w:link w:val="Heading1Char"/>
    <w:qFormat/>
    <w:rsid w:val="00E97877"/>
    <w:pPr>
      <w:keepNext/>
      <w:outlineLvl w:val="0"/>
    </w:pPr>
    <w:rPr>
      <w:rFonts w:asciiTheme="minorHAnsi" w:eastAsia="Times New Roman" w:hAnsiTheme="minorHAnsi" w:cs="Times New Roman"/>
      <w:b/>
      <w:sz w:val="24"/>
      <w:szCs w:val="20"/>
    </w:rPr>
  </w:style>
  <w:style w:type="paragraph" w:styleId="Heading2">
    <w:name w:val="heading 2"/>
    <w:basedOn w:val="Normal"/>
    <w:next w:val="Normal"/>
    <w:link w:val="Heading2Char"/>
    <w:uiPriority w:val="9"/>
    <w:semiHidden/>
    <w:unhideWhenUsed/>
    <w:qFormat/>
    <w:rsid w:val="004029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C374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507A"/>
    <w:pPr>
      <w:keepNext/>
      <w:keepLines/>
      <w:spacing w:before="40"/>
      <w:outlineLvl w:val="3"/>
    </w:pPr>
    <w:rPr>
      <w:rFonts w:asciiTheme="majorHAnsi" w:eastAsiaTheme="majorEastAsia" w:hAnsiTheme="majorHAnsi" w:cstheme="majorBidi"/>
      <w:i/>
      <w:iCs w:val="0"/>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865"/>
    <w:rPr>
      <w:rFonts w:ascii="Tahoma" w:hAnsi="Tahoma" w:cs="Tahoma"/>
      <w:sz w:val="16"/>
      <w:szCs w:val="16"/>
    </w:rPr>
  </w:style>
  <w:style w:type="character" w:customStyle="1" w:styleId="BalloonTextChar">
    <w:name w:val="Balloon Text Char"/>
    <w:basedOn w:val="DefaultParagraphFont"/>
    <w:link w:val="BalloonText"/>
    <w:uiPriority w:val="99"/>
    <w:semiHidden/>
    <w:rsid w:val="00EE6865"/>
    <w:rPr>
      <w:rFonts w:ascii="Tahoma" w:hAnsi="Tahoma" w:cs="Tahoma"/>
      <w:sz w:val="16"/>
      <w:szCs w:val="16"/>
    </w:rPr>
  </w:style>
  <w:style w:type="table" w:styleId="TableGrid">
    <w:name w:val="Table Grid"/>
    <w:basedOn w:val="TableNormal"/>
    <w:uiPriority w:val="59"/>
    <w:rsid w:val="00EE6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57A5"/>
    <w:pPr>
      <w:autoSpaceDE w:val="0"/>
      <w:autoSpaceDN w:val="0"/>
      <w:adjustRightInd w:val="0"/>
    </w:pPr>
    <w:rPr>
      <w:rFonts w:ascii="Times New Roman" w:hAnsi="Times New Roman" w:cs="Times New Roman"/>
      <w:color w:val="000000"/>
      <w:sz w:val="24"/>
      <w:szCs w:val="24"/>
    </w:rPr>
  </w:style>
  <w:style w:type="character" w:styleId="Hyperlink">
    <w:name w:val="Hyperlink"/>
    <w:uiPriority w:val="99"/>
    <w:unhideWhenUsed/>
    <w:rsid w:val="005C57A5"/>
    <w:rPr>
      <w:color w:val="0000FF"/>
      <w:u w:val="single"/>
    </w:rPr>
  </w:style>
  <w:style w:type="paragraph" w:styleId="Header">
    <w:name w:val="header"/>
    <w:basedOn w:val="Normal"/>
    <w:link w:val="HeaderChar"/>
    <w:uiPriority w:val="99"/>
    <w:unhideWhenUsed/>
    <w:rsid w:val="00CA3B2F"/>
    <w:pPr>
      <w:tabs>
        <w:tab w:val="center" w:pos="4680"/>
        <w:tab w:val="right" w:pos="9360"/>
      </w:tabs>
    </w:pPr>
  </w:style>
  <w:style w:type="character" w:customStyle="1" w:styleId="HeaderChar">
    <w:name w:val="Header Char"/>
    <w:basedOn w:val="DefaultParagraphFont"/>
    <w:link w:val="Header"/>
    <w:uiPriority w:val="99"/>
    <w:rsid w:val="00CA3B2F"/>
  </w:style>
  <w:style w:type="paragraph" w:styleId="Footer">
    <w:name w:val="footer"/>
    <w:basedOn w:val="Normal"/>
    <w:link w:val="FooterChar"/>
    <w:uiPriority w:val="99"/>
    <w:unhideWhenUsed/>
    <w:rsid w:val="00CA3B2F"/>
    <w:pPr>
      <w:tabs>
        <w:tab w:val="center" w:pos="4680"/>
        <w:tab w:val="right" w:pos="9360"/>
      </w:tabs>
    </w:pPr>
  </w:style>
  <w:style w:type="character" w:customStyle="1" w:styleId="FooterChar">
    <w:name w:val="Footer Char"/>
    <w:basedOn w:val="DefaultParagraphFont"/>
    <w:link w:val="Footer"/>
    <w:uiPriority w:val="99"/>
    <w:rsid w:val="00CA3B2F"/>
  </w:style>
  <w:style w:type="character" w:styleId="CommentReference">
    <w:name w:val="annotation reference"/>
    <w:basedOn w:val="DefaultParagraphFont"/>
    <w:uiPriority w:val="99"/>
    <w:semiHidden/>
    <w:unhideWhenUsed/>
    <w:rsid w:val="00991B00"/>
    <w:rPr>
      <w:sz w:val="16"/>
      <w:szCs w:val="16"/>
    </w:rPr>
  </w:style>
  <w:style w:type="paragraph" w:styleId="CommentText">
    <w:name w:val="annotation text"/>
    <w:basedOn w:val="Normal"/>
    <w:link w:val="CommentTextChar"/>
    <w:uiPriority w:val="99"/>
    <w:semiHidden/>
    <w:unhideWhenUsed/>
    <w:rsid w:val="00991B00"/>
    <w:rPr>
      <w:sz w:val="20"/>
      <w:szCs w:val="20"/>
    </w:rPr>
  </w:style>
  <w:style w:type="character" w:customStyle="1" w:styleId="CommentTextChar">
    <w:name w:val="Comment Text Char"/>
    <w:basedOn w:val="DefaultParagraphFont"/>
    <w:link w:val="CommentText"/>
    <w:uiPriority w:val="99"/>
    <w:semiHidden/>
    <w:rsid w:val="00991B00"/>
    <w:rPr>
      <w:sz w:val="20"/>
      <w:szCs w:val="20"/>
    </w:rPr>
  </w:style>
  <w:style w:type="paragraph" w:styleId="CommentSubject">
    <w:name w:val="annotation subject"/>
    <w:basedOn w:val="CommentText"/>
    <w:next w:val="CommentText"/>
    <w:link w:val="CommentSubjectChar"/>
    <w:uiPriority w:val="99"/>
    <w:semiHidden/>
    <w:unhideWhenUsed/>
    <w:rsid w:val="00991B00"/>
    <w:rPr>
      <w:b/>
      <w:bCs/>
    </w:rPr>
  </w:style>
  <w:style w:type="character" w:customStyle="1" w:styleId="CommentSubjectChar">
    <w:name w:val="Comment Subject Char"/>
    <w:basedOn w:val="CommentTextChar"/>
    <w:link w:val="CommentSubject"/>
    <w:uiPriority w:val="99"/>
    <w:semiHidden/>
    <w:rsid w:val="00991B00"/>
    <w:rPr>
      <w:b/>
      <w:bCs/>
      <w:sz w:val="20"/>
      <w:szCs w:val="20"/>
    </w:rPr>
  </w:style>
  <w:style w:type="paragraph" w:styleId="NormalWeb">
    <w:name w:val="Normal (Web)"/>
    <w:basedOn w:val="Normal"/>
    <w:uiPriority w:val="99"/>
    <w:unhideWhenUsed/>
    <w:rsid w:val="001D507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E97877"/>
    <w:rPr>
      <w:rFonts w:asciiTheme="minorHAnsi" w:eastAsia="Times New Roman" w:hAnsiTheme="minorHAnsi" w:cs="Times New Roman"/>
      <w:b/>
      <w:sz w:val="24"/>
      <w:szCs w:val="20"/>
    </w:rPr>
  </w:style>
  <w:style w:type="character" w:customStyle="1" w:styleId="Heading4Char">
    <w:name w:val="Heading 4 Char"/>
    <w:basedOn w:val="DefaultParagraphFont"/>
    <w:link w:val="Heading4"/>
    <w:uiPriority w:val="9"/>
    <w:rsid w:val="001D507A"/>
    <w:rPr>
      <w:rFonts w:asciiTheme="majorHAnsi" w:eastAsiaTheme="majorEastAsia" w:hAnsiTheme="majorHAnsi" w:cstheme="majorBidi"/>
      <w:i/>
      <w:iCs/>
      <w:color w:val="365F91" w:themeColor="accent1" w:themeShade="BF"/>
    </w:rPr>
  </w:style>
  <w:style w:type="paragraph" w:styleId="BodyText2">
    <w:name w:val="Body Text 2"/>
    <w:basedOn w:val="Normal"/>
    <w:link w:val="BodyText2Char"/>
    <w:rsid w:val="001D507A"/>
    <w:pPr>
      <w:spacing w:after="120" w:line="480" w:lineRule="auto"/>
    </w:pPr>
    <w:rPr>
      <w:rFonts w:ascii="Times New Roman" w:eastAsia="Times New Roman" w:hAnsi="Times New Roman" w:cs="Times New Roman"/>
      <w:sz w:val="24"/>
      <w:szCs w:val="20"/>
      <w:lang w:val="x-none" w:eastAsia="x-none"/>
    </w:rPr>
  </w:style>
  <w:style w:type="character" w:customStyle="1" w:styleId="BodyText2Char">
    <w:name w:val="Body Text 2 Char"/>
    <w:basedOn w:val="DefaultParagraphFont"/>
    <w:link w:val="BodyText2"/>
    <w:rsid w:val="001D507A"/>
    <w:rPr>
      <w:rFonts w:ascii="Times New Roman" w:eastAsia="Times New Roman" w:hAnsi="Times New Roman" w:cs="Times New Roman"/>
      <w:sz w:val="24"/>
      <w:szCs w:val="20"/>
      <w:lang w:val="x-none" w:eastAsia="x-none"/>
    </w:rPr>
  </w:style>
  <w:style w:type="paragraph" w:styleId="ListParagraph">
    <w:name w:val="List Paragraph"/>
    <w:basedOn w:val="Normal"/>
    <w:uiPriority w:val="34"/>
    <w:qFormat/>
    <w:rsid w:val="00F0296E"/>
    <w:pPr>
      <w:ind w:left="720"/>
      <w:contextualSpacing/>
    </w:pPr>
    <w:rPr>
      <w:rFonts w:ascii="Times New Roman" w:eastAsia="Times New Roman" w:hAnsi="Times New Roman" w:cs="Times New Roman"/>
      <w:sz w:val="24"/>
      <w:szCs w:val="24"/>
    </w:rPr>
  </w:style>
  <w:style w:type="paragraph" w:styleId="Revision">
    <w:name w:val="Revision"/>
    <w:hidden/>
    <w:uiPriority w:val="99"/>
    <w:semiHidden/>
    <w:rsid w:val="0082418E"/>
  </w:style>
  <w:style w:type="character" w:customStyle="1" w:styleId="tooltiptext">
    <w:name w:val="tool_tip_text"/>
    <w:basedOn w:val="DefaultParagraphFont"/>
    <w:rsid w:val="00F15643"/>
    <w:rPr>
      <w:rFonts w:ascii="Times New Roman" w:hAnsi="Times New Roman" w:cs="Times New Roman" w:hint="default"/>
    </w:rPr>
  </w:style>
  <w:style w:type="character" w:styleId="FollowedHyperlink">
    <w:name w:val="FollowedHyperlink"/>
    <w:basedOn w:val="DefaultParagraphFont"/>
    <w:uiPriority w:val="99"/>
    <w:semiHidden/>
    <w:unhideWhenUsed/>
    <w:rsid w:val="0010081F"/>
    <w:rPr>
      <w:color w:val="800080" w:themeColor="followedHyperlink"/>
      <w:u w:val="single"/>
    </w:rPr>
  </w:style>
  <w:style w:type="character" w:styleId="UnresolvedMention">
    <w:name w:val="Unresolved Mention"/>
    <w:basedOn w:val="DefaultParagraphFont"/>
    <w:uiPriority w:val="99"/>
    <w:semiHidden/>
    <w:unhideWhenUsed/>
    <w:rsid w:val="00F4176E"/>
    <w:rPr>
      <w:color w:val="605E5C"/>
      <w:shd w:val="clear" w:color="auto" w:fill="E1DFDD"/>
    </w:rPr>
  </w:style>
  <w:style w:type="character" w:styleId="SmartLink">
    <w:name w:val="Smart Link"/>
    <w:basedOn w:val="DefaultParagraphFont"/>
    <w:uiPriority w:val="99"/>
    <w:semiHidden/>
    <w:unhideWhenUsed/>
    <w:rsid w:val="00844C42"/>
    <w:rPr>
      <w:color w:val="0000FF"/>
      <w:u w:val="single"/>
      <w:shd w:val="clear" w:color="auto" w:fill="F3F2F1"/>
    </w:rPr>
  </w:style>
  <w:style w:type="character" w:customStyle="1" w:styleId="normaltextrun">
    <w:name w:val="normaltextrun"/>
    <w:basedOn w:val="DefaultParagraphFont"/>
    <w:rsid w:val="000450EE"/>
  </w:style>
  <w:style w:type="character" w:customStyle="1" w:styleId="eop">
    <w:name w:val="eop"/>
    <w:basedOn w:val="DefaultParagraphFont"/>
    <w:rsid w:val="000450EE"/>
  </w:style>
  <w:style w:type="paragraph" w:customStyle="1" w:styleId="p1">
    <w:name w:val="p1"/>
    <w:basedOn w:val="Normal"/>
    <w:rsid w:val="00827C14"/>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4029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C374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5227">
      <w:bodyDiv w:val="1"/>
      <w:marLeft w:val="0"/>
      <w:marRight w:val="0"/>
      <w:marTop w:val="0"/>
      <w:marBottom w:val="0"/>
      <w:divBdr>
        <w:top w:val="none" w:sz="0" w:space="0" w:color="auto"/>
        <w:left w:val="none" w:sz="0" w:space="0" w:color="auto"/>
        <w:bottom w:val="none" w:sz="0" w:space="0" w:color="auto"/>
        <w:right w:val="none" w:sz="0" w:space="0" w:color="auto"/>
      </w:divBdr>
    </w:div>
    <w:div w:id="139227541">
      <w:bodyDiv w:val="1"/>
      <w:marLeft w:val="0"/>
      <w:marRight w:val="0"/>
      <w:marTop w:val="0"/>
      <w:marBottom w:val="0"/>
      <w:divBdr>
        <w:top w:val="none" w:sz="0" w:space="0" w:color="auto"/>
        <w:left w:val="none" w:sz="0" w:space="0" w:color="auto"/>
        <w:bottom w:val="none" w:sz="0" w:space="0" w:color="auto"/>
        <w:right w:val="none" w:sz="0" w:space="0" w:color="auto"/>
      </w:divBdr>
    </w:div>
    <w:div w:id="249432475">
      <w:bodyDiv w:val="1"/>
      <w:marLeft w:val="0"/>
      <w:marRight w:val="0"/>
      <w:marTop w:val="0"/>
      <w:marBottom w:val="0"/>
      <w:divBdr>
        <w:top w:val="none" w:sz="0" w:space="0" w:color="auto"/>
        <w:left w:val="none" w:sz="0" w:space="0" w:color="auto"/>
        <w:bottom w:val="none" w:sz="0" w:space="0" w:color="auto"/>
        <w:right w:val="none" w:sz="0" w:space="0" w:color="auto"/>
      </w:divBdr>
    </w:div>
    <w:div w:id="284239560">
      <w:bodyDiv w:val="1"/>
      <w:marLeft w:val="0"/>
      <w:marRight w:val="0"/>
      <w:marTop w:val="0"/>
      <w:marBottom w:val="0"/>
      <w:divBdr>
        <w:top w:val="none" w:sz="0" w:space="0" w:color="auto"/>
        <w:left w:val="none" w:sz="0" w:space="0" w:color="auto"/>
        <w:bottom w:val="none" w:sz="0" w:space="0" w:color="auto"/>
        <w:right w:val="none" w:sz="0" w:space="0" w:color="auto"/>
      </w:divBdr>
    </w:div>
    <w:div w:id="360783849">
      <w:bodyDiv w:val="1"/>
      <w:marLeft w:val="0"/>
      <w:marRight w:val="0"/>
      <w:marTop w:val="0"/>
      <w:marBottom w:val="0"/>
      <w:divBdr>
        <w:top w:val="none" w:sz="0" w:space="0" w:color="auto"/>
        <w:left w:val="none" w:sz="0" w:space="0" w:color="auto"/>
        <w:bottom w:val="none" w:sz="0" w:space="0" w:color="auto"/>
        <w:right w:val="none" w:sz="0" w:space="0" w:color="auto"/>
      </w:divBdr>
    </w:div>
    <w:div w:id="450824208">
      <w:bodyDiv w:val="1"/>
      <w:marLeft w:val="0"/>
      <w:marRight w:val="0"/>
      <w:marTop w:val="0"/>
      <w:marBottom w:val="0"/>
      <w:divBdr>
        <w:top w:val="none" w:sz="0" w:space="0" w:color="auto"/>
        <w:left w:val="none" w:sz="0" w:space="0" w:color="auto"/>
        <w:bottom w:val="none" w:sz="0" w:space="0" w:color="auto"/>
        <w:right w:val="none" w:sz="0" w:space="0" w:color="auto"/>
      </w:divBdr>
      <w:divsChild>
        <w:div w:id="2080864948">
          <w:marLeft w:val="360"/>
          <w:marRight w:val="0"/>
          <w:marTop w:val="200"/>
          <w:marBottom w:val="0"/>
          <w:divBdr>
            <w:top w:val="none" w:sz="0" w:space="0" w:color="auto"/>
            <w:left w:val="none" w:sz="0" w:space="0" w:color="auto"/>
            <w:bottom w:val="none" w:sz="0" w:space="0" w:color="auto"/>
            <w:right w:val="none" w:sz="0" w:space="0" w:color="auto"/>
          </w:divBdr>
        </w:div>
        <w:div w:id="403912558">
          <w:marLeft w:val="360"/>
          <w:marRight w:val="0"/>
          <w:marTop w:val="200"/>
          <w:marBottom w:val="0"/>
          <w:divBdr>
            <w:top w:val="none" w:sz="0" w:space="0" w:color="auto"/>
            <w:left w:val="none" w:sz="0" w:space="0" w:color="auto"/>
            <w:bottom w:val="none" w:sz="0" w:space="0" w:color="auto"/>
            <w:right w:val="none" w:sz="0" w:space="0" w:color="auto"/>
          </w:divBdr>
        </w:div>
        <w:div w:id="1578007925">
          <w:marLeft w:val="360"/>
          <w:marRight w:val="0"/>
          <w:marTop w:val="200"/>
          <w:marBottom w:val="0"/>
          <w:divBdr>
            <w:top w:val="none" w:sz="0" w:space="0" w:color="auto"/>
            <w:left w:val="none" w:sz="0" w:space="0" w:color="auto"/>
            <w:bottom w:val="none" w:sz="0" w:space="0" w:color="auto"/>
            <w:right w:val="none" w:sz="0" w:space="0" w:color="auto"/>
          </w:divBdr>
        </w:div>
        <w:div w:id="1326588320">
          <w:marLeft w:val="1080"/>
          <w:marRight w:val="0"/>
          <w:marTop w:val="100"/>
          <w:marBottom w:val="0"/>
          <w:divBdr>
            <w:top w:val="none" w:sz="0" w:space="0" w:color="auto"/>
            <w:left w:val="none" w:sz="0" w:space="0" w:color="auto"/>
            <w:bottom w:val="none" w:sz="0" w:space="0" w:color="auto"/>
            <w:right w:val="none" w:sz="0" w:space="0" w:color="auto"/>
          </w:divBdr>
        </w:div>
        <w:div w:id="302463967">
          <w:marLeft w:val="1080"/>
          <w:marRight w:val="0"/>
          <w:marTop w:val="100"/>
          <w:marBottom w:val="0"/>
          <w:divBdr>
            <w:top w:val="none" w:sz="0" w:space="0" w:color="auto"/>
            <w:left w:val="none" w:sz="0" w:space="0" w:color="auto"/>
            <w:bottom w:val="none" w:sz="0" w:space="0" w:color="auto"/>
            <w:right w:val="none" w:sz="0" w:space="0" w:color="auto"/>
          </w:divBdr>
        </w:div>
        <w:div w:id="1023677985">
          <w:marLeft w:val="1080"/>
          <w:marRight w:val="0"/>
          <w:marTop w:val="100"/>
          <w:marBottom w:val="0"/>
          <w:divBdr>
            <w:top w:val="none" w:sz="0" w:space="0" w:color="auto"/>
            <w:left w:val="none" w:sz="0" w:space="0" w:color="auto"/>
            <w:bottom w:val="none" w:sz="0" w:space="0" w:color="auto"/>
            <w:right w:val="none" w:sz="0" w:space="0" w:color="auto"/>
          </w:divBdr>
        </w:div>
        <w:div w:id="1713459532">
          <w:marLeft w:val="1080"/>
          <w:marRight w:val="0"/>
          <w:marTop w:val="100"/>
          <w:marBottom w:val="0"/>
          <w:divBdr>
            <w:top w:val="none" w:sz="0" w:space="0" w:color="auto"/>
            <w:left w:val="none" w:sz="0" w:space="0" w:color="auto"/>
            <w:bottom w:val="none" w:sz="0" w:space="0" w:color="auto"/>
            <w:right w:val="none" w:sz="0" w:space="0" w:color="auto"/>
          </w:divBdr>
        </w:div>
        <w:div w:id="1457870339">
          <w:marLeft w:val="360"/>
          <w:marRight w:val="0"/>
          <w:marTop w:val="200"/>
          <w:marBottom w:val="0"/>
          <w:divBdr>
            <w:top w:val="none" w:sz="0" w:space="0" w:color="auto"/>
            <w:left w:val="none" w:sz="0" w:space="0" w:color="auto"/>
            <w:bottom w:val="none" w:sz="0" w:space="0" w:color="auto"/>
            <w:right w:val="none" w:sz="0" w:space="0" w:color="auto"/>
          </w:divBdr>
        </w:div>
        <w:div w:id="940919255">
          <w:marLeft w:val="1080"/>
          <w:marRight w:val="0"/>
          <w:marTop w:val="100"/>
          <w:marBottom w:val="0"/>
          <w:divBdr>
            <w:top w:val="none" w:sz="0" w:space="0" w:color="auto"/>
            <w:left w:val="none" w:sz="0" w:space="0" w:color="auto"/>
            <w:bottom w:val="none" w:sz="0" w:space="0" w:color="auto"/>
            <w:right w:val="none" w:sz="0" w:space="0" w:color="auto"/>
          </w:divBdr>
        </w:div>
        <w:div w:id="196083863">
          <w:marLeft w:val="1080"/>
          <w:marRight w:val="0"/>
          <w:marTop w:val="100"/>
          <w:marBottom w:val="0"/>
          <w:divBdr>
            <w:top w:val="none" w:sz="0" w:space="0" w:color="auto"/>
            <w:left w:val="none" w:sz="0" w:space="0" w:color="auto"/>
            <w:bottom w:val="none" w:sz="0" w:space="0" w:color="auto"/>
            <w:right w:val="none" w:sz="0" w:space="0" w:color="auto"/>
          </w:divBdr>
        </w:div>
      </w:divsChild>
    </w:div>
    <w:div w:id="453910358">
      <w:bodyDiv w:val="1"/>
      <w:marLeft w:val="0"/>
      <w:marRight w:val="0"/>
      <w:marTop w:val="0"/>
      <w:marBottom w:val="0"/>
      <w:divBdr>
        <w:top w:val="none" w:sz="0" w:space="0" w:color="auto"/>
        <w:left w:val="none" w:sz="0" w:space="0" w:color="auto"/>
        <w:bottom w:val="none" w:sz="0" w:space="0" w:color="auto"/>
        <w:right w:val="none" w:sz="0" w:space="0" w:color="auto"/>
      </w:divBdr>
    </w:div>
    <w:div w:id="473331676">
      <w:bodyDiv w:val="1"/>
      <w:marLeft w:val="0"/>
      <w:marRight w:val="0"/>
      <w:marTop w:val="0"/>
      <w:marBottom w:val="0"/>
      <w:divBdr>
        <w:top w:val="none" w:sz="0" w:space="0" w:color="auto"/>
        <w:left w:val="none" w:sz="0" w:space="0" w:color="auto"/>
        <w:bottom w:val="none" w:sz="0" w:space="0" w:color="auto"/>
        <w:right w:val="none" w:sz="0" w:space="0" w:color="auto"/>
      </w:divBdr>
    </w:div>
    <w:div w:id="478183143">
      <w:bodyDiv w:val="1"/>
      <w:marLeft w:val="0"/>
      <w:marRight w:val="0"/>
      <w:marTop w:val="0"/>
      <w:marBottom w:val="0"/>
      <w:divBdr>
        <w:top w:val="none" w:sz="0" w:space="0" w:color="auto"/>
        <w:left w:val="none" w:sz="0" w:space="0" w:color="auto"/>
        <w:bottom w:val="none" w:sz="0" w:space="0" w:color="auto"/>
        <w:right w:val="none" w:sz="0" w:space="0" w:color="auto"/>
      </w:divBdr>
    </w:div>
    <w:div w:id="517736894">
      <w:bodyDiv w:val="1"/>
      <w:marLeft w:val="0"/>
      <w:marRight w:val="0"/>
      <w:marTop w:val="0"/>
      <w:marBottom w:val="0"/>
      <w:divBdr>
        <w:top w:val="none" w:sz="0" w:space="0" w:color="auto"/>
        <w:left w:val="none" w:sz="0" w:space="0" w:color="auto"/>
        <w:bottom w:val="none" w:sz="0" w:space="0" w:color="auto"/>
        <w:right w:val="none" w:sz="0" w:space="0" w:color="auto"/>
      </w:divBdr>
    </w:div>
    <w:div w:id="520313715">
      <w:bodyDiv w:val="1"/>
      <w:marLeft w:val="0"/>
      <w:marRight w:val="0"/>
      <w:marTop w:val="0"/>
      <w:marBottom w:val="0"/>
      <w:divBdr>
        <w:top w:val="none" w:sz="0" w:space="0" w:color="auto"/>
        <w:left w:val="none" w:sz="0" w:space="0" w:color="auto"/>
        <w:bottom w:val="none" w:sz="0" w:space="0" w:color="auto"/>
        <w:right w:val="none" w:sz="0" w:space="0" w:color="auto"/>
      </w:divBdr>
    </w:div>
    <w:div w:id="681973300">
      <w:bodyDiv w:val="1"/>
      <w:marLeft w:val="0"/>
      <w:marRight w:val="0"/>
      <w:marTop w:val="0"/>
      <w:marBottom w:val="0"/>
      <w:divBdr>
        <w:top w:val="none" w:sz="0" w:space="0" w:color="auto"/>
        <w:left w:val="none" w:sz="0" w:space="0" w:color="auto"/>
        <w:bottom w:val="none" w:sz="0" w:space="0" w:color="auto"/>
        <w:right w:val="none" w:sz="0" w:space="0" w:color="auto"/>
      </w:divBdr>
    </w:div>
    <w:div w:id="693070718">
      <w:bodyDiv w:val="1"/>
      <w:marLeft w:val="0"/>
      <w:marRight w:val="0"/>
      <w:marTop w:val="0"/>
      <w:marBottom w:val="0"/>
      <w:divBdr>
        <w:top w:val="none" w:sz="0" w:space="0" w:color="auto"/>
        <w:left w:val="none" w:sz="0" w:space="0" w:color="auto"/>
        <w:bottom w:val="none" w:sz="0" w:space="0" w:color="auto"/>
        <w:right w:val="none" w:sz="0" w:space="0" w:color="auto"/>
      </w:divBdr>
    </w:div>
    <w:div w:id="764307146">
      <w:bodyDiv w:val="1"/>
      <w:marLeft w:val="0"/>
      <w:marRight w:val="0"/>
      <w:marTop w:val="0"/>
      <w:marBottom w:val="0"/>
      <w:divBdr>
        <w:top w:val="none" w:sz="0" w:space="0" w:color="auto"/>
        <w:left w:val="none" w:sz="0" w:space="0" w:color="auto"/>
        <w:bottom w:val="none" w:sz="0" w:space="0" w:color="auto"/>
        <w:right w:val="none" w:sz="0" w:space="0" w:color="auto"/>
      </w:divBdr>
    </w:div>
    <w:div w:id="804467945">
      <w:bodyDiv w:val="1"/>
      <w:marLeft w:val="0"/>
      <w:marRight w:val="0"/>
      <w:marTop w:val="0"/>
      <w:marBottom w:val="0"/>
      <w:divBdr>
        <w:top w:val="none" w:sz="0" w:space="0" w:color="auto"/>
        <w:left w:val="none" w:sz="0" w:space="0" w:color="auto"/>
        <w:bottom w:val="none" w:sz="0" w:space="0" w:color="auto"/>
        <w:right w:val="none" w:sz="0" w:space="0" w:color="auto"/>
      </w:divBdr>
    </w:div>
    <w:div w:id="959065475">
      <w:bodyDiv w:val="1"/>
      <w:marLeft w:val="0"/>
      <w:marRight w:val="0"/>
      <w:marTop w:val="0"/>
      <w:marBottom w:val="0"/>
      <w:divBdr>
        <w:top w:val="none" w:sz="0" w:space="0" w:color="auto"/>
        <w:left w:val="none" w:sz="0" w:space="0" w:color="auto"/>
        <w:bottom w:val="none" w:sz="0" w:space="0" w:color="auto"/>
        <w:right w:val="none" w:sz="0" w:space="0" w:color="auto"/>
      </w:divBdr>
    </w:div>
    <w:div w:id="983849343">
      <w:bodyDiv w:val="1"/>
      <w:marLeft w:val="0"/>
      <w:marRight w:val="0"/>
      <w:marTop w:val="0"/>
      <w:marBottom w:val="0"/>
      <w:divBdr>
        <w:top w:val="none" w:sz="0" w:space="0" w:color="auto"/>
        <w:left w:val="none" w:sz="0" w:space="0" w:color="auto"/>
        <w:bottom w:val="none" w:sz="0" w:space="0" w:color="auto"/>
        <w:right w:val="none" w:sz="0" w:space="0" w:color="auto"/>
      </w:divBdr>
    </w:div>
    <w:div w:id="1086609351">
      <w:bodyDiv w:val="1"/>
      <w:marLeft w:val="0"/>
      <w:marRight w:val="0"/>
      <w:marTop w:val="0"/>
      <w:marBottom w:val="0"/>
      <w:divBdr>
        <w:top w:val="none" w:sz="0" w:space="0" w:color="auto"/>
        <w:left w:val="none" w:sz="0" w:space="0" w:color="auto"/>
        <w:bottom w:val="none" w:sz="0" w:space="0" w:color="auto"/>
        <w:right w:val="none" w:sz="0" w:space="0" w:color="auto"/>
      </w:divBdr>
    </w:div>
    <w:div w:id="1088116335">
      <w:bodyDiv w:val="1"/>
      <w:marLeft w:val="0"/>
      <w:marRight w:val="0"/>
      <w:marTop w:val="0"/>
      <w:marBottom w:val="0"/>
      <w:divBdr>
        <w:top w:val="none" w:sz="0" w:space="0" w:color="auto"/>
        <w:left w:val="none" w:sz="0" w:space="0" w:color="auto"/>
        <w:bottom w:val="none" w:sz="0" w:space="0" w:color="auto"/>
        <w:right w:val="none" w:sz="0" w:space="0" w:color="auto"/>
      </w:divBdr>
    </w:div>
    <w:div w:id="1197545171">
      <w:bodyDiv w:val="1"/>
      <w:marLeft w:val="0"/>
      <w:marRight w:val="0"/>
      <w:marTop w:val="0"/>
      <w:marBottom w:val="0"/>
      <w:divBdr>
        <w:top w:val="none" w:sz="0" w:space="0" w:color="auto"/>
        <w:left w:val="none" w:sz="0" w:space="0" w:color="auto"/>
        <w:bottom w:val="none" w:sz="0" w:space="0" w:color="auto"/>
        <w:right w:val="none" w:sz="0" w:space="0" w:color="auto"/>
      </w:divBdr>
    </w:div>
    <w:div w:id="1212495579">
      <w:bodyDiv w:val="1"/>
      <w:marLeft w:val="0"/>
      <w:marRight w:val="0"/>
      <w:marTop w:val="0"/>
      <w:marBottom w:val="0"/>
      <w:divBdr>
        <w:top w:val="none" w:sz="0" w:space="0" w:color="auto"/>
        <w:left w:val="none" w:sz="0" w:space="0" w:color="auto"/>
        <w:bottom w:val="none" w:sz="0" w:space="0" w:color="auto"/>
        <w:right w:val="none" w:sz="0" w:space="0" w:color="auto"/>
      </w:divBdr>
    </w:div>
    <w:div w:id="1229344829">
      <w:bodyDiv w:val="1"/>
      <w:marLeft w:val="0"/>
      <w:marRight w:val="0"/>
      <w:marTop w:val="0"/>
      <w:marBottom w:val="0"/>
      <w:divBdr>
        <w:top w:val="none" w:sz="0" w:space="0" w:color="auto"/>
        <w:left w:val="none" w:sz="0" w:space="0" w:color="auto"/>
        <w:bottom w:val="none" w:sz="0" w:space="0" w:color="auto"/>
        <w:right w:val="none" w:sz="0" w:space="0" w:color="auto"/>
      </w:divBdr>
    </w:div>
    <w:div w:id="1298680823">
      <w:bodyDiv w:val="1"/>
      <w:marLeft w:val="0"/>
      <w:marRight w:val="0"/>
      <w:marTop w:val="0"/>
      <w:marBottom w:val="0"/>
      <w:divBdr>
        <w:top w:val="none" w:sz="0" w:space="0" w:color="auto"/>
        <w:left w:val="none" w:sz="0" w:space="0" w:color="auto"/>
        <w:bottom w:val="none" w:sz="0" w:space="0" w:color="auto"/>
        <w:right w:val="none" w:sz="0" w:space="0" w:color="auto"/>
      </w:divBdr>
    </w:div>
    <w:div w:id="1332489786">
      <w:bodyDiv w:val="1"/>
      <w:marLeft w:val="0"/>
      <w:marRight w:val="0"/>
      <w:marTop w:val="0"/>
      <w:marBottom w:val="0"/>
      <w:divBdr>
        <w:top w:val="none" w:sz="0" w:space="0" w:color="auto"/>
        <w:left w:val="none" w:sz="0" w:space="0" w:color="auto"/>
        <w:bottom w:val="none" w:sz="0" w:space="0" w:color="auto"/>
        <w:right w:val="none" w:sz="0" w:space="0" w:color="auto"/>
      </w:divBdr>
    </w:div>
    <w:div w:id="1386756566">
      <w:bodyDiv w:val="1"/>
      <w:marLeft w:val="0"/>
      <w:marRight w:val="0"/>
      <w:marTop w:val="0"/>
      <w:marBottom w:val="0"/>
      <w:divBdr>
        <w:top w:val="none" w:sz="0" w:space="0" w:color="auto"/>
        <w:left w:val="none" w:sz="0" w:space="0" w:color="auto"/>
        <w:bottom w:val="none" w:sz="0" w:space="0" w:color="auto"/>
        <w:right w:val="none" w:sz="0" w:space="0" w:color="auto"/>
      </w:divBdr>
    </w:div>
    <w:div w:id="1764838388">
      <w:bodyDiv w:val="1"/>
      <w:marLeft w:val="0"/>
      <w:marRight w:val="0"/>
      <w:marTop w:val="0"/>
      <w:marBottom w:val="0"/>
      <w:divBdr>
        <w:top w:val="none" w:sz="0" w:space="0" w:color="auto"/>
        <w:left w:val="none" w:sz="0" w:space="0" w:color="auto"/>
        <w:bottom w:val="none" w:sz="0" w:space="0" w:color="auto"/>
        <w:right w:val="none" w:sz="0" w:space="0" w:color="auto"/>
      </w:divBdr>
    </w:div>
    <w:div w:id="1800413995">
      <w:bodyDiv w:val="1"/>
      <w:marLeft w:val="0"/>
      <w:marRight w:val="0"/>
      <w:marTop w:val="0"/>
      <w:marBottom w:val="0"/>
      <w:divBdr>
        <w:top w:val="none" w:sz="0" w:space="0" w:color="auto"/>
        <w:left w:val="none" w:sz="0" w:space="0" w:color="auto"/>
        <w:bottom w:val="none" w:sz="0" w:space="0" w:color="auto"/>
        <w:right w:val="none" w:sz="0" w:space="0" w:color="auto"/>
      </w:divBdr>
    </w:div>
    <w:div w:id="1808235985">
      <w:bodyDiv w:val="1"/>
      <w:marLeft w:val="0"/>
      <w:marRight w:val="0"/>
      <w:marTop w:val="0"/>
      <w:marBottom w:val="0"/>
      <w:divBdr>
        <w:top w:val="none" w:sz="0" w:space="0" w:color="auto"/>
        <w:left w:val="none" w:sz="0" w:space="0" w:color="auto"/>
        <w:bottom w:val="none" w:sz="0" w:space="0" w:color="auto"/>
        <w:right w:val="none" w:sz="0" w:space="0" w:color="auto"/>
      </w:divBdr>
    </w:div>
    <w:div w:id="1845166340">
      <w:bodyDiv w:val="1"/>
      <w:marLeft w:val="0"/>
      <w:marRight w:val="0"/>
      <w:marTop w:val="0"/>
      <w:marBottom w:val="0"/>
      <w:divBdr>
        <w:top w:val="none" w:sz="0" w:space="0" w:color="auto"/>
        <w:left w:val="none" w:sz="0" w:space="0" w:color="auto"/>
        <w:bottom w:val="none" w:sz="0" w:space="0" w:color="auto"/>
        <w:right w:val="none" w:sz="0" w:space="0" w:color="auto"/>
      </w:divBdr>
    </w:div>
    <w:div w:id="1862932987">
      <w:bodyDiv w:val="1"/>
      <w:marLeft w:val="0"/>
      <w:marRight w:val="0"/>
      <w:marTop w:val="0"/>
      <w:marBottom w:val="0"/>
      <w:divBdr>
        <w:top w:val="none" w:sz="0" w:space="0" w:color="auto"/>
        <w:left w:val="none" w:sz="0" w:space="0" w:color="auto"/>
        <w:bottom w:val="none" w:sz="0" w:space="0" w:color="auto"/>
        <w:right w:val="none" w:sz="0" w:space="0" w:color="auto"/>
      </w:divBdr>
    </w:div>
    <w:div w:id="20229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w.githack.com/dadepro/mkt-615/main/lectures/07-dataviz/07-dataviz.html" TargetMode="External"/><Relationship Id="rId21" Type="http://schemas.openxmlformats.org/officeDocument/2006/relationships/hyperlink" Target="https://academicintegrity.usc.edu/" TargetMode="External"/><Relationship Id="rId42" Type="http://schemas.openxmlformats.org/officeDocument/2006/relationships/hyperlink" Target="https://papers.ssrn.com/sol3/papers.cfm?abstract_id=4147920" TargetMode="External"/><Relationship Id="rId47" Type="http://schemas.openxmlformats.org/officeDocument/2006/relationships/hyperlink" Target="https://papers.ssrn.com/sol3/papers.cfm?abstract_id=5045830" TargetMode="External"/><Relationship Id="rId63" Type="http://schemas.openxmlformats.org/officeDocument/2006/relationships/hyperlink" Target="http://campussupport.usc.edu/" TargetMode="External"/><Relationship Id="rId68" Type="http://schemas.openxmlformats.org/officeDocument/2006/relationships/hyperlink" Target="mailto:otfp@med.usc.edu"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marketing.r-forge.r-project.org/" TargetMode="External"/><Relationship Id="rId29" Type="http://schemas.openxmlformats.org/officeDocument/2006/relationships/hyperlink" Target="https://r4ds.had.co.nz/exploratory-data-analysis.html" TargetMode="External"/><Relationship Id="rId11" Type="http://schemas.openxmlformats.org/officeDocument/2006/relationships/hyperlink" Target="https://bookdown.org/content/6ef13ea6-4e86-4566-b665-ebcd19d45029/" TargetMode="External"/><Relationship Id="rId24" Type="http://schemas.openxmlformats.org/officeDocument/2006/relationships/hyperlink" Target="https://papers.ssrn.com/sol3/papers.cfm?abstract_id=2560825" TargetMode="External"/><Relationship Id="rId32" Type="http://schemas.openxmlformats.org/officeDocument/2006/relationships/hyperlink" Target="https://raw.githack.com/dadepro/mkt-615/main/lectures/08-regression/08-regressions.html" TargetMode="External"/><Relationship Id="rId37" Type="http://schemas.openxmlformats.org/officeDocument/2006/relationships/hyperlink" Target="https://www.linkedin.com/in/jonnynelliott/" TargetMode="External"/><Relationship Id="rId40" Type="http://schemas.openxmlformats.org/officeDocument/2006/relationships/hyperlink" Target="https://hbr.org/2020/11/how-fake-customer-reviews-do-and-dont-work" TargetMode="External"/><Relationship Id="rId45" Type="http://schemas.openxmlformats.org/officeDocument/2006/relationships/hyperlink" Target="https://www.linkedin.com/in/yangyang2000/" TargetMode="External"/><Relationship Id="rId53" Type="http://schemas.openxmlformats.org/officeDocument/2006/relationships/hyperlink" Target="mailto:osasfrontdesk@usc.edu" TargetMode="External"/><Relationship Id="rId58" Type="http://schemas.openxmlformats.org/officeDocument/2006/relationships/hyperlink" Target="http://988lifeline.org/" TargetMode="External"/><Relationship Id="rId66" Type="http://schemas.openxmlformats.org/officeDocument/2006/relationships/hyperlink" Target="http://ombuds.usc.edu/" TargetMode="External"/><Relationship Id="rId5" Type="http://schemas.openxmlformats.org/officeDocument/2006/relationships/webSettings" Target="webSettings.xml"/><Relationship Id="rId61" Type="http://schemas.openxmlformats.org/officeDocument/2006/relationships/hyperlink" Target="https://report.usc.edu/" TargetMode="External"/><Relationship Id="rId19" Type="http://schemas.openxmlformats.org/officeDocument/2006/relationships/hyperlink" Target="https://policy.usc.edu/studenthandbook/" TargetMode="External"/><Relationship Id="rId14" Type="http://schemas.openxmlformats.org/officeDocument/2006/relationships/hyperlink" Target="https://r4ds.had.co.nz/" TargetMode="External"/><Relationship Id="rId22" Type="http://schemas.openxmlformats.org/officeDocument/2006/relationships/hyperlink" Target="https://policy.usc.edu/research-and-scholarship-misconduct/" TargetMode="External"/><Relationship Id="rId27" Type="http://schemas.openxmlformats.org/officeDocument/2006/relationships/hyperlink" Target="https://r4ds.had.co.nz/exploratory-data-analysis.html" TargetMode="External"/><Relationship Id="rId30" Type="http://schemas.openxmlformats.org/officeDocument/2006/relationships/hyperlink" Target="https://r4ds.had.co.nz/exploratory-data-analysis.html" TargetMode="External"/><Relationship Id="rId35" Type="http://schemas.openxmlformats.org/officeDocument/2006/relationships/hyperlink" Target="https://medium.com/geekculture/marketing-automation-recommendation-systems-ae39d61aa38" TargetMode="External"/><Relationship Id="rId43" Type="http://schemas.openxmlformats.org/officeDocument/2006/relationships/hyperlink" Target="https://dl.acm.org/doi/abs/10.1145/3615428" TargetMode="External"/><Relationship Id="rId48" Type="http://schemas.openxmlformats.org/officeDocument/2006/relationships/hyperlink" Target="https://mitsloan.mit.edu/ideas-made-to-matter/study-generative-ai-results-depend-user-prompts-much-models?utm_source=mitsloanlinkedin&amp;utm_medium=social&amp;utm_campaign=promptadapt" TargetMode="External"/><Relationship Id="rId56" Type="http://schemas.openxmlformats.org/officeDocument/2006/relationships/hyperlink" Target="https://financialaid.usc.edu/graduate-professional-financial-aid/admitted-and-continuing-students/eligibility/" TargetMode="External"/><Relationship Id="rId64" Type="http://schemas.openxmlformats.org/officeDocument/2006/relationships/hyperlink" Target="https://emergency.usc.edu/"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osas.usc.edu/" TargetMode="External"/><Relationship Id="rId3" Type="http://schemas.openxmlformats.org/officeDocument/2006/relationships/styles" Target="styles.xml"/><Relationship Id="rId12" Type="http://schemas.openxmlformats.org/officeDocument/2006/relationships/hyperlink" Target="https://github.com/dadepro/mkt-615?tab=readme-ov-file" TargetMode="External"/><Relationship Id="rId17" Type="http://schemas.openxmlformats.org/officeDocument/2006/relationships/hyperlink" Target="https://www.amazon.com/Python-Marketing-Research-Analytics-Schwarz/dp/3030497194" TargetMode="External"/><Relationship Id="rId25" Type="http://schemas.openxmlformats.org/officeDocument/2006/relationships/hyperlink" Target="https://socviz.co/lookatdata.html" TargetMode="External"/><Relationship Id="rId33" Type="http://schemas.openxmlformats.org/officeDocument/2006/relationships/hyperlink" Target="https://bookdown.org/content/6ef13ea6-4e86-4566-b665-ebcd19d45029/cluster.html" TargetMode="External"/><Relationship Id="rId38" Type="http://schemas.openxmlformats.org/officeDocument/2006/relationships/hyperlink" Target="https://www.linkedin.com/in/markbresher/" TargetMode="External"/><Relationship Id="rId46" Type="http://schemas.openxmlformats.org/officeDocument/2006/relationships/hyperlink" Target="https://hbr.org/2025/06/research-products-labeled-as-sustainable-sell-better" TargetMode="External"/><Relationship Id="rId59" Type="http://schemas.openxmlformats.org/officeDocument/2006/relationships/hyperlink" Target="https://sites.usc.edu/clientservices/" TargetMode="External"/><Relationship Id="rId67" Type="http://schemas.openxmlformats.org/officeDocument/2006/relationships/hyperlink" Target="http://chan.usc.edu/patient-care/faculty-practice" TargetMode="External"/><Relationship Id="rId20" Type="http://schemas.openxmlformats.org/officeDocument/2006/relationships/hyperlink" Target="https://policy.usc.edu/studenthandbook/" TargetMode="External"/><Relationship Id="rId41" Type="http://schemas.openxmlformats.org/officeDocument/2006/relationships/hyperlink" Target="https://papers.ssrn.com/sol3/papers.cfm?abstract_id=5139918" TargetMode="External"/><Relationship Id="rId54" Type="http://schemas.openxmlformats.org/officeDocument/2006/relationships/hyperlink" Target="https://financialaid.usc.edu/" TargetMode="External"/><Relationship Id="rId62" Type="http://schemas.openxmlformats.org/officeDocument/2006/relationships/hyperlink" Target="http://osas.usc.edu/"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markdown.rstudio.com/lesson-1.html?_gl=1*f3o9hr*_up*MQ..*_ga*NTI4OTQyNDE5LjE3NTE5MjM4MDE.*_ga_X64JZVV9NC*czE3NTE5MjM4MDAkbzEkZzAkdDE3NTE5MjM4MDAkajYwJGwwJGgw" TargetMode="External"/><Relationship Id="rId23" Type="http://schemas.openxmlformats.org/officeDocument/2006/relationships/hyperlink" Target="https://r4ds.had.co.nz/data-visualisation.html" TargetMode="External"/><Relationship Id="rId28" Type="http://schemas.openxmlformats.org/officeDocument/2006/relationships/hyperlink" Target="https://r4ds.had.co.nz/exploratory-data-analysis.html" TargetMode="External"/><Relationship Id="rId36" Type="http://schemas.openxmlformats.org/officeDocument/2006/relationships/hyperlink" Target="https://fortune.com/2025/07/16/delta-moves-toward-eliminating-set-prices-in-favor-of-ai-that-determines-how-much-you-personally-will-pay-for-a-ticket/" TargetMode="External"/><Relationship Id="rId49" Type="http://schemas.openxmlformats.org/officeDocument/2006/relationships/hyperlink" Target="https://hbr.org/2025/06/forget-what-you-know-about-seo-heres-how-to-optimize-your-brand-for-llms" TargetMode="External"/><Relationship Id="rId57" Type="http://schemas.openxmlformats.org/officeDocument/2006/relationships/hyperlink" Target="https://sites.usc.edu/counselingandmentalhealth/" TargetMode="External"/><Relationship Id="rId10" Type="http://schemas.openxmlformats.org/officeDocument/2006/relationships/hyperlink" Target="mailto:iriveros@marshall.usc.edu" TargetMode="External"/><Relationship Id="rId31" Type="http://schemas.openxmlformats.org/officeDocument/2006/relationships/hyperlink" Target="https://bookdown.org/content/6ef13ea6-4e86-4566-b665-ebcd19d45029/secondarydata.html" TargetMode="External"/><Relationship Id="rId44" Type="http://schemas.openxmlformats.org/officeDocument/2006/relationships/hyperlink" Target="https://papers.ssrn.com/sol3/papers.cfm?abstract_id=3896569" TargetMode="External"/><Relationship Id="rId52" Type="http://schemas.openxmlformats.org/officeDocument/2006/relationships/hyperlink" Target="http://osas.usc.edu/" TargetMode="External"/><Relationship Id="rId60" Type="http://schemas.openxmlformats.org/officeDocument/2006/relationships/hyperlink" Target="http://eeotix.usc.edu/" TargetMode="External"/><Relationship Id="rId65" Type="http://schemas.openxmlformats.org/officeDocument/2006/relationships/hyperlink" Target="https://dps.usc.edu/" TargetMode="External"/><Relationship Id="rId4" Type="http://schemas.openxmlformats.org/officeDocument/2006/relationships/settings" Target="settings.xml"/><Relationship Id="rId9" Type="http://schemas.openxmlformats.org/officeDocument/2006/relationships/hyperlink" Target="mailto:proserpi@marshall.usc.edu" TargetMode="External"/><Relationship Id="rId13" Type="http://schemas.openxmlformats.org/officeDocument/2006/relationships/hyperlink" Target="https://socviz.co/" TargetMode="External"/><Relationship Id="rId18" Type="http://schemas.openxmlformats.org/officeDocument/2006/relationships/hyperlink" Target="https://posit.co/download/rstudio-desktop/" TargetMode="External"/><Relationship Id="rId39" Type="http://schemas.openxmlformats.org/officeDocument/2006/relationships/hyperlink" Target="https://dl.acm.org/doi/pdf/10.1145/355112.355122" TargetMode="External"/><Relationship Id="rId34" Type="http://schemas.openxmlformats.org/officeDocument/2006/relationships/hyperlink" Target="https://assets.amazon.science/76/9e/7eac89c14a838746e91dde0a5e9f/two-decades-of-recommender-systems-at-amazon.pdf" TargetMode="External"/><Relationship Id="rId50" Type="http://schemas.openxmlformats.org/officeDocument/2006/relationships/hyperlink" Target="https://www.marshall.usc.edu/about/open-expression-statement" TargetMode="External"/><Relationship Id="rId55" Type="http://schemas.openxmlformats.org/officeDocument/2006/relationships/hyperlink" Target="https://financialaid.usc.edu/help-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21ED-AB4F-48B5-8BED-F8CE8EF4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5328</Words>
  <Characters>30373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2024-07-16T17:03:00Z</dcterms:created>
  <dcterms:modified xsi:type="dcterms:W3CDTF">2025-08-07T16:24:00Z</dcterms:modified>
</cp:coreProperties>
</file>