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D5B" w:rsidRDefault="00A21C4A">
      <w:pPr>
        <w:pStyle w:val="TextosemFormatao"/>
        <w:spacing w:line="240" w:lineRule="auto"/>
        <w:ind w:left="0"/>
        <w:jc w:val="right"/>
        <w:rPr>
          <w:rFonts w:ascii="Arial" w:hAnsi="Arial"/>
          <w:b/>
          <w:caps/>
          <w:sz w:val="32"/>
        </w:rPr>
      </w:pPr>
      <w:bookmarkStart w:id="0" w:name="_Toc480280078"/>
      <w:bookmarkStart w:id="1" w:name="_Toc480342013"/>
      <w:bookmarkStart w:id="2" w:name="_Toc92618638"/>
      <w:bookmarkStart w:id="3" w:name="_Toc92618879"/>
      <w:r>
        <w:rPr>
          <w:rFonts w:ascii="Arial" w:hAnsi="Arial"/>
          <w:b/>
          <w:caps/>
          <w:noProof/>
          <w:sz w:val="32"/>
        </w:rPr>
        <w:drawing>
          <wp:inline distT="0" distB="0" distL="0" distR="0" wp14:anchorId="02F714B5" wp14:editId="5BE20ADD">
            <wp:extent cx="1409700" cy="323850"/>
            <wp:effectExtent l="19050" t="0" r="0" b="0"/>
            <wp:docPr id="1" name="Imagem 1" descr="Prodem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emge"/>
                    <pic:cNvPicPr>
                      <a:picLocks noChangeAspect="1" noChangeArrowheads="1"/>
                    </pic:cNvPicPr>
                  </pic:nvPicPr>
                  <pic:blipFill>
                    <a:blip r:embed="rId8" cstate="print"/>
                    <a:srcRect/>
                    <a:stretch>
                      <a:fillRect/>
                    </a:stretch>
                  </pic:blipFill>
                  <pic:spPr bwMode="auto">
                    <a:xfrm>
                      <a:off x="0" y="0"/>
                      <a:ext cx="1409700" cy="323850"/>
                    </a:xfrm>
                    <a:prstGeom prst="rect">
                      <a:avLst/>
                    </a:prstGeom>
                    <a:noFill/>
                    <a:ln w="9525">
                      <a:noFill/>
                      <a:miter lim="800000"/>
                      <a:headEnd/>
                      <a:tailEnd/>
                    </a:ln>
                  </pic:spPr>
                </pic:pic>
              </a:graphicData>
            </a:graphic>
          </wp:inline>
        </w:drawing>
      </w:r>
    </w:p>
    <w:p w:rsidR="009F7D5B" w:rsidRDefault="009F7D5B">
      <w:pPr>
        <w:pStyle w:val="TextosemFormatao"/>
        <w:spacing w:line="240" w:lineRule="auto"/>
        <w:ind w:left="0"/>
        <w:jc w:val="right"/>
        <w:rPr>
          <w:rFonts w:ascii="Arial" w:hAnsi="Arial"/>
          <w:b/>
          <w:caps/>
          <w:sz w:val="32"/>
        </w:rPr>
      </w:pPr>
    </w:p>
    <w:p w:rsidR="009F7D5B" w:rsidRDefault="009F7D5B">
      <w:pPr>
        <w:pStyle w:val="TextosemFormatao"/>
        <w:spacing w:line="240" w:lineRule="auto"/>
        <w:ind w:left="0"/>
        <w:jc w:val="right"/>
        <w:rPr>
          <w:rFonts w:ascii="Arial" w:hAnsi="Arial"/>
          <w:b/>
          <w:caps/>
          <w:sz w:val="32"/>
        </w:rPr>
      </w:pPr>
    </w:p>
    <w:p w:rsidR="009F7D5B" w:rsidRDefault="009F7D5B">
      <w:pPr>
        <w:pStyle w:val="TextosemFormatao"/>
        <w:spacing w:line="240" w:lineRule="auto"/>
        <w:ind w:left="0"/>
        <w:jc w:val="right"/>
        <w:rPr>
          <w:rFonts w:ascii="Arial" w:hAnsi="Arial"/>
          <w:b/>
          <w:caps/>
          <w:sz w:val="32"/>
        </w:rPr>
      </w:pPr>
    </w:p>
    <w:p w:rsidR="009F7D5B" w:rsidRDefault="009F7D5B">
      <w:pPr>
        <w:pStyle w:val="TextosemFormatao"/>
        <w:spacing w:line="240" w:lineRule="auto"/>
        <w:ind w:left="0"/>
        <w:jc w:val="right"/>
        <w:rPr>
          <w:rFonts w:ascii="Arial" w:hAnsi="Arial"/>
          <w:b/>
          <w:caps/>
          <w:sz w:val="32"/>
        </w:rPr>
      </w:pPr>
    </w:p>
    <w:p w:rsidR="009F7D5B" w:rsidRDefault="009F7D5B">
      <w:pPr>
        <w:pStyle w:val="TextosemFormatao"/>
        <w:spacing w:line="240" w:lineRule="auto"/>
        <w:ind w:left="0"/>
        <w:jc w:val="right"/>
        <w:rPr>
          <w:rFonts w:ascii="Arial" w:hAnsi="Arial"/>
          <w:b/>
          <w:caps/>
          <w:sz w:val="32"/>
        </w:rPr>
      </w:pPr>
    </w:p>
    <w:p w:rsidR="009F7D5B" w:rsidRDefault="009F7D5B">
      <w:pPr>
        <w:pStyle w:val="TextosemFormatao"/>
        <w:spacing w:line="240" w:lineRule="auto"/>
        <w:ind w:left="0"/>
        <w:jc w:val="right"/>
        <w:rPr>
          <w:rFonts w:ascii="Arial" w:hAnsi="Arial"/>
          <w:b/>
          <w:caps/>
          <w:sz w:val="32"/>
        </w:rPr>
      </w:pPr>
    </w:p>
    <w:p w:rsidR="009F7D5B" w:rsidRDefault="009F7D5B">
      <w:pPr>
        <w:pStyle w:val="TextosemFormatao"/>
        <w:spacing w:line="240" w:lineRule="auto"/>
        <w:ind w:left="0"/>
        <w:jc w:val="right"/>
        <w:rPr>
          <w:rFonts w:ascii="Arial" w:hAnsi="Arial"/>
          <w:b/>
          <w:caps/>
          <w:sz w:val="32"/>
        </w:rPr>
      </w:pPr>
    </w:p>
    <w:p w:rsidR="009F7D5B" w:rsidRDefault="009F7D5B">
      <w:pPr>
        <w:pStyle w:val="TextosemFormatao"/>
        <w:spacing w:line="240" w:lineRule="auto"/>
        <w:ind w:left="0"/>
        <w:jc w:val="right"/>
        <w:rPr>
          <w:rFonts w:ascii="Arial" w:hAnsi="Arial"/>
          <w:b/>
          <w:caps/>
          <w:sz w:val="32"/>
        </w:rPr>
      </w:pPr>
    </w:p>
    <w:p w:rsidR="009F7D5B" w:rsidRDefault="009F7D5B">
      <w:pPr>
        <w:pStyle w:val="TextosemFormatao"/>
        <w:spacing w:line="240" w:lineRule="auto"/>
        <w:ind w:left="0"/>
        <w:jc w:val="right"/>
        <w:rPr>
          <w:rFonts w:ascii="Arial" w:hAnsi="Arial"/>
          <w:b/>
          <w:caps/>
          <w:sz w:val="32"/>
        </w:rPr>
      </w:pPr>
    </w:p>
    <w:p w:rsidR="009F7D5B" w:rsidRDefault="009F7D5B">
      <w:pPr>
        <w:pStyle w:val="TextosemFormatao"/>
        <w:spacing w:line="240" w:lineRule="auto"/>
        <w:ind w:left="0"/>
        <w:jc w:val="right"/>
        <w:rPr>
          <w:rFonts w:ascii="Arial" w:hAnsi="Arial"/>
          <w:b/>
          <w:caps/>
          <w:sz w:val="32"/>
        </w:rPr>
      </w:pPr>
    </w:p>
    <w:p w:rsidR="009F7D5B" w:rsidRDefault="00A21C4A">
      <w:pPr>
        <w:pStyle w:val="TextosemFormatao"/>
        <w:spacing w:line="240" w:lineRule="auto"/>
        <w:ind w:left="0"/>
        <w:jc w:val="right"/>
        <w:rPr>
          <w:rFonts w:ascii="Arial" w:hAnsi="Arial"/>
          <w:b/>
          <w:caps/>
          <w:sz w:val="32"/>
          <w:u w:val="single"/>
        </w:rPr>
      </w:pPr>
      <w:r>
        <w:rPr>
          <w:rFonts w:ascii="Arial" w:hAnsi="Arial"/>
          <w:b/>
          <w:caps/>
          <w:sz w:val="32"/>
          <w:u w:val="single"/>
        </w:rPr>
        <w:t>MANUAL do usuário</w:t>
      </w:r>
    </w:p>
    <w:p w:rsidR="009F7D5B" w:rsidRDefault="009F7D5B">
      <w:pPr>
        <w:jc w:val="both"/>
        <w:rPr>
          <w:b/>
        </w:rPr>
      </w:pPr>
    </w:p>
    <w:p w:rsidR="009F7D5B" w:rsidRDefault="009F7D5B">
      <w:pPr>
        <w:jc w:val="both"/>
        <w:rPr>
          <w:b/>
        </w:rPr>
      </w:pPr>
    </w:p>
    <w:p w:rsidR="009F7D5B" w:rsidRDefault="009F7D5B">
      <w:pPr>
        <w:jc w:val="both"/>
        <w:rPr>
          <w:b/>
        </w:rPr>
      </w:pPr>
    </w:p>
    <w:p w:rsidR="009F7D5B" w:rsidRDefault="009F7D5B">
      <w:pPr>
        <w:spacing w:after="240"/>
        <w:jc w:val="right"/>
        <w:rPr>
          <w:rFonts w:ascii="Arial" w:hAnsi="Arial"/>
          <w:b/>
          <w:sz w:val="30"/>
        </w:rPr>
      </w:pPr>
    </w:p>
    <w:p w:rsidR="009F7D5B" w:rsidRDefault="009F7D5B">
      <w:pPr>
        <w:spacing w:after="240"/>
        <w:jc w:val="right"/>
        <w:rPr>
          <w:rFonts w:ascii="Arial" w:hAnsi="Arial"/>
          <w:b/>
          <w:sz w:val="30"/>
        </w:rPr>
      </w:pPr>
    </w:p>
    <w:p w:rsidR="009F7D5B" w:rsidRDefault="009F7D5B">
      <w:pPr>
        <w:spacing w:after="240"/>
        <w:jc w:val="right"/>
        <w:rPr>
          <w:rFonts w:ascii="Arial" w:hAnsi="Arial"/>
          <w:b/>
          <w:sz w:val="32"/>
          <w:szCs w:val="32"/>
        </w:rPr>
      </w:pPr>
    </w:p>
    <w:p w:rsidR="009F7D5B" w:rsidRDefault="009F7D5B">
      <w:pPr>
        <w:spacing w:after="240"/>
        <w:jc w:val="right"/>
        <w:rPr>
          <w:rFonts w:ascii="Arial" w:hAnsi="Arial"/>
          <w:b/>
          <w:sz w:val="32"/>
          <w:szCs w:val="32"/>
        </w:rPr>
      </w:pPr>
    </w:p>
    <w:p w:rsidR="009F7D5B" w:rsidRDefault="00A21C4A">
      <w:pPr>
        <w:spacing w:after="240"/>
        <w:jc w:val="right"/>
        <w:rPr>
          <w:rFonts w:ascii="Arial" w:hAnsi="Arial"/>
          <w:b/>
          <w:sz w:val="32"/>
          <w:szCs w:val="32"/>
        </w:rPr>
      </w:pPr>
      <w:r>
        <w:rPr>
          <w:rFonts w:ascii="Arial" w:hAnsi="Arial"/>
          <w:b/>
          <w:sz w:val="32"/>
          <w:szCs w:val="32"/>
        </w:rPr>
        <w:t>Armazém de Informações GRP-Minas</w:t>
      </w:r>
    </w:p>
    <w:p w:rsidR="009F7D5B" w:rsidRDefault="00A21C4A">
      <w:pPr>
        <w:spacing w:after="240"/>
        <w:jc w:val="right"/>
        <w:rPr>
          <w:rFonts w:ascii="Arial" w:hAnsi="Arial"/>
          <w:b/>
          <w:sz w:val="32"/>
          <w:szCs w:val="32"/>
        </w:rPr>
      </w:pPr>
      <w:r>
        <w:rPr>
          <w:rFonts w:ascii="Arial" w:hAnsi="Arial"/>
          <w:b/>
          <w:sz w:val="32"/>
          <w:szCs w:val="32"/>
        </w:rPr>
        <w:t>Sistema Integrado de Gestão Governamental</w:t>
      </w:r>
    </w:p>
    <w:p w:rsidR="009F7D5B" w:rsidRDefault="00A21C4A">
      <w:pPr>
        <w:spacing w:after="240"/>
        <w:jc w:val="right"/>
        <w:rPr>
          <w:rFonts w:ascii="Arial" w:hAnsi="Arial"/>
          <w:b/>
          <w:sz w:val="32"/>
          <w:szCs w:val="32"/>
        </w:rPr>
      </w:pPr>
      <w:r>
        <w:rPr>
          <w:rFonts w:ascii="Arial" w:hAnsi="Arial"/>
          <w:b/>
          <w:sz w:val="32"/>
          <w:szCs w:val="32"/>
        </w:rPr>
        <w:t>SEF-MG – SEPLAG-MG</w:t>
      </w:r>
    </w:p>
    <w:p w:rsidR="009F7D5B" w:rsidRDefault="009F7D5B">
      <w:pPr>
        <w:spacing w:after="240"/>
        <w:jc w:val="right"/>
        <w:rPr>
          <w:rFonts w:ascii="Arial" w:hAnsi="Arial"/>
          <w:b/>
          <w:sz w:val="32"/>
          <w:szCs w:val="32"/>
        </w:rPr>
      </w:pPr>
    </w:p>
    <w:p w:rsidR="009F7D5B" w:rsidRDefault="00A21C4A">
      <w:pPr>
        <w:spacing w:after="240"/>
        <w:jc w:val="right"/>
        <w:rPr>
          <w:rFonts w:ascii="Arial" w:hAnsi="Arial"/>
          <w:b/>
          <w:sz w:val="30"/>
        </w:rPr>
      </w:pPr>
      <w:r>
        <w:rPr>
          <w:rFonts w:ascii="Arial" w:hAnsi="Arial"/>
          <w:b/>
          <w:sz w:val="32"/>
          <w:szCs w:val="32"/>
        </w:rPr>
        <w:t>Módulo EXECUÇÃO ORÇAMENTÁRIA DA DESPESA</w:t>
      </w:r>
    </w:p>
    <w:p w:rsidR="009F7D5B" w:rsidRDefault="00A21C4A">
      <w:pPr>
        <w:spacing w:after="240"/>
        <w:jc w:val="right"/>
        <w:rPr>
          <w:rFonts w:ascii="Arial" w:hAnsi="Arial"/>
          <w:b/>
          <w:sz w:val="30"/>
        </w:rPr>
      </w:pPr>
      <w:r>
        <w:rPr>
          <w:rFonts w:ascii="Arial" w:hAnsi="Arial"/>
          <w:b/>
          <w:noProof/>
          <w:sz w:val="30"/>
        </w:rPr>
        <w:drawing>
          <wp:inline distT="0" distB="0" distL="0" distR="0" wp14:anchorId="09C7B973" wp14:editId="4E22303E">
            <wp:extent cx="1405891" cy="88606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P MINAS.png"/>
                    <pic:cNvPicPr/>
                  </pic:nvPicPr>
                  <pic:blipFill>
                    <a:blip r:embed="rId9">
                      <a:extLst>
                        <a:ext uri="{28A0092B-C50C-407E-A947-70E740481C1C}">
                          <a14:useLocalDpi xmlns:a14="http://schemas.microsoft.com/office/drawing/2010/main" val="0"/>
                        </a:ext>
                      </a:extLst>
                    </a:blip>
                    <a:stretch>
                      <a:fillRect/>
                    </a:stretch>
                  </pic:blipFill>
                  <pic:spPr>
                    <a:xfrm>
                      <a:off x="0" y="0"/>
                      <a:ext cx="1416562" cy="892790"/>
                    </a:xfrm>
                    <a:prstGeom prst="rect">
                      <a:avLst/>
                    </a:prstGeom>
                  </pic:spPr>
                </pic:pic>
              </a:graphicData>
            </a:graphic>
          </wp:inline>
        </w:drawing>
      </w:r>
    </w:p>
    <w:p w:rsidR="009F7D5B" w:rsidRDefault="009F7D5B">
      <w:pPr>
        <w:spacing w:after="240"/>
        <w:jc w:val="right"/>
        <w:rPr>
          <w:rFonts w:ascii="Arial" w:hAnsi="Arial"/>
          <w:b/>
          <w:sz w:val="30"/>
        </w:rPr>
      </w:pPr>
    </w:p>
    <w:p w:rsidR="009F7D5B" w:rsidRDefault="00A21C4A">
      <w:pPr>
        <w:spacing w:after="240"/>
        <w:ind w:left="708" w:firstLine="1"/>
        <w:jc w:val="right"/>
      </w:pPr>
      <w:r>
        <w:rPr>
          <w:rFonts w:ascii="Arial" w:hAnsi="Arial"/>
          <w:b/>
          <w:sz w:val="30"/>
        </w:rPr>
        <w:tab/>
      </w: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spacing w:after="240"/>
        <w:ind w:left="708" w:firstLine="1"/>
        <w:jc w:val="right"/>
      </w:pPr>
    </w:p>
    <w:p w:rsidR="009F7D5B" w:rsidRDefault="009F7D5B">
      <w:pPr>
        <w:rPr>
          <w:b/>
          <w:i/>
        </w:rPr>
      </w:pPr>
    </w:p>
    <w:tbl>
      <w:tblPr>
        <w:tblW w:w="94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187"/>
      </w:tblGrid>
      <w:tr w:rsidR="009F7D5B">
        <w:trPr>
          <w:trHeight w:hRule="exact" w:val="340"/>
        </w:trPr>
        <w:tc>
          <w:tcPr>
            <w:tcW w:w="9463" w:type="dxa"/>
            <w:gridSpan w:val="2"/>
            <w:vAlign w:val="center"/>
          </w:tcPr>
          <w:p w:rsidR="009F7D5B" w:rsidRDefault="00A21C4A">
            <w:pPr>
              <w:spacing w:after="240"/>
              <w:jc w:val="center"/>
              <w:rPr>
                <w:rFonts w:ascii="Arial" w:eastAsia="Calibri" w:hAnsi="Arial" w:cs="Arial"/>
                <w:b/>
                <w:sz w:val="22"/>
                <w:szCs w:val="22"/>
              </w:rPr>
            </w:pPr>
            <w:r>
              <w:rPr>
                <w:rFonts w:ascii="Arial" w:eastAsia="Calibri" w:hAnsi="Arial" w:cs="Arial"/>
                <w:b/>
                <w:sz w:val="22"/>
                <w:szCs w:val="22"/>
              </w:rPr>
              <w:t>CONTROLE DE VERSÕES</w:t>
            </w:r>
          </w:p>
        </w:tc>
      </w:tr>
      <w:tr w:rsidR="009F7D5B">
        <w:trPr>
          <w:trHeight w:hRule="exact" w:val="284"/>
        </w:trPr>
        <w:tc>
          <w:tcPr>
            <w:tcW w:w="1276" w:type="dxa"/>
            <w:tcBorders>
              <w:left w:val="nil"/>
              <w:right w:val="nil"/>
            </w:tcBorders>
            <w:vAlign w:val="center"/>
          </w:tcPr>
          <w:p w:rsidR="009F7D5B" w:rsidRDefault="009F7D5B">
            <w:pPr>
              <w:rPr>
                <w:rFonts w:ascii="Arial" w:eastAsia="Calibri" w:hAnsi="Arial" w:cs="Arial"/>
              </w:rPr>
            </w:pPr>
          </w:p>
        </w:tc>
        <w:tc>
          <w:tcPr>
            <w:tcW w:w="8187" w:type="dxa"/>
            <w:tcBorders>
              <w:left w:val="nil"/>
              <w:right w:val="nil"/>
            </w:tcBorders>
          </w:tcPr>
          <w:p w:rsidR="009F7D5B" w:rsidRDefault="009F7D5B">
            <w:pPr>
              <w:rPr>
                <w:rFonts w:ascii="Arial" w:eastAsia="Calibri" w:hAnsi="Arial" w:cs="Arial"/>
              </w:rPr>
            </w:pPr>
          </w:p>
        </w:tc>
      </w:tr>
      <w:tr w:rsidR="009F7D5B">
        <w:trPr>
          <w:trHeight w:hRule="exact" w:val="284"/>
        </w:trPr>
        <w:tc>
          <w:tcPr>
            <w:tcW w:w="9463" w:type="dxa"/>
            <w:gridSpan w:val="2"/>
            <w:tcBorders>
              <w:bottom w:val="single" w:sz="4" w:space="0" w:color="auto"/>
            </w:tcBorders>
            <w:vAlign w:val="center"/>
          </w:tcPr>
          <w:p w:rsidR="009F7D5B" w:rsidRDefault="00A21C4A">
            <w:pPr>
              <w:rPr>
                <w:rFonts w:ascii="Arial" w:eastAsia="Calibri" w:hAnsi="Arial" w:cs="Arial"/>
                <w:b/>
                <w:sz w:val="22"/>
                <w:szCs w:val="22"/>
              </w:rPr>
            </w:pPr>
            <w:r>
              <w:rPr>
                <w:rFonts w:ascii="Arial" w:eastAsia="Calibri" w:hAnsi="Arial" w:cs="Arial"/>
                <w:b/>
                <w:sz w:val="22"/>
                <w:szCs w:val="22"/>
              </w:rPr>
              <w:t>Fevereiro/2020</w:t>
            </w:r>
          </w:p>
        </w:tc>
      </w:tr>
      <w:tr w:rsidR="009F7D5B">
        <w:trPr>
          <w:trHeight w:hRule="exact" w:val="284"/>
        </w:trPr>
        <w:tc>
          <w:tcPr>
            <w:tcW w:w="9463" w:type="dxa"/>
            <w:gridSpan w:val="2"/>
            <w:tcBorders>
              <w:bottom w:val="single" w:sz="4" w:space="0" w:color="auto"/>
            </w:tcBorders>
          </w:tcPr>
          <w:p w:rsidR="009F7D5B" w:rsidRDefault="00A21C4A">
            <w:pPr>
              <w:rPr>
                <w:rFonts w:ascii="Arial" w:eastAsia="Calibri" w:hAnsi="Arial" w:cs="Arial"/>
              </w:rPr>
            </w:pPr>
            <w:r>
              <w:rPr>
                <w:rFonts w:ascii="Arial" w:eastAsia="Calibri" w:hAnsi="Arial" w:cs="Arial"/>
              </w:rPr>
              <w:t>Versão original</w:t>
            </w:r>
          </w:p>
        </w:tc>
      </w:tr>
    </w:tbl>
    <w:p w:rsidR="009F7D5B" w:rsidRDefault="009F7D5B">
      <w:pPr>
        <w:rPr>
          <w:b/>
          <w:i/>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7087"/>
        <w:gridCol w:w="1418"/>
      </w:tblGrid>
      <w:tr w:rsidR="009F7D5B">
        <w:tc>
          <w:tcPr>
            <w:tcW w:w="993" w:type="dxa"/>
            <w:vAlign w:val="center"/>
          </w:tcPr>
          <w:p w:rsidR="009F7D5B" w:rsidRDefault="009F7D5B">
            <w:pPr>
              <w:jc w:val="center"/>
              <w:rPr>
                <w:rFonts w:ascii="Arial" w:eastAsia="Calibri" w:hAnsi="Arial" w:cs="Arial"/>
                <w:b/>
              </w:rPr>
            </w:pPr>
          </w:p>
        </w:tc>
        <w:tc>
          <w:tcPr>
            <w:tcW w:w="7087" w:type="dxa"/>
          </w:tcPr>
          <w:p w:rsidR="009F7D5B" w:rsidRDefault="00A21C4A">
            <w:pPr>
              <w:jc w:val="center"/>
              <w:rPr>
                <w:rFonts w:ascii="Arial" w:eastAsia="Calibri" w:hAnsi="Arial" w:cs="Arial"/>
                <w:b/>
              </w:rPr>
            </w:pPr>
            <w:r>
              <w:rPr>
                <w:rFonts w:ascii="Arial" w:eastAsia="Calibri" w:hAnsi="Arial" w:cs="Arial"/>
                <w:b/>
              </w:rPr>
              <w:t>Alteração</w:t>
            </w:r>
          </w:p>
        </w:tc>
        <w:tc>
          <w:tcPr>
            <w:tcW w:w="1418" w:type="dxa"/>
            <w:vAlign w:val="center"/>
          </w:tcPr>
          <w:p w:rsidR="009F7D5B" w:rsidRDefault="00A21C4A">
            <w:pPr>
              <w:jc w:val="center"/>
              <w:rPr>
                <w:rFonts w:ascii="Arial" w:eastAsia="Calibri" w:hAnsi="Arial" w:cs="Arial"/>
              </w:rPr>
            </w:pPr>
            <w:r>
              <w:rPr>
                <w:rFonts w:ascii="Arial" w:eastAsia="Calibri" w:hAnsi="Arial" w:cs="Arial"/>
              </w:rPr>
              <w:t>Nº página doc. anterior</w:t>
            </w:r>
          </w:p>
        </w:tc>
      </w:tr>
      <w:tr w:rsidR="009F7D5B">
        <w:tc>
          <w:tcPr>
            <w:tcW w:w="993" w:type="dxa"/>
            <w:vAlign w:val="center"/>
          </w:tcPr>
          <w:p w:rsidR="009F7D5B" w:rsidRDefault="00A21C4A">
            <w:pPr>
              <w:jc w:val="center"/>
              <w:rPr>
                <w:rFonts w:ascii="Arial" w:eastAsia="Calibri" w:hAnsi="Arial" w:cs="Arial"/>
                <w:sz w:val="18"/>
                <w:szCs w:val="18"/>
              </w:rPr>
            </w:pPr>
            <w:r>
              <w:rPr>
                <w:rFonts w:ascii="Arial" w:eastAsia="Calibri" w:hAnsi="Arial" w:cs="Arial"/>
                <w:sz w:val="18"/>
                <w:szCs w:val="18"/>
              </w:rPr>
              <w:t>Jun/2020</w:t>
            </w:r>
          </w:p>
        </w:tc>
        <w:tc>
          <w:tcPr>
            <w:tcW w:w="7087" w:type="dxa"/>
          </w:tcPr>
          <w:p w:rsidR="009F7D5B" w:rsidRDefault="00A21C4A">
            <w:pPr>
              <w:rPr>
                <w:rFonts w:ascii="Arial" w:eastAsia="Calibri" w:hAnsi="Arial" w:cs="Arial"/>
                <w:sz w:val="18"/>
                <w:szCs w:val="18"/>
              </w:rPr>
            </w:pPr>
            <w:r>
              <w:rPr>
                <w:rFonts w:ascii="Arial" w:eastAsia="Calibri" w:hAnsi="Arial" w:cs="Arial"/>
                <w:sz w:val="18"/>
                <w:szCs w:val="18"/>
              </w:rPr>
              <w:t>Alterações diversas da homologação</w:t>
            </w:r>
          </w:p>
        </w:tc>
        <w:tc>
          <w:tcPr>
            <w:tcW w:w="1418" w:type="dxa"/>
            <w:vAlign w:val="center"/>
          </w:tcPr>
          <w:p w:rsidR="009F7D5B" w:rsidRDefault="00A21C4A">
            <w:pPr>
              <w:jc w:val="center"/>
              <w:rPr>
                <w:rFonts w:ascii="Arial" w:eastAsia="Calibri" w:hAnsi="Arial" w:cs="Arial"/>
                <w:sz w:val="18"/>
                <w:szCs w:val="18"/>
              </w:rPr>
            </w:pPr>
            <w:r>
              <w:rPr>
                <w:rFonts w:ascii="Arial" w:eastAsia="Calibri" w:hAnsi="Arial" w:cs="Arial"/>
                <w:sz w:val="18"/>
                <w:szCs w:val="18"/>
              </w:rPr>
              <w:t>Todas</w:t>
            </w:r>
          </w:p>
        </w:tc>
      </w:tr>
      <w:tr w:rsidR="009F7D5B">
        <w:tc>
          <w:tcPr>
            <w:tcW w:w="993" w:type="dxa"/>
            <w:vAlign w:val="center"/>
          </w:tcPr>
          <w:p w:rsidR="009F7D5B" w:rsidRDefault="009F7D5B">
            <w:pPr>
              <w:jc w:val="center"/>
              <w:rPr>
                <w:rFonts w:ascii="Arial" w:eastAsia="Calibri" w:hAnsi="Arial" w:cs="Arial"/>
                <w:sz w:val="18"/>
                <w:szCs w:val="18"/>
              </w:rPr>
            </w:pPr>
          </w:p>
        </w:tc>
        <w:tc>
          <w:tcPr>
            <w:tcW w:w="7087" w:type="dxa"/>
          </w:tcPr>
          <w:p w:rsidR="009F7D5B" w:rsidRDefault="009F7D5B">
            <w:pPr>
              <w:rPr>
                <w:rFonts w:ascii="Arial" w:eastAsia="Calibri" w:hAnsi="Arial" w:cs="Arial"/>
                <w:sz w:val="18"/>
                <w:szCs w:val="18"/>
              </w:rPr>
            </w:pPr>
          </w:p>
        </w:tc>
        <w:tc>
          <w:tcPr>
            <w:tcW w:w="1418" w:type="dxa"/>
            <w:vAlign w:val="center"/>
          </w:tcPr>
          <w:p w:rsidR="009F7D5B" w:rsidRDefault="009F7D5B">
            <w:pPr>
              <w:jc w:val="center"/>
              <w:rPr>
                <w:rFonts w:ascii="Arial" w:eastAsia="Calibri" w:hAnsi="Arial" w:cs="Arial"/>
                <w:sz w:val="18"/>
                <w:szCs w:val="18"/>
              </w:rPr>
            </w:pPr>
          </w:p>
        </w:tc>
      </w:tr>
      <w:tr w:rsidR="009F7D5B">
        <w:tc>
          <w:tcPr>
            <w:tcW w:w="993" w:type="dxa"/>
            <w:vAlign w:val="center"/>
          </w:tcPr>
          <w:p w:rsidR="009F7D5B" w:rsidRDefault="009F7D5B">
            <w:pPr>
              <w:jc w:val="center"/>
              <w:rPr>
                <w:rFonts w:ascii="Arial" w:eastAsia="Calibri" w:hAnsi="Arial" w:cs="Arial"/>
                <w:sz w:val="18"/>
                <w:szCs w:val="18"/>
              </w:rPr>
            </w:pPr>
          </w:p>
        </w:tc>
        <w:tc>
          <w:tcPr>
            <w:tcW w:w="7087" w:type="dxa"/>
          </w:tcPr>
          <w:p w:rsidR="009F7D5B" w:rsidRDefault="009F7D5B">
            <w:pPr>
              <w:rPr>
                <w:rFonts w:ascii="Arial" w:eastAsia="Calibri" w:hAnsi="Arial" w:cs="Arial"/>
                <w:sz w:val="18"/>
                <w:szCs w:val="18"/>
              </w:rPr>
            </w:pPr>
          </w:p>
        </w:tc>
        <w:tc>
          <w:tcPr>
            <w:tcW w:w="1418" w:type="dxa"/>
            <w:vAlign w:val="center"/>
          </w:tcPr>
          <w:p w:rsidR="009F7D5B" w:rsidRDefault="009F7D5B">
            <w:pPr>
              <w:jc w:val="center"/>
              <w:rPr>
                <w:rFonts w:ascii="Arial" w:eastAsia="Calibri" w:hAnsi="Arial" w:cs="Arial"/>
                <w:sz w:val="18"/>
                <w:szCs w:val="18"/>
              </w:rPr>
            </w:pPr>
          </w:p>
        </w:tc>
      </w:tr>
    </w:tbl>
    <w:p w:rsidR="009F7D5B" w:rsidRDefault="00A21C4A">
      <w:pPr>
        <w:rPr>
          <w:b/>
          <w:i/>
        </w:rPr>
      </w:pPr>
      <w:r>
        <w:rPr>
          <w:b/>
          <w:i/>
        </w:rPr>
        <w:br w:type="page"/>
      </w:r>
    </w:p>
    <w:p w:rsidR="009F7D5B" w:rsidRDefault="00A21C4A">
      <w:pPr>
        <w:pStyle w:val="Ttulo5"/>
        <w:pBdr>
          <w:bottom w:val="single" w:sz="6" w:space="1" w:color="auto"/>
        </w:pBdr>
        <w:ind w:left="0"/>
      </w:pPr>
      <w:r>
        <w:lastRenderedPageBreak/>
        <w:t>APRESENTAÇÃO</w:t>
      </w:r>
    </w:p>
    <w:p w:rsidR="009F7D5B" w:rsidRDefault="009F7D5B">
      <w:pPr>
        <w:pStyle w:val="Estilo1"/>
      </w:pPr>
    </w:p>
    <w:p w:rsidR="009F7D5B" w:rsidRDefault="009F7D5B">
      <w:pPr>
        <w:pStyle w:val="Corpodetexto2"/>
        <w:spacing w:line="240" w:lineRule="auto"/>
        <w:rPr>
          <w:sz w:val="22"/>
        </w:rPr>
      </w:pPr>
    </w:p>
    <w:p w:rsidR="009F7D5B" w:rsidRDefault="009F7D5B">
      <w:pPr>
        <w:pStyle w:val="Corpodetexto2"/>
        <w:spacing w:line="240" w:lineRule="auto"/>
        <w:rPr>
          <w:sz w:val="22"/>
        </w:rPr>
      </w:pPr>
    </w:p>
    <w:p w:rsidR="009F7D5B" w:rsidRDefault="009F7D5B">
      <w:pPr>
        <w:pStyle w:val="Corpodetexto2"/>
        <w:spacing w:line="240" w:lineRule="auto"/>
        <w:rPr>
          <w:sz w:val="22"/>
        </w:rPr>
      </w:pPr>
    </w:p>
    <w:p w:rsidR="009F7D5B" w:rsidRDefault="00A21C4A">
      <w:pPr>
        <w:pStyle w:val="Corpodetexto"/>
        <w:rPr>
          <w:i/>
        </w:rPr>
      </w:pPr>
      <w:r>
        <w:rPr>
          <w:i/>
        </w:rPr>
        <w:t xml:space="preserve">O presente documento foi elaborado com o objetivo de apresentar os produtos gerados no módulo </w:t>
      </w:r>
      <w:r>
        <w:rPr>
          <w:rFonts w:cs="Arial"/>
          <w:i/>
          <w:szCs w:val="22"/>
        </w:rPr>
        <w:t xml:space="preserve">Execução Orçamentária da Despesa </w:t>
      </w:r>
      <w:r>
        <w:rPr>
          <w:i/>
        </w:rPr>
        <w:t>no projeto Armazém de Informações GRP-Minas, desenvolvido pela Prodemge em parceria com a SEF-MG e SEPLAG-MG, e fornecer subsídios para sua utilização.</w:t>
      </w:r>
    </w:p>
    <w:p w:rsidR="009F7D5B" w:rsidRDefault="009F7D5B">
      <w:pPr>
        <w:pStyle w:val="Corpodetexto"/>
        <w:rPr>
          <w:i/>
        </w:rPr>
      </w:pPr>
    </w:p>
    <w:p w:rsidR="009F7D5B" w:rsidRDefault="00A21C4A">
      <w:pPr>
        <w:pStyle w:val="Corpodetexto"/>
        <w:rPr>
          <w:i/>
        </w:rPr>
      </w:pPr>
      <w:r>
        <w:rPr>
          <w:i/>
        </w:rPr>
        <w:t xml:space="preserve">O projeto de Armazém de Informações GRP-Minas disponibiliza, em uma única base de dados, os dados originados do sistema transacional GRP-Minas - Sistema Integrado de Gestão Governamental, permitindo o cruzamento das informações e a recuperação flexível e imediata das mesmas. </w:t>
      </w:r>
    </w:p>
    <w:p w:rsidR="009F7D5B" w:rsidRDefault="009F7D5B">
      <w:pPr>
        <w:pStyle w:val="Corpodetexto"/>
        <w:rPr>
          <w:i/>
        </w:rPr>
      </w:pPr>
    </w:p>
    <w:p w:rsidR="009F7D5B" w:rsidRDefault="00A21C4A">
      <w:pPr>
        <w:pStyle w:val="Corpodetexto"/>
        <w:rPr>
          <w:i/>
        </w:rPr>
      </w:pPr>
      <w:r>
        <w:rPr>
          <w:i/>
        </w:rPr>
        <w:t>O Sistema Integrado de Gestão Governamental é uma solução de gestão integrada, que contempla a normatização, padronização, controle e otimização dos processos inerentes à administração do Estado de Minas Gerais e a solução sistêmica para suportá-los. O Projeto GRP-Minas se constitui no desenvolvimento de uma solução sistêmica própria, única, integrada e padronizada, construída sob medida e composta por um conjunto de aplicações que possibilitam operacionalizar, de forma racional e automatizada, todos os processos corporativos da gestão pública do Estado de Minas Gerais, em substituição às soluções atualmente adotadas.</w:t>
      </w:r>
    </w:p>
    <w:p w:rsidR="009F7D5B" w:rsidRDefault="009F7D5B">
      <w:pPr>
        <w:pStyle w:val="Corpodetexto"/>
        <w:rPr>
          <w:i/>
        </w:rPr>
      </w:pPr>
    </w:p>
    <w:p w:rsidR="009F7D5B" w:rsidRDefault="009F7D5B">
      <w:pPr>
        <w:pStyle w:val="Corpodetexto"/>
        <w:ind w:left="1834"/>
        <w:rPr>
          <w:i/>
        </w:rPr>
      </w:pPr>
    </w:p>
    <w:p w:rsidR="009F7D5B" w:rsidRDefault="009F7D5B">
      <w:pPr>
        <w:pStyle w:val="Corpodetexto"/>
        <w:ind w:left="1834"/>
        <w:rPr>
          <w:i/>
        </w:rPr>
      </w:pPr>
    </w:p>
    <w:p w:rsidR="009F7D5B" w:rsidRDefault="009F7D5B">
      <w:pPr>
        <w:pStyle w:val="Corpodetexto"/>
        <w:ind w:left="1834"/>
        <w:rPr>
          <w:i/>
        </w:rPr>
      </w:pPr>
    </w:p>
    <w:p w:rsidR="009F7D5B" w:rsidRDefault="009F7D5B">
      <w:pPr>
        <w:pStyle w:val="Corpodetexto"/>
        <w:spacing w:line="276" w:lineRule="auto"/>
        <w:ind w:left="2976"/>
        <w:rPr>
          <w:i/>
        </w:rPr>
      </w:pPr>
    </w:p>
    <w:p w:rsidR="009F7D5B" w:rsidRDefault="00A21C4A">
      <w:pPr>
        <w:pStyle w:val="Corpodetexto"/>
        <w:ind w:left="708"/>
        <w:rPr>
          <w:i/>
        </w:rPr>
      </w:pPr>
      <w:r>
        <w:t>“</w:t>
      </w:r>
      <w:r>
        <w:rPr>
          <w:i/>
        </w:rPr>
        <w:t xml:space="preserve">O Data Warehouse </w:t>
      </w:r>
      <w:r>
        <w:t>(Armazém de Informações)</w:t>
      </w:r>
      <w:r>
        <w:rPr>
          <w:i/>
        </w:rPr>
        <w:t xml:space="preserve"> é o ponto central da arquitetura de processamento de informações, através de um alicerce sólido de integração de dados corporativos e históricos, para a realização de análises gerenciais. É construído e implementado de maneira evolucionária, passo a passo, organizando e armazenando os dados necessários para a análise informacional e o processamento analítico, sob uma perspectiva de longo prazo.”</w:t>
      </w:r>
    </w:p>
    <w:p w:rsidR="009F7D5B" w:rsidRDefault="00A21C4A">
      <w:pPr>
        <w:pStyle w:val="Corpodetexto"/>
        <w:rPr>
          <w:i/>
        </w:rPr>
      </w:pPr>
      <w:r>
        <w:t xml:space="preserve">                                                    </w:t>
      </w:r>
      <w:r>
        <w:rPr>
          <w:i/>
        </w:rPr>
        <w:t>( H. W. Inmon)</w:t>
      </w:r>
    </w:p>
    <w:p w:rsidR="009F7D5B" w:rsidRDefault="00A21C4A">
      <w:pPr>
        <w:pStyle w:val="Corpodetexto"/>
        <w:ind w:left="708"/>
        <w:rPr>
          <w:i/>
        </w:rPr>
      </w:pPr>
      <w:r>
        <w:rPr>
          <w:i/>
        </w:rPr>
        <w:br w:type="page"/>
      </w:r>
    </w:p>
    <w:p w:rsidR="009F7D5B" w:rsidRDefault="00A21C4A">
      <w:pPr>
        <w:pBdr>
          <w:bottom w:val="thinThickSmallGap" w:sz="24" w:space="1" w:color="auto"/>
        </w:pBdr>
        <w:spacing w:before="60" w:line="276" w:lineRule="auto"/>
        <w:ind w:left="-360"/>
        <w:rPr>
          <w:rFonts w:ascii="Arial" w:hAnsi="Arial"/>
          <w:b/>
          <w:caps/>
          <w:sz w:val="28"/>
        </w:rPr>
      </w:pPr>
      <w:r>
        <w:rPr>
          <w:rFonts w:ascii="Arial" w:hAnsi="Arial"/>
          <w:b/>
          <w:caps/>
          <w:sz w:val="28"/>
        </w:rPr>
        <w:lastRenderedPageBreak/>
        <w:br w:type="page"/>
      </w:r>
      <w:r>
        <w:rPr>
          <w:rFonts w:ascii="Arial" w:hAnsi="Arial"/>
          <w:b/>
          <w:caps/>
          <w:sz w:val="28"/>
        </w:rPr>
        <w:lastRenderedPageBreak/>
        <w:t>SUMÁRIO</w:t>
      </w:r>
    </w:p>
    <w:p w:rsidR="009F7D5B" w:rsidRDefault="009F7D5B"/>
    <w:p w:rsidR="00451014" w:rsidRDefault="00A21C4A">
      <w:pPr>
        <w:pStyle w:val="Sumrio1"/>
        <w:rPr>
          <w:rFonts w:asciiTheme="minorHAnsi" w:eastAsiaTheme="minorEastAsia" w:hAnsiTheme="minorHAnsi" w:cstheme="minorBidi"/>
          <w:b w:val="0"/>
          <w:caps w:val="0"/>
          <w:szCs w:val="22"/>
        </w:rPr>
      </w:pPr>
      <w:r>
        <w:rPr>
          <w:b w:val="0"/>
          <w:caps w:val="0"/>
          <w:smallCaps/>
        </w:rPr>
        <w:fldChar w:fldCharType="begin"/>
      </w:r>
      <w:r>
        <w:rPr>
          <w:b w:val="0"/>
          <w:caps w:val="0"/>
          <w:smallCaps/>
        </w:rPr>
        <w:instrText xml:space="preserve"> TOC \o "1-3" </w:instrText>
      </w:r>
      <w:r>
        <w:rPr>
          <w:b w:val="0"/>
          <w:caps w:val="0"/>
          <w:smallCaps/>
        </w:rPr>
        <w:fldChar w:fldCharType="separate"/>
      </w:r>
      <w:r w:rsidR="00451014">
        <w:t>1.0 – MODELO DIMENSIONAL CONCEITUAL</w:t>
      </w:r>
      <w:r w:rsidR="00451014">
        <w:tab/>
      </w:r>
      <w:r w:rsidR="00451014">
        <w:fldChar w:fldCharType="begin"/>
      </w:r>
      <w:r w:rsidR="00451014">
        <w:instrText xml:space="preserve"> PAGEREF _Toc48817212 \h </w:instrText>
      </w:r>
      <w:r w:rsidR="00451014">
        <w:fldChar w:fldCharType="separate"/>
      </w:r>
      <w:r w:rsidR="00D67639">
        <w:t>8</w:t>
      </w:r>
      <w:r w:rsidR="00451014">
        <w:fldChar w:fldCharType="end"/>
      </w:r>
    </w:p>
    <w:p w:rsidR="00451014" w:rsidRDefault="00451014">
      <w:pPr>
        <w:pStyle w:val="Sumrio1"/>
        <w:rPr>
          <w:rFonts w:asciiTheme="minorHAnsi" w:eastAsiaTheme="minorEastAsia" w:hAnsiTheme="minorHAnsi" w:cstheme="minorBidi"/>
          <w:b w:val="0"/>
          <w:caps w:val="0"/>
          <w:szCs w:val="22"/>
        </w:rPr>
      </w:pPr>
      <w:r>
        <w:t>2.0 – CAMADA SEMÂNTICA</w:t>
      </w:r>
      <w:r>
        <w:tab/>
      </w:r>
      <w:r>
        <w:fldChar w:fldCharType="begin"/>
      </w:r>
      <w:r>
        <w:instrText xml:space="preserve"> PAGEREF _Toc48817213 \h </w:instrText>
      </w:r>
      <w:r>
        <w:fldChar w:fldCharType="separate"/>
      </w:r>
      <w:r w:rsidR="00D67639">
        <w:t>9</w:t>
      </w:r>
      <w:r>
        <w:fldChar w:fldCharType="end"/>
      </w:r>
    </w:p>
    <w:p w:rsidR="00451014" w:rsidRDefault="00451014">
      <w:pPr>
        <w:pStyle w:val="Sumrio1"/>
        <w:rPr>
          <w:rFonts w:asciiTheme="minorHAnsi" w:eastAsiaTheme="minorEastAsia" w:hAnsiTheme="minorHAnsi" w:cstheme="minorBidi"/>
          <w:b w:val="0"/>
          <w:caps w:val="0"/>
          <w:szCs w:val="22"/>
        </w:rPr>
      </w:pPr>
      <w:r>
        <w:t>3.0 – INFORMAÇÕES DISPONÍVEIS PARA PESQUISA</w:t>
      </w:r>
      <w:r>
        <w:tab/>
      </w:r>
      <w:r>
        <w:fldChar w:fldCharType="begin"/>
      </w:r>
      <w:r>
        <w:instrText xml:space="preserve"> PAGEREF _Toc48817214 \h </w:instrText>
      </w:r>
      <w:r>
        <w:fldChar w:fldCharType="separate"/>
      </w:r>
      <w:r w:rsidR="00D67639">
        <w:t>10</w:t>
      </w:r>
      <w:r>
        <w:fldChar w:fldCharType="end"/>
      </w:r>
    </w:p>
    <w:p w:rsidR="00451014" w:rsidRDefault="00451014">
      <w:pPr>
        <w:pStyle w:val="Sumrio2"/>
        <w:rPr>
          <w:rFonts w:asciiTheme="minorHAnsi" w:eastAsiaTheme="minorEastAsia" w:hAnsiTheme="minorHAnsi" w:cstheme="minorBidi"/>
          <w:smallCaps w:val="0"/>
          <w:noProof/>
          <w:szCs w:val="22"/>
        </w:rPr>
      </w:pPr>
      <w:r>
        <w:rPr>
          <w:noProof/>
        </w:rPr>
        <w:t>3.1 – DESPESA EMPENHADA</w:t>
      </w:r>
      <w:r>
        <w:rPr>
          <w:noProof/>
        </w:rPr>
        <w:tab/>
      </w:r>
      <w:r>
        <w:rPr>
          <w:noProof/>
        </w:rPr>
        <w:fldChar w:fldCharType="begin"/>
      </w:r>
      <w:r>
        <w:rPr>
          <w:noProof/>
        </w:rPr>
        <w:instrText xml:space="preserve"> PAGEREF _Toc48817215 \h </w:instrText>
      </w:r>
      <w:r>
        <w:rPr>
          <w:noProof/>
        </w:rPr>
      </w:r>
      <w:r>
        <w:rPr>
          <w:noProof/>
        </w:rPr>
        <w:fldChar w:fldCharType="separate"/>
      </w:r>
      <w:r w:rsidR="00D67639">
        <w:rPr>
          <w:noProof/>
        </w:rPr>
        <w:t>11</w:t>
      </w:r>
      <w:r>
        <w:rPr>
          <w:noProof/>
        </w:rPr>
        <w:fldChar w:fldCharType="end"/>
      </w:r>
    </w:p>
    <w:p w:rsidR="00451014" w:rsidRDefault="00451014">
      <w:pPr>
        <w:pStyle w:val="Sumrio3"/>
        <w:rPr>
          <w:rFonts w:asciiTheme="minorHAnsi" w:eastAsiaTheme="minorEastAsia" w:hAnsiTheme="minorHAnsi" w:cstheme="minorBidi"/>
          <w:i w:val="0"/>
          <w:sz w:val="22"/>
          <w:szCs w:val="22"/>
        </w:rPr>
      </w:pPr>
      <w:r>
        <w:t>3.1.1 – DESPESA EMPENHADA</w:t>
      </w:r>
      <w:r>
        <w:tab/>
      </w:r>
      <w:r>
        <w:fldChar w:fldCharType="begin"/>
      </w:r>
      <w:r>
        <w:instrText xml:space="preserve"> PAGEREF _Toc48817216 \h </w:instrText>
      </w:r>
      <w:r>
        <w:fldChar w:fldCharType="separate"/>
      </w:r>
      <w:r w:rsidR="00D67639">
        <w:t>12</w:t>
      </w:r>
      <w:r>
        <w:fldChar w:fldCharType="end"/>
      </w:r>
    </w:p>
    <w:p w:rsidR="00451014" w:rsidRDefault="00451014">
      <w:pPr>
        <w:pStyle w:val="Sumrio3"/>
        <w:rPr>
          <w:rFonts w:asciiTheme="minorHAnsi" w:eastAsiaTheme="minorEastAsia" w:hAnsiTheme="minorHAnsi" w:cstheme="minorBidi"/>
          <w:i w:val="0"/>
          <w:sz w:val="22"/>
          <w:szCs w:val="22"/>
        </w:rPr>
      </w:pPr>
      <w:r>
        <w:t>3.1.2 – Documento de Empenho</w:t>
      </w:r>
      <w:r>
        <w:tab/>
      </w:r>
      <w:r>
        <w:fldChar w:fldCharType="begin"/>
      </w:r>
      <w:r>
        <w:instrText xml:space="preserve"> PAGEREF _Toc48817217 \h </w:instrText>
      </w:r>
      <w:r>
        <w:fldChar w:fldCharType="separate"/>
      </w:r>
      <w:r w:rsidR="00D67639">
        <w:t>15</w:t>
      </w:r>
      <w:r>
        <w:fldChar w:fldCharType="end"/>
      </w:r>
    </w:p>
    <w:p w:rsidR="00451014" w:rsidRDefault="00451014">
      <w:pPr>
        <w:pStyle w:val="Sumrio3"/>
        <w:rPr>
          <w:rFonts w:asciiTheme="minorHAnsi" w:eastAsiaTheme="minorEastAsia" w:hAnsiTheme="minorHAnsi" w:cstheme="minorBidi"/>
          <w:i w:val="0"/>
          <w:sz w:val="22"/>
          <w:szCs w:val="22"/>
        </w:rPr>
      </w:pPr>
      <w:r>
        <w:t>3.1.3 – Documento de Reforço de Empenho</w:t>
      </w:r>
      <w:r>
        <w:tab/>
      </w:r>
      <w:r>
        <w:fldChar w:fldCharType="begin"/>
      </w:r>
      <w:r>
        <w:instrText xml:space="preserve"> PAGEREF _Toc48817218 \h </w:instrText>
      </w:r>
      <w:r>
        <w:fldChar w:fldCharType="separate"/>
      </w:r>
      <w:r w:rsidR="00D67639">
        <w:t>19</w:t>
      </w:r>
      <w:r>
        <w:fldChar w:fldCharType="end"/>
      </w:r>
    </w:p>
    <w:p w:rsidR="00451014" w:rsidRDefault="00451014">
      <w:pPr>
        <w:pStyle w:val="Sumrio3"/>
      </w:pPr>
      <w:r>
        <w:t>3.1.4 – Documento de Anulação de Empenho</w:t>
      </w:r>
      <w:r>
        <w:tab/>
      </w:r>
      <w:r>
        <w:fldChar w:fldCharType="begin"/>
      </w:r>
      <w:r>
        <w:instrText xml:space="preserve"> PAGEREF _Toc48817219 \h </w:instrText>
      </w:r>
      <w:r>
        <w:fldChar w:fldCharType="separate"/>
      </w:r>
      <w:r w:rsidR="00D67639">
        <w:t>20</w:t>
      </w:r>
      <w:r>
        <w:fldChar w:fldCharType="end"/>
      </w:r>
    </w:p>
    <w:p w:rsidR="00451014" w:rsidRPr="00451014" w:rsidRDefault="00451014" w:rsidP="00451014">
      <w:pPr>
        <w:rPr>
          <w:rFonts w:eastAsiaTheme="minorEastAsia"/>
          <w:noProof/>
        </w:rPr>
      </w:pPr>
    </w:p>
    <w:p w:rsidR="00451014" w:rsidRDefault="00451014">
      <w:pPr>
        <w:pStyle w:val="Sumrio2"/>
        <w:rPr>
          <w:rFonts w:asciiTheme="minorHAnsi" w:eastAsiaTheme="minorEastAsia" w:hAnsiTheme="minorHAnsi" w:cstheme="minorBidi"/>
          <w:smallCaps w:val="0"/>
          <w:noProof/>
          <w:szCs w:val="22"/>
        </w:rPr>
      </w:pPr>
      <w:r>
        <w:rPr>
          <w:noProof/>
        </w:rPr>
        <w:t>3.2 – DESPESA LIQUIDADA</w:t>
      </w:r>
      <w:r>
        <w:rPr>
          <w:noProof/>
        </w:rPr>
        <w:tab/>
      </w:r>
      <w:r>
        <w:rPr>
          <w:noProof/>
        </w:rPr>
        <w:fldChar w:fldCharType="begin"/>
      </w:r>
      <w:r>
        <w:rPr>
          <w:noProof/>
        </w:rPr>
        <w:instrText xml:space="preserve"> PAGEREF _Toc48817220 \h </w:instrText>
      </w:r>
      <w:r>
        <w:rPr>
          <w:noProof/>
        </w:rPr>
      </w:r>
      <w:r>
        <w:rPr>
          <w:noProof/>
        </w:rPr>
        <w:fldChar w:fldCharType="separate"/>
      </w:r>
      <w:r w:rsidR="00D67639">
        <w:rPr>
          <w:noProof/>
        </w:rPr>
        <w:t>22</w:t>
      </w:r>
      <w:r>
        <w:rPr>
          <w:noProof/>
        </w:rPr>
        <w:fldChar w:fldCharType="end"/>
      </w:r>
    </w:p>
    <w:p w:rsidR="00451014" w:rsidRDefault="00451014">
      <w:pPr>
        <w:pStyle w:val="Sumrio3"/>
        <w:rPr>
          <w:rFonts w:asciiTheme="minorHAnsi" w:eastAsiaTheme="minorEastAsia" w:hAnsiTheme="minorHAnsi" w:cstheme="minorBidi"/>
          <w:i w:val="0"/>
          <w:sz w:val="22"/>
          <w:szCs w:val="22"/>
        </w:rPr>
      </w:pPr>
      <w:r>
        <w:t>3.2.1 – DESPESA LIQUIDADA</w:t>
      </w:r>
      <w:r>
        <w:tab/>
      </w:r>
      <w:r>
        <w:fldChar w:fldCharType="begin"/>
      </w:r>
      <w:r>
        <w:instrText xml:space="preserve"> PAGEREF _Toc48817221 \h </w:instrText>
      </w:r>
      <w:r>
        <w:fldChar w:fldCharType="separate"/>
      </w:r>
      <w:r w:rsidR="00D67639">
        <w:t>23</w:t>
      </w:r>
      <w:r>
        <w:fldChar w:fldCharType="end"/>
      </w:r>
    </w:p>
    <w:p w:rsidR="00451014" w:rsidRDefault="00451014">
      <w:pPr>
        <w:pStyle w:val="Sumrio3"/>
        <w:rPr>
          <w:rFonts w:asciiTheme="minorHAnsi" w:eastAsiaTheme="minorEastAsia" w:hAnsiTheme="minorHAnsi" w:cstheme="minorBidi"/>
          <w:i w:val="0"/>
          <w:sz w:val="22"/>
          <w:szCs w:val="22"/>
        </w:rPr>
      </w:pPr>
      <w:r>
        <w:t>3.2.2 – Documento de OLP</w:t>
      </w:r>
      <w:r>
        <w:tab/>
      </w:r>
      <w:r>
        <w:fldChar w:fldCharType="begin"/>
      </w:r>
      <w:r>
        <w:instrText xml:space="preserve"> PAGEREF _Toc48817222 \h </w:instrText>
      </w:r>
      <w:r>
        <w:fldChar w:fldCharType="separate"/>
      </w:r>
      <w:r w:rsidR="00D67639">
        <w:t>27</w:t>
      </w:r>
      <w:r>
        <w:fldChar w:fldCharType="end"/>
      </w:r>
    </w:p>
    <w:p w:rsidR="00451014" w:rsidRDefault="00451014">
      <w:pPr>
        <w:pStyle w:val="Sumrio3"/>
        <w:rPr>
          <w:rFonts w:asciiTheme="minorHAnsi" w:eastAsiaTheme="minorEastAsia" w:hAnsiTheme="minorHAnsi" w:cstheme="minorBidi"/>
          <w:i w:val="0"/>
          <w:sz w:val="22"/>
          <w:szCs w:val="22"/>
        </w:rPr>
      </w:pPr>
      <w:r>
        <w:t>3.2.3 – Documento de Anulação de O L P</w:t>
      </w:r>
      <w:r>
        <w:tab/>
      </w:r>
      <w:r>
        <w:fldChar w:fldCharType="begin"/>
      </w:r>
      <w:r>
        <w:instrText xml:space="preserve"> PAGEREF _Toc48817223 \h </w:instrText>
      </w:r>
      <w:r>
        <w:fldChar w:fldCharType="separate"/>
      </w:r>
      <w:r w:rsidR="00D67639">
        <w:t>31</w:t>
      </w:r>
      <w:r>
        <w:fldChar w:fldCharType="end"/>
      </w:r>
    </w:p>
    <w:p w:rsidR="00451014" w:rsidRDefault="00451014">
      <w:pPr>
        <w:pStyle w:val="Sumrio3"/>
      </w:pPr>
      <w:r>
        <w:t>3.2.4 – Documento de Retenção de O L P</w:t>
      </w:r>
      <w:r>
        <w:tab/>
      </w:r>
      <w:r>
        <w:fldChar w:fldCharType="begin"/>
      </w:r>
      <w:r>
        <w:instrText xml:space="preserve"> PAGEREF _Toc48817224 \h </w:instrText>
      </w:r>
      <w:r>
        <w:fldChar w:fldCharType="separate"/>
      </w:r>
      <w:r w:rsidR="00D67639">
        <w:t>32</w:t>
      </w:r>
      <w:r>
        <w:fldChar w:fldCharType="end"/>
      </w:r>
    </w:p>
    <w:p w:rsidR="00451014" w:rsidRPr="00451014" w:rsidRDefault="00451014" w:rsidP="00451014">
      <w:pPr>
        <w:rPr>
          <w:rFonts w:eastAsiaTheme="minorEastAsia"/>
          <w:noProof/>
        </w:rPr>
      </w:pPr>
    </w:p>
    <w:p w:rsidR="00451014" w:rsidRDefault="00451014">
      <w:pPr>
        <w:pStyle w:val="Sumrio2"/>
        <w:rPr>
          <w:rFonts w:asciiTheme="minorHAnsi" w:eastAsiaTheme="minorEastAsia" w:hAnsiTheme="minorHAnsi" w:cstheme="minorBidi"/>
          <w:smallCaps w:val="0"/>
          <w:noProof/>
          <w:szCs w:val="22"/>
        </w:rPr>
      </w:pPr>
      <w:r>
        <w:rPr>
          <w:noProof/>
        </w:rPr>
        <w:t>3.3 – RETENÇÃO</w:t>
      </w:r>
      <w:r>
        <w:rPr>
          <w:noProof/>
        </w:rPr>
        <w:tab/>
      </w:r>
      <w:r>
        <w:rPr>
          <w:noProof/>
        </w:rPr>
        <w:fldChar w:fldCharType="begin"/>
      </w:r>
      <w:r>
        <w:rPr>
          <w:noProof/>
        </w:rPr>
        <w:instrText xml:space="preserve"> PAGEREF _Toc48817225 \h </w:instrText>
      </w:r>
      <w:r>
        <w:rPr>
          <w:noProof/>
        </w:rPr>
      </w:r>
      <w:r>
        <w:rPr>
          <w:noProof/>
        </w:rPr>
        <w:fldChar w:fldCharType="separate"/>
      </w:r>
      <w:r w:rsidR="00D67639">
        <w:rPr>
          <w:noProof/>
        </w:rPr>
        <w:t>34</w:t>
      </w:r>
      <w:r>
        <w:rPr>
          <w:noProof/>
        </w:rPr>
        <w:fldChar w:fldCharType="end"/>
      </w:r>
    </w:p>
    <w:p w:rsidR="00451014" w:rsidRDefault="00451014">
      <w:pPr>
        <w:pStyle w:val="Sumrio3"/>
        <w:rPr>
          <w:rFonts w:asciiTheme="minorHAnsi" w:eastAsiaTheme="minorEastAsia" w:hAnsiTheme="minorHAnsi" w:cstheme="minorBidi"/>
          <w:i w:val="0"/>
          <w:sz w:val="22"/>
          <w:szCs w:val="22"/>
        </w:rPr>
      </w:pPr>
      <w:r>
        <w:t>3.3.1 – RETENÇÃO</w:t>
      </w:r>
      <w:r>
        <w:tab/>
      </w:r>
      <w:r>
        <w:fldChar w:fldCharType="begin"/>
      </w:r>
      <w:r>
        <w:instrText xml:space="preserve"> PAGEREF _Toc48817226 \h </w:instrText>
      </w:r>
      <w:r>
        <w:fldChar w:fldCharType="separate"/>
      </w:r>
      <w:r w:rsidR="00D67639">
        <w:t>35</w:t>
      </w:r>
      <w:r>
        <w:fldChar w:fldCharType="end"/>
      </w:r>
    </w:p>
    <w:p w:rsidR="00451014" w:rsidRDefault="00451014">
      <w:pPr>
        <w:pStyle w:val="Sumrio3"/>
        <w:rPr>
          <w:rFonts w:asciiTheme="minorHAnsi" w:eastAsiaTheme="minorEastAsia" w:hAnsiTheme="minorHAnsi" w:cstheme="minorBidi"/>
          <w:i w:val="0"/>
          <w:sz w:val="22"/>
          <w:szCs w:val="22"/>
        </w:rPr>
      </w:pPr>
      <w:r>
        <w:t>3.3.2 – Documento de Retenção</w:t>
      </w:r>
      <w:r>
        <w:tab/>
      </w:r>
      <w:r>
        <w:fldChar w:fldCharType="begin"/>
      </w:r>
      <w:r>
        <w:instrText xml:space="preserve"> PAGEREF _Toc48817227 \h </w:instrText>
      </w:r>
      <w:r>
        <w:fldChar w:fldCharType="separate"/>
      </w:r>
      <w:r w:rsidR="00D67639">
        <w:t>37</w:t>
      </w:r>
      <w:r>
        <w:fldChar w:fldCharType="end"/>
      </w:r>
    </w:p>
    <w:p w:rsidR="00451014" w:rsidRDefault="00451014">
      <w:pPr>
        <w:pStyle w:val="Sumrio3"/>
        <w:rPr>
          <w:rFonts w:asciiTheme="minorHAnsi" w:eastAsiaTheme="minorEastAsia" w:hAnsiTheme="minorHAnsi" w:cstheme="minorBidi"/>
          <w:i w:val="0"/>
          <w:sz w:val="22"/>
          <w:szCs w:val="22"/>
        </w:rPr>
      </w:pPr>
      <w:r>
        <w:t>3.3.3 – Documento de Reclassificação de Retenção</w:t>
      </w:r>
      <w:r>
        <w:tab/>
      </w:r>
      <w:r>
        <w:fldChar w:fldCharType="begin"/>
      </w:r>
      <w:r>
        <w:instrText xml:space="preserve"> PAGEREF _Toc48817228 \h </w:instrText>
      </w:r>
      <w:r>
        <w:fldChar w:fldCharType="separate"/>
      </w:r>
      <w:r w:rsidR="00D67639">
        <w:t>40</w:t>
      </w:r>
      <w:r>
        <w:fldChar w:fldCharType="end"/>
      </w:r>
    </w:p>
    <w:p w:rsidR="00451014" w:rsidRDefault="00451014">
      <w:pPr>
        <w:pStyle w:val="Sumrio3"/>
        <w:rPr>
          <w:rFonts w:asciiTheme="minorHAnsi" w:eastAsiaTheme="minorEastAsia" w:hAnsiTheme="minorHAnsi" w:cstheme="minorBidi"/>
          <w:i w:val="0"/>
          <w:sz w:val="22"/>
          <w:szCs w:val="22"/>
        </w:rPr>
      </w:pPr>
      <w:r>
        <w:t>3.3.4 – Unidade Orçamentária Beneficiária Retenção</w:t>
      </w:r>
      <w:r>
        <w:tab/>
      </w:r>
      <w:r>
        <w:fldChar w:fldCharType="begin"/>
      </w:r>
      <w:r>
        <w:instrText xml:space="preserve"> PAGEREF _Toc48817229 \h </w:instrText>
      </w:r>
      <w:r>
        <w:fldChar w:fldCharType="separate"/>
      </w:r>
      <w:r w:rsidR="00D67639">
        <w:t>42</w:t>
      </w:r>
      <w:r>
        <w:fldChar w:fldCharType="end"/>
      </w:r>
    </w:p>
    <w:p w:rsidR="00451014" w:rsidRDefault="00451014">
      <w:pPr>
        <w:pStyle w:val="Sumrio3"/>
      </w:pPr>
      <w:r>
        <w:t>3.3.4.1 – Órgão Gestor Unidade Beneficiária Retenção</w:t>
      </w:r>
      <w:r>
        <w:tab/>
      </w:r>
      <w:r>
        <w:fldChar w:fldCharType="begin"/>
      </w:r>
      <w:r>
        <w:instrText xml:space="preserve"> PAGEREF _Toc48817230 \h </w:instrText>
      </w:r>
      <w:r>
        <w:fldChar w:fldCharType="separate"/>
      </w:r>
      <w:r w:rsidR="00D67639">
        <w:t>43</w:t>
      </w:r>
      <w:r>
        <w:fldChar w:fldCharType="end"/>
      </w:r>
    </w:p>
    <w:p w:rsidR="00451014" w:rsidRPr="00451014" w:rsidRDefault="00451014" w:rsidP="00451014">
      <w:pPr>
        <w:rPr>
          <w:rFonts w:eastAsiaTheme="minorEastAsia"/>
          <w:noProof/>
        </w:rPr>
      </w:pPr>
    </w:p>
    <w:p w:rsidR="00451014" w:rsidRDefault="00451014">
      <w:pPr>
        <w:pStyle w:val="Sumrio2"/>
        <w:rPr>
          <w:rFonts w:asciiTheme="minorHAnsi" w:eastAsiaTheme="minorEastAsia" w:hAnsiTheme="minorHAnsi" w:cstheme="minorBidi"/>
          <w:smallCaps w:val="0"/>
          <w:noProof/>
          <w:szCs w:val="22"/>
        </w:rPr>
      </w:pPr>
      <w:r>
        <w:rPr>
          <w:noProof/>
        </w:rPr>
        <w:t>3.4 – RECEBIMENTO PROVISÓRIO</w:t>
      </w:r>
      <w:r>
        <w:rPr>
          <w:noProof/>
        </w:rPr>
        <w:tab/>
      </w:r>
      <w:r>
        <w:rPr>
          <w:noProof/>
        </w:rPr>
        <w:fldChar w:fldCharType="begin"/>
      </w:r>
      <w:r>
        <w:rPr>
          <w:noProof/>
        </w:rPr>
        <w:instrText xml:space="preserve"> PAGEREF _Toc48817231 \h </w:instrText>
      </w:r>
      <w:r>
        <w:rPr>
          <w:noProof/>
        </w:rPr>
      </w:r>
      <w:r>
        <w:rPr>
          <w:noProof/>
        </w:rPr>
        <w:fldChar w:fldCharType="separate"/>
      </w:r>
      <w:r w:rsidR="00D67639">
        <w:rPr>
          <w:noProof/>
        </w:rPr>
        <w:t>44</w:t>
      </w:r>
      <w:r>
        <w:rPr>
          <w:noProof/>
        </w:rPr>
        <w:fldChar w:fldCharType="end"/>
      </w:r>
    </w:p>
    <w:p w:rsidR="00451014" w:rsidRDefault="00451014">
      <w:pPr>
        <w:pStyle w:val="Sumrio3"/>
        <w:rPr>
          <w:rFonts w:asciiTheme="minorHAnsi" w:eastAsiaTheme="minorEastAsia" w:hAnsiTheme="minorHAnsi" w:cstheme="minorBidi"/>
          <w:i w:val="0"/>
          <w:sz w:val="22"/>
          <w:szCs w:val="22"/>
        </w:rPr>
      </w:pPr>
      <w:r>
        <w:t>3.4.1 – RECEBIMENTO PROVISÓRIO</w:t>
      </w:r>
      <w:r>
        <w:tab/>
      </w:r>
      <w:r>
        <w:fldChar w:fldCharType="begin"/>
      </w:r>
      <w:r>
        <w:instrText xml:space="preserve"> PAGEREF _Toc48817232 \h </w:instrText>
      </w:r>
      <w:r>
        <w:fldChar w:fldCharType="separate"/>
      </w:r>
      <w:r w:rsidR="00D67639">
        <w:t>45</w:t>
      </w:r>
      <w:r>
        <w:fldChar w:fldCharType="end"/>
      </w:r>
    </w:p>
    <w:p w:rsidR="00451014" w:rsidRDefault="00451014">
      <w:pPr>
        <w:pStyle w:val="Sumrio3"/>
        <w:rPr>
          <w:rFonts w:asciiTheme="minorHAnsi" w:eastAsiaTheme="minorEastAsia" w:hAnsiTheme="minorHAnsi" w:cstheme="minorBidi"/>
          <w:i w:val="0"/>
          <w:sz w:val="22"/>
          <w:szCs w:val="22"/>
        </w:rPr>
      </w:pPr>
      <w:r>
        <w:t>3.4.2 – Documento de Recebimento Provisório</w:t>
      </w:r>
      <w:r>
        <w:tab/>
      </w:r>
      <w:r>
        <w:fldChar w:fldCharType="begin"/>
      </w:r>
      <w:r>
        <w:instrText xml:space="preserve"> PAGEREF _Toc48817233 \h </w:instrText>
      </w:r>
      <w:r>
        <w:fldChar w:fldCharType="separate"/>
      </w:r>
      <w:r w:rsidR="00D67639">
        <w:t>47</w:t>
      </w:r>
      <w:r>
        <w:fldChar w:fldCharType="end"/>
      </w:r>
    </w:p>
    <w:p w:rsidR="00451014" w:rsidRDefault="00451014">
      <w:pPr>
        <w:pStyle w:val="Sumrio3"/>
      </w:pPr>
      <w:r>
        <w:t>3.4.3 – Documento de Anulação de Recebimento Provisório</w:t>
      </w:r>
      <w:r>
        <w:tab/>
      </w:r>
      <w:r>
        <w:fldChar w:fldCharType="begin"/>
      </w:r>
      <w:r>
        <w:instrText xml:space="preserve"> PAGEREF _Toc48817234 \h </w:instrText>
      </w:r>
      <w:r>
        <w:fldChar w:fldCharType="separate"/>
      </w:r>
      <w:r w:rsidR="00D67639">
        <w:t>50</w:t>
      </w:r>
      <w:r>
        <w:fldChar w:fldCharType="end"/>
      </w:r>
    </w:p>
    <w:p w:rsidR="00451014" w:rsidRPr="00451014" w:rsidRDefault="00451014" w:rsidP="00451014">
      <w:pPr>
        <w:rPr>
          <w:rFonts w:eastAsiaTheme="minorEastAsia"/>
          <w:noProof/>
        </w:rPr>
      </w:pPr>
    </w:p>
    <w:p w:rsidR="00451014" w:rsidRDefault="00451014">
      <w:pPr>
        <w:pStyle w:val="Sumrio2"/>
        <w:rPr>
          <w:rFonts w:asciiTheme="minorHAnsi" w:eastAsiaTheme="minorEastAsia" w:hAnsiTheme="minorHAnsi" w:cstheme="minorBidi"/>
          <w:smallCaps w:val="0"/>
          <w:noProof/>
          <w:szCs w:val="22"/>
        </w:rPr>
      </w:pPr>
      <w:r>
        <w:rPr>
          <w:noProof/>
        </w:rPr>
        <w:t>3.5 – RECEBIMENTO DEFINITIVO</w:t>
      </w:r>
      <w:r>
        <w:rPr>
          <w:noProof/>
        </w:rPr>
        <w:tab/>
      </w:r>
      <w:r>
        <w:rPr>
          <w:noProof/>
        </w:rPr>
        <w:fldChar w:fldCharType="begin"/>
      </w:r>
      <w:r>
        <w:rPr>
          <w:noProof/>
        </w:rPr>
        <w:instrText xml:space="preserve"> PAGEREF _Toc48817235 \h </w:instrText>
      </w:r>
      <w:r>
        <w:rPr>
          <w:noProof/>
        </w:rPr>
      </w:r>
      <w:r>
        <w:rPr>
          <w:noProof/>
        </w:rPr>
        <w:fldChar w:fldCharType="separate"/>
      </w:r>
      <w:r w:rsidR="00D67639">
        <w:rPr>
          <w:noProof/>
        </w:rPr>
        <w:t>52</w:t>
      </w:r>
      <w:r>
        <w:rPr>
          <w:noProof/>
        </w:rPr>
        <w:fldChar w:fldCharType="end"/>
      </w:r>
    </w:p>
    <w:p w:rsidR="00451014" w:rsidRDefault="00451014">
      <w:pPr>
        <w:pStyle w:val="Sumrio3"/>
        <w:rPr>
          <w:rFonts w:asciiTheme="minorHAnsi" w:eastAsiaTheme="minorEastAsia" w:hAnsiTheme="minorHAnsi" w:cstheme="minorBidi"/>
          <w:i w:val="0"/>
          <w:sz w:val="22"/>
          <w:szCs w:val="22"/>
        </w:rPr>
      </w:pPr>
      <w:r>
        <w:t>3.5.1 – RECEBIMENTO DEFINITIVO</w:t>
      </w:r>
      <w:r>
        <w:tab/>
      </w:r>
      <w:r>
        <w:fldChar w:fldCharType="begin"/>
      </w:r>
      <w:r>
        <w:instrText xml:space="preserve"> PAGEREF _Toc48817236 \h </w:instrText>
      </w:r>
      <w:r>
        <w:fldChar w:fldCharType="separate"/>
      </w:r>
      <w:r w:rsidR="00D67639">
        <w:t>53</w:t>
      </w:r>
      <w:r>
        <w:fldChar w:fldCharType="end"/>
      </w:r>
    </w:p>
    <w:p w:rsidR="00451014" w:rsidRDefault="00451014">
      <w:pPr>
        <w:pStyle w:val="Sumrio3"/>
        <w:rPr>
          <w:rFonts w:asciiTheme="minorHAnsi" w:eastAsiaTheme="minorEastAsia" w:hAnsiTheme="minorHAnsi" w:cstheme="minorBidi"/>
          <w:i w:val="0"/>
          <w:sz w:val="22"/>
          <w:szCs w:val="22"/>
        </w:rPr>
      </w:pPr>
      <w:r>
        <w:t>3.5.2 – Documento de Recebimento Definitivo</w:t>
      </w:r>
      <w:r>
        <w:tab/>
      </w:r>
      <w:r>
        <w:fldChar w:fldCharType="begin"/>
      </w:r>
      <w:r>
        <w:instrText xml:space="preserve"> PAGEREF _Toc48817237 \h </w:instrText>
      </w:r>
      <w:r>
        <w:fldChar w:fldCharType="separate"/>
      </w:r>
      <w:r w:rsidR="00D67639">
        <w:t>55</w:t>
      </w:r>
      <w:r>
        <w:fldChar w:fldCharType="end"/>
      </w:r>
    </w:p>
    <w:p w:rsidR="00451014" w:rsidRDefault="00451014">
      <w:pPr>
        <w:pStyle w:val="Sumrio3"/>
      </w:pPr>
      <w:r>
        <w:t>3.5.3 – Documento de Anulação de Recebimento Definitivo</w:t>
      </w:r>
      <w:r>
        <w:tab/>
      </w:r>
      <w:r>
        <w:fldChar w:fldCharType="begin"/>
      </w:r>
      <w:r>
        <w:instrText xml:space="preserve"> PAGEREF _Toc48817238 \h </w:instrText>
      </w:r>
      <w:r>
        <w:fldChar w:fldCharType="separate"/>
      </w:r>
      <w:r w:rsidR="00D67639">
        <w:t>58</w:t>
      </w:r>
      <w:r>
        <w:fldChar w:fldCharType="end"/>
      </w:r>
    </w:p>
    <w:p w:rsidR="00451014" w:rsidRPr="00451014" w:rsidRDefault="00451014" w:rsidP="00451014">
      <w:pPr>
        <w:rPr>
          <w:rFonts w:eastAsiaTheme="minorEastAsia"/>
          <w:noProof/>
        </w:rPr>
      </w:pPr>
    </w:p>
    <w:p w:rsidR="00451014" w:rsidRDefault="00451014">
      <w:pPr>
        <w:pStyle w:val="Sumrio2"/>
        <w:rPr>
          <w:rFonts w:asciiTheme="minorHAnsi" w:eastAsiaTheme="minorEastAsia" w:hAnsiTheme="minorHAnsi" w:cstheme="minorBidi"/>
          <w:smallCaps w:val="0"/>
          <w:noProof/>
          <w:szCs w:val="22"/>
        </w:rPr>
      </w:pPr>
      <w:r>
        <w:rPr>
          <w:noProof/>
        </w:rPr>
        <w:t>3.6 – ANULAÇÃO DE DESPESA</w:t>
      </w:r>
      <w:r>
        <w:rPr>
          <w:noProof/>
        </w:rPr>
        <w:tab/>
      </w:r>
      <w:r>
        <w:rPr>
          <w:noProof/>
        </w:rPr>
        <w:fldChar w:fldCharType="begin"/>
      </w:r>
      <w:r>
        <w:rPr>
          <w:noProof/>
        </w:rPr>
        <w:instrText xml:space="preserve"> PAGEREF _Toc48817239 \h </w:instrText>
      </w:r>
      <w:r>
        <w:rPr>
          <w:noProof/>
        </w:rPr>
      </w:r>
      <w:r>
        <w:rPr>
          <w:noProof/>
        </w:rPr>
        <w:fldChar w:fldCharType="separate"/>
      </w:r>
      <w:r w:rsidR="00D67639">
        <w:rPr>
          <w:noProof/>
        </w:rPr>
        <w:t>60</w:t>
      </w:r>
      <w:r>
        <w:rPr>
          <w:noProof/>
        </w:rPr>
        <w:fldChar w:fldCharType="end"/>
      </w:r>
    </w:p>
    <w:p w:rsidR="00451014" w:rsidRDefault="00451014">
      <w:pPr>
        <w:pStyle w:val="Sumrio3"/>
        <w:rPr>
          <w:rFonts w:asciiTheme="minorHAnsi" w:eastAsiaTheme="minorEastAsia" w:hAnsiTheme="minorHAnsi" w:cstheme="minorBidi"/>
          <w:i w:val="0"/>
          <w:sz w:val="22"/>
          <w:szCs w:val="22"/>
        </w:rPr>
      </w:pPr>
      <w:r>
        <w:t>3.6.1 – ANULAÇÃO DE DESPESA</w:t>
      </w:r>
      <w:r>
        <w:tab/>
      </w:r>
      <w:r>
        <w:fldChar w:fldCharType="begin"/>
      </w:r>
      <w:r>
        <w:instrText xml:space="preserve"> PAGEREF _Toc48817240 \h </w:instrText>
      </w:r>
      <w:r>
        <w:fldChar w:fldCharType="separate"/>
      </w:r>
      <w:r w:rsidR="00D67639">
        <w:t>61</w:t>
      </w:r>
      <w:r>
        <w:fldChar w:fldCharType="end"/>
      </w:r>
    </w:p>
    <w:p w:rsidR="00451014" w:rsidRDefault="00451014">
      <w:pPr>
        <w:pStyle w:val="Sumrio3"/>
      </w:pPr>
      <w:r>
        <w:t>3.6.2 – Documento de Anulação de Despesa</w:t>
      </w:r>
      <w:r>
        <w:tab/>
      </w:r>
      <w:r>
        <w:fldChar w:fldCharType="begin"/>
      </w:r>
      <w:r>
        <w:instrText xml:space="preserve"> PAGEREF _Toc48817241 \h </w:instrText>
      </w:r>
      <w:r>
        <w:fldChar w:fldCharType="separate"/>
      </w:r>
      <w:r w:rsidR="00D67639">
        <w:t>64</w:t>
      </w:r>
      <w:r>
        <w:fldChar w:fldCharType="end"/>
      </w:r>
    </w:p>
    <w:p w:rsidR="00451014" w:rsidRPr="00451014" w:rsidRDefault="00451014" w:rsidP="00451014">
      <w:pPr>
        <w:rPr>
          <w:rFonts w:eastAsiaTheme="minorEastAsia"/>
          <w:noProof/>
        </w:rPr>
      </w:pPr>
    </w:p>
    <w:p w:rsidR="00451014" w:rsidRDefault="00451014">
      <w:pPr>
        <w:pStyle w:val="Sumrio2"/>
        <w:rPr>
          <w:rFonts w:asciiTheme="minorHAnsi" w:eastAsiaTheme="minorEastAsia" w:hAnsiTheme="minorHAnsi" w:cstheme="minorBidi"/>
          <w:smallCaps w:val="0"/>
          <w:noProof/>
          <w:szCs w:val="22"/>
        </w:rPr>
      </w:pPr>
      <w:r>
        <w:rPr>
          <w:noProof/>
        </w:rPr>
        <w:t>3.7 – DESPESA REALIZADA CONSOLIDADA</w:t>
      </w:r>
      <w:r>
        <w:rPr>
          <w:noProof/>
        </w:rPr>
        <w:tab/>
      </w:r>
      <w:r>
        <w:rPr>
          <w:noProof/>
        </w:rPr>
        <w:fldChar w:fldCharType="begin"/>
      </w:r>
      <w:r>
        <w:rPr>
          <w:noProof/>
        </w:rPr>
        <w:instrText xml:space="preserve"> PAGEREF _Toc48817242 \h </w:instrText>
      </w:r>
      <w:r>
        <w:rPr>
          <w:noProof/>
        </w:rPr>
      </w:r>
      <w:r>
        <w:rPr>
          <w:noProof/>
        </w:rPr>
        <w:fldChar w:fldCharType="separate"/>
      </w:r>
      <w:r w:rsidR="00D67639">
        <w:rPr>
          <w:noProof/>
        </w:rPr>
        <w:t>66</w:t>
      </w:r>
      <w:r>
        <w:rPr>
          <w:noProof/>
        </w:rPr>
        <w:fldChar w:fldCharType="end"/>
      </w:r>
    </w:p>
    <w:p w:rsidR="00451014" w:rsidRDefault="00451014">
      <w:pPr>
        <w:pStyle w:val="Sumrio3"/>
      </w:pPr>
      <w:r>
        <w:t>3.7.1 – DESPESA REALIZADA CONSOLIDADA</w:t>
      </w:r>
      <w:r>
        <w:tab/>
      </w:r>
      <w:r>
        <w:fldChar w:fldCharType="begin"/>
      </w:r>
      <w:r>
        <w:instrText xml:space="preserve"> PAGEREF _Toc48817243 \h </w:instrText>
      </w:r>
      <w:r>
        <w:fldChar w:fldCharType="separate"/>
      </w:r>
      <w:r w:rsidR="00D67639">
        <w:t>67</w:t>
      </w:r>
      <w:r>
        <w:fldChar w:fldCharType="end"/>
      </w:r>
    </w:p>
    <w:p w:rsidR="00451014" w:rsidRPr="00451014" w:rsidRDefault="00451014" w:rsidP="00451014">
      <w:pPr>
        <w:rPr>
          <w:rFonts w:eastAsiaTheme="minorEastAsia"/>
          <w:noProof/>
        </w:rPr>
      </w:pPr>
    </w:p>
    <w:p w:rsidR="00451014" w:rsidRDefault="00451014">
      <w:pPr>
        <w:pStyle w:val="Sumrio2"/>
        <w:rPr>
          <w:rFonts w:asciiTheme="minorHAnsi" w:eastAsiaTheme="minorEastAsia" w:hAnsiTheme="minorHAnsi" w:cstheme="minorBidi"/>
          <w:smallCaps w:val="0"/>
          <w:noProof/>
          <w:szCs w:val="22"/>
        </w:rPr>
      </w:pPr>
      <w:r>
        <w:rPr>
          <w:noProof/>
        </w:rPr>
        <w:t>3.7 – Objetos de Condição</w:t>
      </w:r>
      <w:r>
        <w:rPr>
          <w:noProof/>
        </w:rPr>
        <w:tab/>
      </w:r>
      <w:r>
        <w:rPr>
          <w:noProof/>
        </w:rPr>
        <w:fldChar w:fldCharType="begin"/>
      </w:r>
      <w:r>
        <w:rPr>
          <w:noProof/>
        </w:rPr>
        <w:instrText xml:space="preserve"> PAGEREF _Toc48817244 \h </w:instrText>
      </w:r>
      <w:r>
        <w:rPr>
          <w:noProof/>
        </w:rPr>
      </w:r>
      <w:r>
        <w:rPr>
          <w:noProof/>
        </w:rPr>
        <w:fldChar w:fldCharType="separate"/>
      </w:r>
      <w:r w:rsidR="00D67639">
        <w:rPr>
          <w:noProof/>
        </w:rPr>
        <w:t>69</w:t>
      </w:r>
      <w:r>
        <w:rPr>
          <w:noProof/>
        </w:rPr>
        <w:fldChar w:fldCharType="end"/>
      </w:r>
    </w:p>
    <w:p w:rsidR="00451014" w:rsidRDefault="00451014">
      <w:pPr>
        <w:rPr>
          <w:rFonts w:ascii="Times New (W1)" w:hAnsi="Times New (W1)"/>
          <w:b/>
          <w:caps/>
          <w:noProof/>
          <w:sz w:val="22"/>
        </w:rPr>
      </w:pPr>
      <w:r>
        <w:rPr>
          <w:noProof/>
        </w:rPr>
        <w:br w:type="page"/>
      </w:r>
    </w:p>
    <w:p w:rsidR="00451014" w:rsidRDefault="00451014">
      <w:pPr>
        <w:pStyle w:val="Sumrio1"/>
        <w:rPr>
          <w:rFonts w:asciiTheme="minorHAnsi" w:eastAsiaTheme="minorEastAsia" w:hAnsiTheme="minorHAnsi" w:cstheme="minorBidi"/>
          <w:b w:val="0"/>
          <w:caps w:val="0"/>
          <w:szCs w:val="22"/>
        </w:rPr>
      </w:pPr>
      <w:r>
        <w:lastRenderedPageBreak/>
        <w:t>4.0 – REGRAS DE EXTRAÇÃO E CARGA</w:t>
      </w:r>
      <w:r>
        <w:tab/>
      </w:r>
      <w:r>
        <w:fldChar w:fldCharType="begin"/>
      </w:r>
      <w:r>
        <w:instrText xml:space="preserve"> PAGEREF _Toc48817245 \h </w:instrText>
      </w:r>
      <w:r>
        <w:fldChar w:fldCharType="separate"/>
      </w:r>
      <w:r w:rsidR="00D67639">
        <w:t>70</w:t>
      </w:r>
      <w:r>
        <w:fldChar w:fldCharType="end"/>
      </w:r>
    </w:p>
    <w:p w:rsidR="00451014" w:rsidRDefault="00451014">
      <w:pPr>
        <w:pStyle w:val="Sumrio2"/>
        <w:rPr>
          <w:rFonts w:asciiTheme="minorHAnsi" w:eastAsiaTheme="minorEastAsia" w:hAnsiTheme="minorHAnsi" w:cstheme="minorBidi"/>
          <w:smallCaps w:val="0"/>
          <w:noProof/>
          <w:szCs w:val="22"/>
        </w:rPr>
      </w:pPr>
      <w:r>
        <w:rPr>
          <w:noProof/>
        </w:rPr>
        <w:t>4.1 – Aspectos Gerais</w:t>
      </w:r>
      <w:r>
        <w:rPr>
          <w:noProof/>
        </w:rPr>
        <w:tab/>
      </w:r>
      <w:r>
        <w:rPr>
          <w:noProof/>
        </w:rPr>
        <w:fldChar w:fldCharType="begin"/>
      </w:r>
      <w:r>
        <w:rPr>
          <w:noProof/>
        </w:rPr>
        <w:instrText xml:space="preserve"> PAGEREF _Toc48817246 \h </w:instrText>
      </w:r>
      <w:r>
        <w:rPr>
          <w:noProof/>
        </w:rPr>
      </w:r>
      <w:r>
        <w:rPr>
          <w:noProof/>
        </w:rPr>
        <w:fldChar w:fldCharType="separate"/>
      </w:r>
      <w:r w:rsidR="00D67639">
        <w:rPr>
          <w:noProof/>
        </w:rPr>
        <w:t>70</w:t>
      </w:r>
      <w:r>
        <w:rPr>
          <w:noProof/>
        </w:rPr>
        <w:fldChar w:fldCharType="end"/>
      </w:r>
    </w:p>
    <w:p w:rsidR="00451014" w:rsidRDefault="00451014">
      <w:pPr>
        <w:pStyle w:val="Sumrio2"/>
        <w:rPr>
          <w:rFonts w:asciiTheme="minorHAnsi" w:eastAsiaTheme="minorEastAsia" w:hAnsiTheme="minorHAnsi" w:cstheme="minorBidi"/>
          <w:smallCaps w:val="0"/>
          <w:noProof/>
          <w:szCs w:val="22"/>
        </w:rPr>
      </w:pPr>
      <w:r>
        <w:rPr>
          <w:noProof/>
        </w:rPr>
        <w:t>4.2 – Módulo Execução Orçamentária da Despesa</w:t>
      </w:r>
      <w:r>
        <w:rPr>
          <w:noProof/>
        </w:rPr>
        <w:tab/>
      </w:r>
      <w:r>
        <w:rPr>
          <w:noProof/>
        </w:rPr>
        <w:fldChar w:fldCharType="begin"/>
      </w:r>
      <w:r>
        <w:rPr>
          <w:noProof/>
        </w:rPr>
        <w:instrText xml:space="preserve"> PAGEREF _Toc48817247 \h </w:instrText>
      </w:r>
      <w:r>
        <w:rPr>
          <w:noProof/>
        </w:rPr>
      </w:r>
      <w:r>
        <w:rPr>
          <w:noProof/>
        </w:rPr>
        <w:fldChar w:fldCharType="separate"/>
      </w:r>
      <w:r w:rsidR="00D67639">
        <w:rPr>
          <w:noProof/>
        </w:rPr>
        <w:t>73</w:t>
      </w:r>
      <w:r>
        <w:rPr>
          <w:noProof/>
        </w:rPr>
        <w:fldChar w:fldCharType="end"/>
      </w:r>
    </w:p>
    <w:p w:rsidR="00451014" w:rsidRDefault="00451014">
      <w:pPr>
        <w:pStyle w:val="Sumrio3"/>
        <w:rPr>
          <w:rFonts w:asciiTheme="minorHAnsi" w:eastAsiaTheme="minorEastAsia" w:hAnsiTheme="minorHAnsi" w:cstheme="minorBidi"/>
          <w:i w:val="0"/>
          <w:sz w:val="22"/>
          <w:szCs w:val="22"/>
        </w:rPr>
      </w:pPr>
      <w:r>
        <w:t>4.2.1 - Indicadores</w:t>
      </w:r>
      <w:r>
        <w:tab/>
      </w:r>
      <w:r>
        <w:fldChar w:fldCharType="begin"/>
      </w:r>
      <w:r>
        <w:instrText xml:space="preserve"> PAGEREF _Toc48817248 \h </w:instrText>
      </w:r>
      <w:r>
        <w:fldChar w:fldCharType="separate"/>
      </w:r>
      <w:r w:rsidR="00D67639">
        <w:t>73</w:t>
      </w:r>
      <w:r>
        <w:fldChar w:fldCharType="end"/>
      </w:r>
    </w:p>
    <w:p w:rsidR="00451014" w:rsidRDefault="00451014">
      <w:pPr>
        <w:pStyle w:val="Sumrio3"/>
        <w:rPr>
          <w:rFonts w:asciiTheme="minorHAnsi" w:eastAsiaTheme="minorEastAsia" w:hAnsiTheme="minorHAnsi" w:cstheme="minorBidi"/>
          <w:i w:val="0"/>
          <w:sz w:val="22"/>
          <w:szCs w:val="22"/>
        </w:rPr>
      </w:pPr>
      <w:r>
        <w:t>4.2.2 – Decisões de Projeto</w:t>
      </w:r>
      <w:r>
        <w:tab/>
      </w:r>
      <w:r>
        <w:fldChar w:fldCharType="begin"/>
      </w:r>
      <w:r>
        <w:instrText xml:space="preserve"> PAGEREF _Toc48817249 \h </w:instrText>
      </w:r>
      <w:r>
        <w:fldChar w:fldCharType="separate"/>
      </w:r>
      <w:r w:rsidR="00D67639">
        <w:t>78</w:t>
      </w:r>
      <w:r>
        <w:fldChar w:fldCharType="end"/>
      </w:r>
    </w:p>
    <w:p w:rsidR="009F7D5B" w:rsidRDefault="00A21C4A">
      <w:pPr>
        <w:rPr>
          <w:rFonts w:ascii="Times New (W1)" w:hAnsi="Times New (W1)"/>
          <w:smallCaps/>
          <w:sz w:val="22"/>
        </w:rPr>
      </w:pPr>
      <w:r>
        <w:rPr>
          <w:b/>
          <w:caps/>
          <w:smallCaps/>
          <w:noProof/>
        </w:rPr>
        <w:fldChar w:fldCharType="end"/>
      </w:r>
      <w:r>
        <w:br w:type="page"/>
      </w:r>
    </w:p>
    <w:p w:rsidR="009F7D5B" w:rsidRDefault="009F7D5B">
      <w:pPr>
        <w:pStyle w:val="Sumrio2"/>
        <w:tabs>
          <w:tab w:val="right" w:leader="dot" w:pos="9628"/>
        </w:tabs>
      </w:pPr>
    </w:p>
    <w:p w:rsidR="009F7D5B" w:rsidRDefault="009F7D5B">
      <w:pPr>
        <w:sectPr w:rsidR="009F7D5B">
          <w:footerReference w:type="default" r:id="rId10"/>
          <w:footerReference w:type="first" r:id="rId11"/>
          <w:type w:val="nextColumn"/>
          <w:pgSz w:w="11907" w:h="16840" w:code="9"/>
          <w:pgMar w:top="1418" w:right="1418" w:bottom="1418" w:left="1418" w:header="720" w:footer="720" w:gutter="0"/>
          <w:pgNumType w:fmt="upperRoman" w:start="1"/>
          <w:cols w:space="720"/>
          <w:noEndnote/>
          <w:titlePg/>
        </w:sectPr>
      </w:pPr>
    </w:p>
    <w:p w:rsidR="009F7D5B" w:rsidRDefault="00A21C4A">
      <w:pPr>
        <w:pStyle w:val="Ttulo1"/>
      </w:pPr>
      <w:bookmarkStart w:id="4" w:name="_Toc142215438"/>
      <w:bookmarkStart w:id="5" w:name="_Toc48817212"/>
      <w:bookmarkEnd w:id="0"/>
      <w:bookmarkEnd w:id="1"/>
      <w:bookmarkEnd w:id="2"/>
      <w:bookmarkEnd w:id="3"/>
      <w:r>
        <w:lastRenderedPageBreak/>
        <w:t>1.0 – MODELO DIMENSIONAL CONCEITUAL</w:t>
      </w:r>
      <w:bookmarkEnd w:id="4"/>
      <w:bookmarkEnd w:id="5"/>
    </w:p>
    <w:p w:rsidR="009F7D5B" w:rsidRDefault="009F7D5B"/>
    <w:p w:rsidR="009F7D5B" w:rsidRDefault="009F7D5B"/>
    <w:p w:rsidR="009F7D5B" w:rsidRDefault="00A21C4A">
      <w:pPr>
        <w:spacing w:line="360" w:lineRule="auto"/>
        <w:ind w:left="709"/>
        <w:jc w:val="both"/>
        <w:rPr>
          <w:rFonts w:ascii="Arial" w:hAnsi="Arial"/>
          <w:sz w:val="22"/>
        </w:rPr>
      </w:pPr>
      <w:r>
        <w:rPr>
          <w:rFonts w:ascii="Arial" w:hAnsi="Arial"/>
          <w:sz w:val="22"/>
        </w:rPr>
        <w:t xml:space="preserve">O módulo </w:t>
      </w:r>
      <w:r>
        <w:rPr>
          <w:rFonts w:ascii="Arial" w:hAnsi="Arial"/>
          <w:sz w:val="22"/>
          <w:szCs w:val="22"/>
        </w:rPr>
        <w:t xml:space="preserve">EXECUÇÃO ORÇAMENTÁRIA DA DESPESA </w:t>
      </w:r>
      <w:r>
        <w:rPr>
          <w:rFonts w:ascii="Arial" w:hAnsi="Arial"/>
          <w:sz w:val="22"/>
        </w:rPr>
        <w:t xml:space="preserve">do Armazém de Informações </w:t>
      </w:r>
      <w:r>
        <w:rPr>
          <w:rFonts w:ascii="Arial" w:hAnsi="Arial"/>
          <w:snapToGrid w:val="0"/>
          <w:sz w:val="22"/>
        </w:rPr>
        <w:t>GRP-Minas se compõe dos fatos relacionados ao assunto e definidos pela SEF, utilizando-se do conjunto de dimensões de análise do módulo Institucional além de dimensões de análise próprias</w:t>
      </w:r>
      <w:r>
        <w:rPr>
          <w:rFonts w:ascii="Arial" w:hAnsi="Arial"/>
          <w:sz w:val="22"/>
        </w:rPr>
        <w:t xml:space="preserve">. </w:t>
      </w:r>
    </w:p>
    <w:p w:rsidR="009F7D5B" w:rsidRDefault="009F7D5B">
      <w:pPr>
        <w:spacing w:line="360" w:lineRule="auto"/>
        <w:ind w:left="709"/>
        <w:jc w:val="both"/>
        <w:rPr>
          <w:rFonts w:ascii="Arial" w:hAnsi="Arial"/>
          <w:sz w:val="22"/>
        </w:rPr>
      </w:pPr>
    </w:p>
    <w:p w:rsidR="009F7D5B" w:rsidRDefault="00A21C4A">
      <w:pPr>
        <w:spacing w:line="360" w:lineRule="auto"/>
        <w:ind w:left="709"/>
        <w:jc w:val="both"/>
        <w:rPr>
          <w:noProof/>
        </w:rPr>
      </w:pPr>
      <w:r>
        <w:rPr>
          <w:rFonts w:ascii="Arial" w:hAnsi="Arial"/>
          <w:sz w:val="22"/>
        </w:rPr>
        <w:t>Neste módulo, as informações dos diversos fatos não se cruzam diretamente um com os outros. Para visualizar conteúdos de dois assuntos juntos em um mesmo relatório, tem de ser utilizado o recurso de mesclar consultas, interligando-as através de uma ou mais dimensões de análise em comum (próprias ou Institucional).</w:t>
      </w:r>
      <w:r>
        <w:rPr>
          <w:noProof/>
        </w:rPr>
        <w:t xml:space="preserve"> </w:t>
      </w:r>
    </w:p>
    <w:p w:rsidR="009F7D5B" w:rsidRDefault="00F274CA" w:rsidP="00F274CA">
      <w:pPr>
        <w:spacing w:line="360" w:lineRule="auto"/>
        <w:ind w:left="737"/>
        <w:jc w:val="both"/>
        <w:rPr>
          <w:rFonts w:ascii="Arial" w:hAnsi="Arial"/>
          <w:sz w:val="22"/>
        </w:rPr>
      </w:pPr>
      <w:r w:rsidRPr="00F274CA">
        <w:rPr>
          <w:rFonts w:ascii="Arial" w:hAnsi="Arial"/>
          <w:noProof/>
          <w:sz w:val="22"/>
        </w:rPr>
        <mc:AlternateContent>
          <mc:Choice Requires="wpg">
            <w:drawing>
              <wp:anchor distT="0" distB="0" distL="114300" distR="114300" simplePos="0" relativeHeight="251658240" behindDoc="0" locked="0" layoutInCell="1" allowOverlap="1" wp14:anchorId="49A6CA78" wp14:editId="1EB243B9">
                <wp:simplePos x="0" y="0"/>
                <wp:positionH relativeFrom="column">
                  <wp:posOffset>-298450</wp:posOffset>
                </wp:positionH>
                <wp:positionV relativeFrom="paragraph">
                  <wp:posOffset>168275</wp:posOffset>
                </wp:positionV>
                <wp:extent cx="6368400" cy="5688000"/>
                <wp:effectExtent l="57150" t="57150" r="52070" b="65405"/>
                <wp:wrapNone/>
                <wp:docPr id="542" name="Agrupar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8400" cy="5688000"/>
                          <a:chOff x="0" y="0"/>
                          <a:chExt cx="5510517" cy="3910500"/>
                        </a:xfrm>
                      </wpg:grpSpPr>
                      <wps:wsp>
                        <wps:cNvPr id="365" name="Pentágono 365"/>
                        <wps:cNvSpPr/>
                        <wps:spPr>
                          <a:xfrm>
                            <a:off x="1439864" y="0"/>
                            <a:ext cx="432727" cy="3910500"/>
                          </a:xfrm>
                          <a:prstGeom prst="homePlate">
                            <a:avLst/>
                          </a:prstGeom>
                          <a:solidFill>
                            <a:srgbClr val="E0E9F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6" name="Retângulo de cantos arredondados 28"/>
                        <wps:cNvSpPr>
                          <a:spLocks/>
                        </wps:cNvSpPr>
                        <wps:spPr>
                          <a:xfrm>
                            <a:off x="1976151" y="1801626"/>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DESPESA EMPENHADA</w:t>
                              </w:r>
                            </w:p>
                          </w:txbxContent>
                        </wps:txbx>
                        <wps:bodyPr lIns="36000" rIns="36000" anchor="ctr"/>
                      </wps:wsp>
                      <wps:wsp>
                        <wps:cNvPr id="367" name="Retângulo de cantos arredondados 29"/>
                        <wps:cNvSpPr>
                          <a:spLocks/>
                        </wps:cNvSpPr>
                        <wps:spPr>
                          <a:xfrm>
                            <a:off x="1974687" y="2243831"/>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DESPESA LIQUIDADA</w:t>
                              </w:r>
                            </w:p>
                          </w:txbxContent>
                        </wps:txbx>
                        <wps:bodyPr lIns="36000" rIns="36000" anchor="ctr"/>
                      </wps:wsp>
                      <wps:wsp>
                        <wps:cNvPr id="368" name="Retângulo de cantos arredondados 30"/>
                        <wps:cNvSpPr>
                          <a:spLocks/>
                        </wps:cNvSpPr>
                        <wps:spPr>
                          <a:xfrm>
                            <a:off x="1976151" y="1074366"/>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RETENÇÃO</w:t>
                              </w:r>
                            </w:p>
                          </w:txbxContent>
                        </wps:txbx>
                        <wps:bodyPr lIns="36000" rIns="36000" anchor="ctr"/>
                      </wps:wsp>
                      <wps:wsp>
                        <wps:cNvPr id="369" name="Retângulo de cantos arredondados 31"/>
                        <wps:cNvSpPr>
                          <a:spLocks/>
                        </wps:cNvSpPr>
                        <wps:spPr>
                          <a:xfrm>
                            <a:off x="1974687" y="2699998"/>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RECEBIMENTO PROVISÓRIO</w:t>
                              </w:r>
                            </w:p>
                          </w:txbxContent>
                        </wps:txbx>
                        <wps:bodyPr lIns="36000" rIns="36000" anchor="ctr"/>
                      </wps:wsp>
                      <wps:wsp>
                        <wps:cNvPr id="370" name="Retângulo de cantos arredondados 32"/>
                        <wps:cNvSpPr>
                          <a:spLocks/>
                        </wps:cNvSpPr>
                        <wps:spPr>
                          <a:xfrm>
                            <a:off x="1974687" y="3148130"/>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RECEBIMENTO DEFINITIVO</w:t>
                              </w:r>
                            </w:p>
                          </w:txbxContent>
                        </wps:txbx>
                        <wps:bodyPr lIns="36000" rIns="36000" anchor="ctr"/>
                      </wps:wsp>
                      <wps:wsp>
                        <wps:cNvPr id="371" name="Retângulo de cantos arredondados 48"/>
                        <wps:cNvSpPr>
                          <a:spLocks/>
                        </wps:cNvSpPr>
                        <wps:spPr>
                          <a:xfrm>
                            <a:off x="1961417" y="270667"/>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ANULAÇÃO DA DESPESA</w:t>
                              </w:r>
                            </w:p>
                          </w:txbxContent>
                        </wps:txbx>
                        <wps:bodyPr lIns="36000" rIns="36000" anchor="ctr"/>
                      </wps:wsp>
                      <wps:wsp>
                        <wps:cNvPr id="372" name="Retângulo de cantos arredondados 69"/>
                        <wps:cNvSpPr>
                          <a:spLocks/>
                        </wps:cNvSpPr>
                        <wps:spPr>
                          <a:xfrm>
                            <a:off x="4121681" y="1110366"/>
                            <a:ext cx="1368000" cy="288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ORÇAMENTÁRIA BENEFICIÁRIA</w:t>
                              </w:r>
                            </w:p>
                          </w:txbxContent>
                        </wps:txbx>
                        <wps:bodyPr lIns="36000" rIns="36000" anchor="ctr"/>
                      </wps:wsp>
                      <wps:wsp>
                        <wps:cNvPr id="373" name="Retângulo de cantos arredondados 77"/>
                        <wps:cNvSpPr>
                          <a:spLocks/>
                        </wps:cNvSpPr>
                        <wps:spPr>
                          <a:xfrm>
                            <a:off x="4121681" y="2279045"/>
                            <a:ext cx="1368000" cy="252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CONTA  BANCÁRIA</w:t>
                              </w:r>
                            </w:p>
                          </w:txbxContent>
                        </wps:txbx>
                        <wps:bodyPr lIns="36000" rIns="36000" anchor="ctr"/>
                      </wps:wsp>
                      <wps:wsp>
                        <wps:cNvPr id="374" name="Retângulo de cantos arredondados 83"/>
                        <wps:cNvSpPr>
                          <a:spLocks/>
                        </wps:cNvSpPr>
                        <wps:spPr>
                          <a:xfrm>
                            <a:off x="4128031" y="2272995"/>
                            <a:ext cx="1368000" cy="252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MUNICÍPIO</w:t>
                              </w:r>
                            </w:p>
                          </w:txbxContent>
                        </wps:txbx>
                        <wps:bodyPr lIns="36000" rIns="36000" anchor="ctr"/>
                      </wps:wsp>
                      <wps:wsp>
                        <wps:cNvPr id="375" name="Retângulo de cantos arredondados 86"/>
                        <wps:cNvSpPr>
                          <a:spLocks/>
                        </wps:cNvSpPr>
                        <wps:spPr>
                          <a:xfrm>
                            <a:off x="8210" y="0"/>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ÓRGÃO EXECUTOR</w:t>
                              </w:r>
                            </w:p>
                          </w:txbxContent>
                        </wps:txbx>
                        <wps:bodyPr lIns="36000" rIns="36000" anchor="ctr"/>
                      </wps:wsp>
                      <wps:wsp>
                        <wps:cNvPr id="376" name="Retângulo de cantos arredondados 87"/>
                        <wps:cNvSpPr>
                          <a:spLocks/>
                        </wps:cNvSpPr>
                        <wps:spPr>
                          <a:xfrm>
                            <a:off x="11360" y="324436"/>
                            <a:ext cx="1368000" cy="288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ORÇAMENTÁRIA</w:t>
                              </w:r>
                            </w:p>
                          </w:txbxContent>
                        </wps:txbx>
                        <wps:bodyPr lIns="36000" rIns="36000" anchor="ctr"/>
                      </wps:wsp>
                      <wps:wsp>
                        <wps:cNvPr id="377" name="Retângulo de cantos arredondados 88"/>
                        <wps:cNvSpPr>
                          <a:spLocks/>
                        </wps:cNvSpPr>
                        <wps:spPr>
                          <a:xfrm>
                            <a:off x="6400" y="684436"/>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ADMINISTRATIVA</w:t>
                              </w:r>
                            </w:p>
                          </w:txbxContent>
                        </wps:txbx>
                        <wps:bodyPr lIns="36000" rIns="36000" anchor="ctr"/>
                      </wps:wsp>
                      <wps:wsp>
                        <wps:cNvPr id="378" name="Retângulo de cantos arredondados 90"/>
                        <wps:cNvSpPr>
                          <a:spLocks/>
                        </wps:cNvSpPr>
                        <wps:spPr>
                          <a:xfrm>
                            <a:off x="3200" y="1813146"/>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FUNCIONAL PROGRAMÁTICA</w:t>
                              </w:r>
                            </w:p>
                          </w:txbxContent>
                        </wps:txbx>
                        <wps:bodyPr lIns="36000" rIns="36000" anchor="ctr"/>
                      </wps:wsp>
                      <wps:wsp>
                        <wps:cNvPr id="379" name="Retângulo de cantos arredondados 91"/>
                        <wps:cNvSpPr>
                          <a:spLocks/>
                        </wps:cNvSpPr>
                        <wps:spPr>
                          <a:xfrm>
                            <a:off x="8210" y="2159982"/>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NATUREZA  DE  DESPESA</w:t>
                              </w:r>
                            </w:p>
                          </w:txbxContent>
                        </wps:txbx>
                        <wps:bodyPr lIns="36000" rIns="36000" anchor="ctr"/>
                      </wps:wsp>
                      <wps:wsp>
                        <wps:cNvPr id="380" name="Retângulo de cantos arredondados 92"/>
                        <wps:cNvSpPr>
                          <a:spLocks/>
                        </wps:cNvSpPr>
                        <wps:spPr>
                          <a:xfrm>
                            <a:off x="0" y="2506000"/>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FONTE  DE  RECURSO</w:t>
                              </w:r>
                            </w:p>
                          </w:txbxContent>
                        </wps:txbx>
                        <wps:bodyPr lIns="36000" rIns="36000" anchor="ctr"/>
                      </wps:wsp>
                      <wps:wsp>
                        <wps:cNvPr id="381" name="Retângulo de cantos arredondados 93"/>
                        <wps:cNvSpPr>
                          <a:spLocks/>
                        </wps:cNvSpPr>
                        <wps:spPr>
                          <a:xfrm>
                            <a:off x="8160" y="2863300"/>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PROCEDÊNCIA E USO</w:t>
                              </w:r>
                            </w:p>
                          </w:txbxContent>
                        </wps:txbx>
                        <wps:bodyPr lIns="36000" rIns="36000" anchor="ctr"/>
                      </wps:wsp>
                      <wps:wsp>
                        <wps:cNvPr id="382" name="Retângulo de cantos arredondados 94"/>
                        <wps:cNvSpPr>
                          <a:spLocks/>
                        </wps:cNvSpPr>
                        <wps:spPr>
                          <a:xfrm>
                            <a:off x="3200" y="3195650"/>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G I G F P</w:t>
                              </w:r>
                            </w:p>
                          </w:txbxContent>
                        </wps:txbx>
                        <wps:bodyPr lIns="36000" rIns="36000" anchor="ctr"/>
                      </wps:wsp>
                      <wps:wsp>
                        <wps:cNvPr id="383" name="Retângulo de cantos arredondados 106"/>
                        <wps:cNvSpPr>
                          <a:spLocks/>
                        </wps:cNvSpPr>
                        <wps:spPr>
                          <a:xfrm>
                            <a:off x="4109601" y="793645"/>
                            <a:ext cx="1368000" cy="252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TIPO RETENÇÃO</w:t>
                              </w:r>
                            </w:p>
                          </w:txbxContent>
                        </wps:txbx>
                        <wps:bodyPr lIns="36000" rIns="36000" anchor="ctr"/>
                      </wps:wsp>
                      <wps:wsp>
                        <wps:cNvPr id="416" name="Conector de seta reta 108"/>
                        <wps:cNvCnPr>
                          <a:cxnSpLocks/>
                          <a:stCxn id="4294967295" idx="1"/>
                          <a:endCxn id="4294967295" idx="3"/>
                        </wps:cNvCnPr>
                        <wps:spPr bwMode="auto">
                          <a:xfrm flipH="1">
                            <a:off x="3774887" y="2398995"/>
                            <a:ext cx="353144" cy="6836"/>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s:wsp>
                        <wps:cNvPr id="417" name="Conector de seta reta 135"/>
                        <wps:cNvCnPr>
                          <a:cxnSpLocks/>
                          <a:stCxn id="4294967295" idx="1"/>
                          <a:endCxn id="4294967295" idx="3"/>
                        </wps:cNvCnPr>
                        <wps:spPr bwMode="auto">
                          <a:xfrm flipH="1">
                            <a:off x="3776351" y="919645"/>
                            <a:ext cx="333250" cy="316721"/>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s:wsp>
                        <wps:cNvPr id="419" name="Retângulo de cantos arredondados 178"/>
                        <wps:cNvSpPr>
                          <a:spLocks/>
                        </wps:cNvSpPr>
                        <wps:spPr>
                          <a:xfrm>
                            <a:off x="4142517" y="1836082"/>
                            <a:ext cx="1368000" cy="252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TIPO EMPENHO</w:t>
                              </w:r>
                            </w:p>
                          </w:txbxContent>
                        </wps:txbx>
                        <wps:bodyPr lIns="36000" rIns="36000" anchor="ctr"/>
                      </wps:wsp>
                      <wps:wsp>
                        <wps:cNvPr id="420" name="Conector de seta reta 179"/>
                        <wps:cNvCnPr>
                          <a:cxnSpLocks/>
                          <a:stCxn id="4294967295" idx="1"/>
                          <a:endCxn id="4294967295" idx="3"/>
                        </wps:cNvCnPr>
                        <wps:spPr bwMode="auto">
                          <a:xfrm flipH="1">
                            <a:off x="3776351" y="1962082"/>
                            <a:ext cx="366166" cy="1544"/>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s:wsp>
                        <wps:cNvPr id="421" name="Retângulo de cantos arredondados 40"/>
                        <wps:cNvSpPr>
                          <a:spLocks/>
                        </wps:cNvSpPr>
                        <wps:spPr>
                          <a:xfrm>
                            <a:off x="6400" y="1272366"/>
                            <a:ext cx="1368000" cy="252000"/>
                          </a:xfrm>
                          <a:prstGeom prst="roundRect">
                            <a:avLst/>
                          </a:prstGeom>
                          <a:pattFill prst="smCheck">
                            <a:fgClr>
                              <a:srgbClr val="005092"/>
                            </a:fgClr>
                            <a:bgClr>
                              <a:schemeClr val="bg1"/>
                            </a:bgClr>
                          </a:pattFill>
                          <a:ln>
                            <a:no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PESSOA CREDOR</w:t>
                              </w:r>
                            </w:p>
                          </w:txbxContent>
                        </wps:txbx>
                        <wps:bodyPr lIns="36000" rIns="36000" anchor="ctr"/>
                      </wps:wsp>
                      <wps:wsp>
                        <wps:cNvPr id="422" name="Retângulo de cantos arredondados 51"/>
                        <wps:cNvSpPr>
                          <a:spLocks/>
                        </wps:cNvSpPr>
                        <wps:spPr>
                          <a:xfrm>
                            <a:off x="4121681" y="2580811"/>
                            <a:ext cx="1368000" cy="252000"/>
                          </a:xfrm>
                          <a:prstGeom prst="roundRect">
                            <a:avLst/>
                          </a:prstGeom>
                          <a:pattFill prst="smCheck">
                            <a:fgClr>
                              <a:srgbClr val="259CFF"/>
                            </a:fgClr>
                            <a:bgClr>
                              <a:schemeClr val="bg1"/>
                            </a:bgClr>
                          </a:pattFill>
                          <a:ln>
                            <a:no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CREDOR BENEFICIÁRIO</w:t>
                              </w:r>
                            </w:p>
                          </w:txbxContent>
                        </wps:txbx>
                        <wps:bodyPr lIns="36000" rIns="36000" anchor="ctr"/>
                      </wps:wsp>
                      <wps:wsp>
                        <wps:cNvPr id="423" name="Conector de seta reta 52"/>
                        <wps:cNvCnPr>
                          <a:cxnSpLocks/>
                          <a:stCxn id="4294967295" idx="1"/>
                          <a:endCxn id="4294967295" idx="3"/>
                        </wps:cNvCnPr>
                        <wps:spPr bwMode="auto">
                          <a:xfrm flipH="1" flipV="1">
                            <a:off x="3774887" y="2405831"/>
                            <a:ext cx="346794" cy="300980"/>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s:wsp>
                        <wps:cNvPr id="424" name="Conector de seta reta 61"/>
                        <wps:cNvCnPr>
                          <a:cxnSpLocks/>
                          <a:stCxn id="4294967295" idx="1"/>
                          <a:endCxn id="4294967295" idx="3"/>
                        </wps:cNvCnPr>
                        <wps:spPr bwMode="auto">
                          <a:xfrm flipH="1" flipV="1">
                            <a:off x="3776351" y="1236366"/>
                            <a:ext cx="345330" cy="18000"/>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s:wsp>
                        <wps:cNvPr id="425" name="Pentágono 425"/>
                        <wps:cNvSpPr/>
                        <wps:spPr>
                          <a:xfrm>
                            <a:off x="1570421" y="1036120"/>
                            <a:ext cx="264067" cy="2402005"/>
                          </a:xfrm>
                          <a:prstGeom prst="homePlate">
                            <a:avLst/>
                          </a:prstGeom>
                          <a:solidFill>
                            <a:srgbClr val="C4D5E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26" name="Pentágono 426"/>
                        <wps:cNvSpPr/>
                        <wps:spPr>
                          <a:xfrm>
                            <a:off x="1672018" y="1813145"/>
                            <a:ext cx="200570" cy="2097355"/>
                          </a:xfrm>
                          <a:prstGeom prst="homePlate">
                            <a:avLst/>
                          </a:prstGeom>
                          <a:solidFill>
                            <a:srgbClr val="A1BCD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27" name="Retângulo de cantos arredondados 33"/>
                        <wps:cNvSpPr>
                          <a:spLocks/>
                        </wps:cNvSpPr>
                        <wps:spPr>
                          <a:xfrm>
                            <a:off x="4102309" y="316668"/>
                            <a:ext cx="1368000" cy="252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CONTA  BANCÁRIA</w:t>
                              </w:r>
                            </w:p>
                          </w:txbxContent>
                        </wps:txbx>
                        <wps:bodyPr lIns="36000" rIns="36000" anchor="ctr"/>
                      </wps:wsp>
                      <wps:wsp>
                        <wps:cNvPr id="428" name="Retângulo de cantos arredondados 34"/>
                        <wps:cNvSpPr>
                          <a:spLocks/>
                        </wps:cNvSpPr>
                        <wps:spPr>
                          <a:xfrm>
                            <a:off x="4108659" y="310618"/>
                            <a:ext cx="1368000" cy="252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MUNICÍPIO</w:t>
                              </w:r>
                            </w:p>
                          </w:txbxContent>
                        </wps:txbx>
                        <wps:bodyPr lIns="36000" rIns="36000" anchor="ctr"/>
                      </wps:wsp>
                      <wps:wsp>
                        <wps:cNvPr id="429" name="Conector de seta reta 35"/>
                        <wps:cNvCnPr>
                          <a:cxnSpLocks/>
                          <a:stCxn id="4294967295" idx="1"/>
                          <a:endCxn id="4294967295" idx="3"/>
                        </wps:cNvCnPr>
                        <wps:spPr bwMode="auto">
                          <a:xfrm flipH="1" flipV="1">
                            <a:off x="3761617" y="432667"/>
                            <a:ext cx="347042" cy="3951"/>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s:wsp>
                        <wps:cNvPr id="430" name="Retângulo de cantos arredondados 36"/>
                        <wps:cNvSpPr>
                          <a:spLocks/>
                        </wps:cNvSpPr>
                        <wps:spPr>
                          <a:xfrm>
                            <a:off x="4102309" y="1458603"/>
                            <a:ext cx="1368000" cy="252000"/>
                          </a:xfrm>
                          <a:prstGeom prst="roundRect">
                            <a:avLst/>
                          </a:prstGeom>
                          <a:pattFill prst="smCheck">
                            <a:fgClr>
                              <a:srgbClr val="259CFF"/>
                            </a:fgClr>
                            <a:bgClr>
                              <a:schemeClr val="bg1"/>
                            </a:bgClr>
                          </a:pattFill>
                          <a:ln>
                            <a:no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CREDOR BENEFICIÁRIO</w:t>
                              </w:r>
                            </w:p>
                          </w:txbxContent>
                        </wps:txbx>
                        <wps:bodyPr lIns="36000" rIns="36000" anchor="ctr"/>
                      </wps:wsp>
                      <wps:wsp>
                        <wps:cNvPr id="431" name="Conector de seta reta 37"/>
                        <wps:cNvCnPr>
                          <a:cxnSpLocks/>
                          <a:stCxn id="4294967295" idx="1"/>
                        </wps:cNvCnPr>
                        <wps:spPr bwMode="auto">
                          <a:xfrm flipH="1" flipV="1">
                            <a:off x="3755515" y="1283623"/>
                            <a:ext cx="346794" cy="300980"/>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s:wsp>
                        <wps:cNvPr id="432" name="Retângulo de cantos arredondados 32"/>
                        <wps:cNvSpPr>
                          <a:spLocks/>
                        </wps:cNvSpPr>
                        <wps:spPr>
                          <a:xfrm>
                            <a:off x="1974687" y="3586500"/>
                            <a:ext cx="1986136"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rsidR="00094871" w:rsidRDefault="00094871" w:rsidP="00F274CA">
                              <w:pPr>
                                <w:pStyle w:val="NormalWeb"/>
                                <w:spacing w:before="0" w:beforeAutospacing="0" w:after="0" w:afterAutospacing="0"/>
                                <w:jc w:val="center"/>
                              </w:pPr>
                              <w:r>
                                <w:rPr>
                                  <w:rFonts w:ascii="Arial Narrow" w:hAnsi="Arial Narrow" w:cs="Arial"/>
                                  <w:b/>
                                  <w:bCs/>
                                  <w:color w:val="000000" w:themeColor="text1"/>
                                  <w:kern w:val="24"/>
                                  <w:sz w:val="18"/>
                                  <w:szCs w:val="18"/>
                                </w:rPr>
                                <w:t>DESPESA REALIZADA CONSOLIDADA</w:t>
                              </w:r>
                            </w:p>
                          </w:txbxContent>
                        </wps:txbx>
                        <wps:bodyPr lIns="36000" rIns="36000" anchor="ctr"/>
                      </wps:wsp>
                    </wpg:wgp>
                  </a:graphicData>
                </a:graphic>
                <wp14:sizeRelH relativeFrom="margin">
                  <wp14:pctWidth>0</wp14:pctWidth>
                </wp14:sizeRelH>
                <wp14:sizeRelV relativeFrom="margin">
                  <wp14:pctHeight>0</wp14:pctHeight>
                </wp14:sizeRelV>
              </wp:anchor>
            </w:drawing>
          </mc:Choice>
          <mc:Fallback>
            <w:pict>
              <v:group w14:anchorId="49A6CA78" id="Agrupar 4" o:spid="_x0000_s1026" style="position:absolute;left:0;text-align:left;margin-left:-23.5pt;margin-top:13.25pt;width:501.45pt;height:447.85pt;z-index:251658240;mso-width-relative:margin;mso-height-relative:margin" coordsize="55105,3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365" o:spid="_x0000_s1027" type="#_x0000_t15" style="position:absolute;left:14398;width:4327;height:39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" adj="10800" fillcolor="#e0e9f4" stroked="f" strokeweight="2pt"/>
                <v:roundrect id="Retângulo de cantos arredondados 28" o:spid="_x0000_s1028" style="position:absolute;left:19761;top:18016;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" fillcolor="#e36c0a [2409]"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DESPESA EMPENHADA</w:t>
                        </w:r>
                      </w:p>
                    </w:txbxContent>
                  </v:textbox>
                </v:roundrect>
                <v:roundrect id="Retângulo de cantos arredondados 29" o:spid="_x0000_s1029" style="position:absolute;left:19746;top:22438;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" fillcolor="#e36c0a [2409]"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DESPESA LIQUIDADA</w:t>
                        </w:r>
                      </w:p>
                    </w:txbxContent>
                  </v:textbox>
                </v:roundrect>
                <v:roundrect id="Retângulo de cantos arredondados 30" o:spid="_x0000_s1030" style="position:absolute;left:19761;top:10743;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" fillcolor="#e36c0a [2409]"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RETENÇÃO</w:t>
                        </w:r>
                      </w:p>
                    </w:txbxContent>
                  </v:textbox>
                </v:roundrect>
                <v:roundrect id="Retângulo de cantos arredondados 31" o:spid="_x0000_s1031" style="position:absolute;left:19746;top:26999;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" fillcolor="#e36c0a [2409]"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RECEBIMENTO PROVISÓRIO</w:t>
                        </w:r>
                      </w:p>
                    </w:txbxContent>
                  </v:textbox>
                </v:roundrect>
                <v:roundrect id="Retângulo de cantos arredondados 32" o:spid="_x0000_s1032" style="position:absolute;left:19746;top:31481;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" fillcolor="#e36c0a [2409]"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RECEBIMENTO DEFINITIVO</w:t>
                        </w:r>
                      </w:p>
                    </w:txbxContent>
                  </v:textbox>
                </v:roundrect>
                <v:roundrect id="Retângulo de cantos arredondados 48" o:spid="_x0000_s1033" style="position:absolute;left:19614;top:2706;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" fillcolor="#e36c0a [2409]"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Arial" w:hAnsi="Arial" w:cs="Arial"/>
                            <w:b/>
                            <w:bCs/>
                            <w:color w:val="000000" w:themeColor="text1"/>
                            <w:kern w:val="24"/>
                            <w:sz w:val="18"/>
                            <w:szCs w:val="18"/>
                          </w:rPr>
                          <w:t>ANULAÇÃO DA DESPESA</w:t>
                        </w:r>
                      </w:p>
                    </w:txbxContent>
                  </v:textbox>
                </v:roundrect>
                <v:roundrect id="Retângulo de cantos arredondados 69" o:spid="_x0000_s1034" style="position:absolute;left:41216;top:11103;width:13680;height:28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" fillcolor="#259cff" strokecolor="#259cff"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ORÇAMENTÁRIA BENEFICIÁRIA</w:t>
                        </w:r>
                      </w:p>
                    </w:txbxContent>
                  </v:textbox>
                </v:roundrect>
                <v:roundrect id="Retângulo de cantos arredondados 77" o:spid="_x0000_s1035" style="position:absolute;left:41216;top:22790;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" fillcolor="#259cff" strokecolor="#259cff"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CONTA  BANCÁRIA</w:t>
                        </w:r>
                      </w:p>
                    </w:txbxContent>
                  </v:textbox>
                </v:roundrect>
                <v:roundrect id="Retângulo de cantos arredondados 83" o:spid="_x0000_s1036" style="position:absolute;left:41280;top:22729;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" fillcolor="#259cff" strokecolor="#259cff"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MUNICÍPIO</w:t>
                        </w:r>
                      </w:p>
                    </w:txbxContent>
                  </v:textbox>
                </v:roundrect>
                <v:roundrect id="Retângulo de cantos arredondados 86" o:spid="_x0000_s1037" style="position:absolute;left:82;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" fillcolor="#005092"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ÓRGÃO EXECUTOR</w:t>
                        </w:r>
                      </w:p>
                    </w:txbxContent>
                  </v:textbox>
                </v:roundrect>
                <v:roundrect id="Retângulo de cantos arredondados 87" o:spid="_x0000_s1038" style="position:absolute;left:113;top:3244;width:13680;height:28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" fillcolor="#005092"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ORÇAMENTÁRIA</w:t>
                        </w:r>
                      </w:p>
                    </w:txbxContent>
                  </v:textbox>
                </v:roundrect>
                <v:roundrect id="Retângulo de cantos arredondados 88" o:spid="_x0000_s1039" style="position:absolute;left:64;top:6844;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" fillcolor="#005092"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ADMINISTRATIVA</w:t>
                        </w:r>
                      </w:p>
                    </w:txbxContent>
                  </v:textbox>
                </v:roundrect>
                <v:roundrect id="Retângulo de cantos arredondados 90" o:spid="_x0000_s1040" style="position:absolute;left:32;top:18131;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" fillcolor="#005092"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FUNCIONAL PROGRAMÁTICA</w:t>
                        </w:r>
                      </w:p>
                    </w:txbxContent>
                  </v:textbox>
                </v:roundrect>
                <v:roundrect id="Retângulo de cantos arredondados 91" o:spid="_x0000_s1041" style="position:absolute;left:82;top:21599;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" fillcolor="#005092"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NATUREZA  DE  DESPESA</w:t>
                        </w:r>
                      </w:p>
                    </w:txbxContent>
                  </v:textbox>
                </v:roundrect>
                <v:roundrect id="Retângulo de cantos arredondados 92" o:spid="_x0000_s1042" style="position:absolute;top:25060;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" fillcolor="#005092"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FONTE  DE  RECURSO</w:t>
                        </w:r>
                      </w:p>
                    </w:txbxContent>
                  </v:textbox>
                </v:roundrect>
                <v:roundrect id="Retângulo de cantos arredondados 93" o:spid="_x0000_s1043" style="position:absolute;left:81;top:28633;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" fillcolor="#005092"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PROCEDÊNCIA E USO</w:t>
                        </w:r>
                      </w:p>
                    </w:txbxContent>
                  </v:textbox>
                </v:roundrect>
                <v:roundrect id="Retângulo de cantos arredondados 94" o:spid="_x0000_s1044" style="position:absolute;left:32;top:31956;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" fillcolor="#005092"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G I G F P</w:t>
                        </w:r>
                      </w:p>
                    </w:txbxContent>
                  </v:textbox>
                </v:roundrect>
                <v:roundrect id="Retângulo de cantos arredondados 106" o:spid="_x0000_s1045" style="position:absolute;left:41096;top:7936;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" fillcolor="#259cff" strokecolor="#259cff"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TIPO RETENÇÃO</w:t>
                        </w:r>
                      </w:p>
                    </w:txbxContent>
                  </v:textbox>
                </v:roundrect>
                <v:shapetype id="_x0000_t32" coordsize="21600,21600" o:spt="32" o:oned="t" path="m,l21600,21600e" filled="f">
                  <v:path arrowok="t" fillok="f" o:connecttype="none"/>
                  <o:lock v:ext="edit" shapetype="t"/>
                </v:shapetype>
                <v:shape id="Conector de seta reta 108" o:spid="_x0000_s1046" type="#_x0000_t32" style="position:absolute;left:37748;top:23989;width:3532;height: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" strokecolor="black [3213]" strokeweight=".5pt">
                  <v:stroke endarrow="open" endarrowwidth="wide" endarrowlength="long"/>
                  <o:lock v:ext="edit" shapetype="f"/>
                </v:shape>
                <v:shape id="Conector de seta reta 135" o:spid="_x0000_s1047" type="#_x0000_t32" style="position:absolute;left:37763;top:9196;width:3333;height:31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" strokecolor="black [3213]" strokeweight=".5pt">
                  <v:stroke endarrow="open" endarrowwidth="wide" endarrowlength="long"/>
                  <o:lock v:ext="edit" shapetype="f"/>
                </v:shape>
                <v:roundrect id="Retângulo de cantos arredondados 178" o:spid="_x0000_s1048" style="position:absolute;left:41425;top:18360;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" fillcolor="#259cff" strokecolor="#259cff"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TIPO EMPENHO</w:t>
                        </w:r>
                      </w:p>
                    </w:txbxContent>
                  </v:textbox>
                </v:roundrect>
                <v:shape id="Conector de seta reta 179" o:spid="_x0000_s1049" type="#_x0000_t32" style="position:absolute;left:37763;top:19620;width:3662;height: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" strokecolor="black [3213]" strokeweight=".5pt">
                  <v:stroke endarrow="open" endarrowwidth="wide" endarrowlength="long"/>
                  <o:lock v:ext="edit" shapetype="f"/>
                </v:shape>
                <v:roundrect id="Retângulo de cantos arredondados 40" o:spid="_x0000_s1050" style="position:absolute;left:64;top:12723;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" fillcolor="#005092" stroked="f" strokeweight="2pt">
                  <v:fill r:id="rId12" o:title="" color2="white [3212]" type="pattern"/>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PESSOA CREDOR</w:t>
                        </w:r>
                      </w:p>
                    </w:txbxContent>
                  </v:textbox>
                </v:roundrect>
                <v:roundrect id="Retângulo de cantos arredondados 51" o:spid="_x0000_s1051" style="position:absolute;left:41216;top:25808;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" fillcolor="#259cff" stroked="f" strokeweight="2pt">
                  <v:fill r:id="rId12" o:title="" color2="white [3212]" type="pattern"/>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CREDOR BENEFICIÁRIO</w:t>
                        </w:r>
                      </w:p>
                    </w:txbxContent>
                  </v:textbox>
                </v:roundrect>
                <v:shape id="Conector de seta reta 52" o:spid="_x0000_s1052" type="#_x0000_t32" style="position:absolute;left:37748;top:24058;width:3468;height:30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" strokecolor="black [3213]" strokeweight=".5pt">
                  <v:stroke endarrow="open" endarrowwidth="wide" endarrowlength="long"/>
                  <o:lock v:ext="edit" shapetype="f"/>
                </v:shape>
                <v:shape id="Conector de seta reta 61" o:spid="_x0000_s1053" type="#_x0000_t32" style="position:absolute;left:37763;top:12363;width:3453;height:1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" strokecolor="black [3213]" strokeweight=".5pt">
                  <v:stroke endarrow="open" endarrowwidth="wide" endarrowlength="long"/>
                  <o:lock v:ext="edit" shapetype="f"/>
                </v:shape>
                <v:shape id="Pentágono 425" o:spid="_x0000_s1054" type="#_x0000_t15" style="position:absolute;left:15704;top:10361;width:2640;height:2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" adj="10800" fillcolor="#c4d5ea" stroked="f" strokeweight="2pt"/>
                <v:shape id="Pentágono 426" o:spid="_x0000_s1055" type="#_x0000_t15" style="position:absolute;left:16720;top:18131;width:2005;height:20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" adj="10800" fillcolor="#a1bcdf" stroked="f" strokeweight="2pt"/>
                <v:roundrect id="Retângulo de cantos arredondados 33" o:spid="_x0000_s1056" style="position:absolute;left:41023;top:3166;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" fillcolor="#259cff" strokecolor="#259cff"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CONTA  BANCÁRIA</w:t>
                        </w:r>
                      </w:p>
                    </w:txbxContent>
                  </v:textbox>
                </v:roundrect>
                <v:roundrect id="Retângulo de cantos arredondados 34" o:spid="_x0000_s1057" style="position:absolute;left:41086;top:3106;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" fillcolor="#259cff" strokecolor="#259cff" strokeweight="2pt">
                  <v:stroke opacity="33410f"/>
                  <v:path arrowok="t"/>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MUNICÍPIO</w:t>
                        </w:r>
                      </w:p>
                    </w:txbxContent>
                  </v:textbox>
                </v:roundrect>
                <v:shape id="Conector de seta reta 35" o:spid="_x0000_s1058" type="#_x0000_t32" style="position:absolute;left:37616;top:4326;width:3470;height: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" strokecolor="black [3213]" strokeweight=".5pt">
                  <v:stroke endarrow="open" endarrowwidth="wide" endarrowlength="long"/>
                  <o:lock v:ext="edit" shapetype="f"/>
                </v:shape>
                <v:roundrect id="Retângulo de cantos arredondados 36" o:spid="_x0000_s1059" style="position:absolute;left:41023;top:14586;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" fillcolor="#259cff" stroked="f" strokeweight="2pt">
                  <v:fill r:id="rId12" o:title="" color2="white [3212]" type="pattern"/>
                  <v:textbox inset="1mm,,1mm">
                    <w:txbxContent>
                      <w:p w:rsidR="00094871" w:rsidRDefault="00094871" w:rsidP="00F274CA">
                        <w:pPr>
                          <w:pStyle w:val="NormalWeb"/>
                          <w:spacing w:before="0" w:beforeAutospacing="0" w:after="0" w:afterAutospacing="0"/>
                          <w:jc w:val="center"/>
                        </w:pPr>
                        <w:r>
                          <w:rPr>
                            <w:rFonts w:asciiTheme="minorHAnsi" w:hAnsi="Calibri" w:cstheme="minorBidi"/>
                            <w:b/>
                            <w:bCs/>
                            <w:color w:val="FFFFFF" w:themeColor="background1"/>
                            <w:kern w:val="24"/>
                            <w:sz w:val="16"/>
                            <w:szCs w:val="16"/>
                          </w:rPr>
                          <w:t>CREDOR BENEFICIÁRIO</w:t>
                        </w:r>
                      </w:p>
                    </w:txbxContent>
                  </v:textbox>
                </v:roundrect>
                <v:shape id="Conector de seta reta 37" o:spid="_x0000_s1060" type="#_x0000_t32" style="position:absolute;left:37555;top:12836;width:3468;height:30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" strokecolor="black [3213]" strokeweight=".5pt">
                  <v:stroke endarrow="open" endarrowwidth="wide" endarrowlength="long"/>
                  <o:lock v:ext="edit" shapetype="f"/>
                </v:shape>
                <v:roundrect id="Retângulo de cantos arredondados 32" o:spid="_x0000_s1061" style="position:absolute;left:19746;top:35865;width:1986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" fillcolor="#e36c0a [2409]" strokecolor="#0065b8" strokeweight="2pt">
                  <v:stroke opacity="33410f"/>
                  <v:path arrowok="t"/>
                  <v:textbox inset="1mm,,1mm">
                    <w:txbxContent>
                      <w:p w:rsidR="00094871" w:rsidRDefault="00094871" w:rsidP="00F274CA">
                        <w:pPr>
                          <w:pStyle w:val="NormalWeb"/>
                          <w:spacing w:before="0" w:beforeAutospacing="0" w:after="0" w:afterAutospacing="0"/>
                          <w:jc w:val="center"/>
                        </w:pPr>
                        <w:r>
                          <w:rPr>
                            <w:rFonts w:ascii="Arial Narrow" w:hAnsi="Arial Narrow" w:cs="Arial"/>
                            <w:b/>
                            <w:bCs/>
                            <w:color w:val="000000" w:themeColor="text1"/>
                            <w:kern w:val="24"/>
                            <w:sz w:val="18"/>
                            <w:szCs w:val="18"/>
                          </w:rPr>
                          <w:t>DESPESA REALIZADA CONSOLIDADA</w:t>
                        </w:r>
                      </w:p>
                    </w:txbxContent>
                  </v:textbox>
                </v:roundrect>
              </v:group>
            </w:pict>
          </mc:Fallback>
        </mc:AlternateContent>
      </w:r>
    </w:p>
    <w:p w:rsidR="009F7D5B" w:rsidRDefault="00A21C4A">
      <w:pPr>
        <w:pStyle w:val="Ttulo1"/>
      </w:pPr>
      <w:bookmarkStart w:id="6" w:name="_Toc48817213"/>
      <w:r>
        <w:lastRenderedPageBreak/>
        <w:t>2.0 – CAMADA SEMÂNTICA</w:t>
      </w:r>
      <w:bookmarkEnd w:id="6"/>
    </w:p>
    <w:p w:rsidR="009F7D5B" w:rsidRDefault="009F7D5B"/>
    <w:p w:rsidR="009F7D5B" w:rsidRDefault="009F7D5B"/>
    <w:p w:rsidR="009F7D5B" w:rsidRDefault="00A21C4A">
      <w:pPr>
        <w:spacing w:line="360" w:lineRule="auto"/>
        <w:ind w:left="709"/>
        <w:jc w:val="both"/>
        <w:rPr>
          <w:rFonts w:ascii="Arial" w:hAnsi="Arial"/>
          <w:snapToGrid w:val="0"/>
          <w:color w:val="000000"/>
          <w:sz w:val="22"/>
        </w:rPr>
      </w:pPr>
      <w:r>
        <w:rPr>
          <w:rFonts w:ascii="Arial" w:hAnsi="Arial"/>
          <w:snapToGrid w:val="0"/>
          <w:color w:val="000000"/>
          <w:sz w:val="22"/>
        </w:rPr>
        <w:t xml:space="preserve">A camada semântica de um Armazém de Informações é a interface de acesso aos dados, organizada por assuntos e disponibilizada em uma ferramenta para geração de consultas e relatórios. No </w:t>
      </w:r>
      <w:r>
        <w:rPr>
          <w:rFonts w:ascii="Arial" w:hAnsi="Arial"/>
          <w:i/>
          <w:snapToGrid w:val="0"/>
          <w:color w:val="000000"/>
          <w:sz w:val="22"/>
        </w:rPr>
        <w:t>BusinessObjects</w:t>
      </w:r>
      <w:r>
        <w:rPr>
          <w:rFonts w:ascii="Arial" w:hAnsi="Arial"/>
          <w:snapToGrid w:val="0"/>
          <w:color w:val="000000"/>
          <w:sz w:val="22"/>
        </w:rPr>
        <w:t>, a camada semântica é composta por Universos, onde podemos ter apenas um com todo o conteúdo ou mais de um, dividindo os assuntos entre si.</w:t>
      </w:r>
    </w:p>
    <w:p w:rsidR="009F7D5B" w:rsidRDefault="009F7D5B">
      <w:pPr>
        <w:spacing w:line="360" w:lineRule="auto"/>
        <w:ind w:left="709"/>
        <w:jc w:val="both"/>
        <w:rPr>
          <w:rFonts w:ascii="Arial" w:hAnsi="Arial"/>
          <w:sz w:val="22"/>
        </w:rPr>
      </w:pPr>
    </w:p>
    <w:p w:rsidR="009F7D5B" w:rsidRDefault="00A21C4A">
      <w:pPr>
        <w:spacing w:line="360" w:lineRule="auto"/>
        <w:ind w:left="709"/>
        <w:jc w:val="both"/>
        <w:rPr>
          <w:rFonts w:ascii="Arial" w:hAnsi="Arial"/>
          <w:sz w:val="22"/>
        </w:rPr>
      </w:pPr>
      <w:r>
        <w:rPr>
          <w:rFonts w:ascii="Arial" w:hAnsi="Arial"/>
          <w:sz w:val="22"/>
        </w:rPr>
        <w:t>Para o Armazém de Informações GRP-Minas foi definido por ele ser construído em um único universo, onde:</w:t>
      </w:r>
    </w:p>
    <w:p w:rsidR="009F7D5B" w:rsidRDefault="00A21C4A">
      <w:pPr>
        <w:pStyle w:val="PargrafodaLista"/>
        <w:numPr>
          <w:ilvl w:val="0"/>
          <w:numId w:val="2"/>
        </w:numPr>
        <w:spacing w:line="360" w:lineRule="auto"/>
        <w:jc w:val="both"/>
        <w:rPr>
          <w:rFonts w:ascii="Arial" w:hAnsi="Arial"/>
          <w:sz w:val="22"/>
        </w:rPr>
      </w:pPr>
      <w:r>
        <w:rPr>
          <w:rFonts w:ascii="Arial" w:hAnsi="Arial"/>
          <w:sz w:val="22"/>
        </w:rPr>
        <w:t>em primeiro plano estão as classes de objetos (dimensões de análise) do módulo INSTITUCIONAL, que podem ser utilizados por todos os assuntos, desde que compatíveis;</w:t>
      </w:r>
    </w:p>
    <w:p w:rsidR="009F7D5B" w:rsidRDefault="00A21C4A">
      <w:pPr>
        <w:pStyle w:val="PargrafodaLista"/>
        <w:numPr>
          <w:ilvl w:val="0"/>
          <w:numId w:val="2"/>
        </w:numPr>
        <w:spacing w:line="360" w:lineRule="auto"/>
        <w:jc w:val="both"/>
        <w:rPr>
          <w:rFonts w:ascii="Arial" w:hAnsi="Arial"/>
          <w:sz w:val="22"/>
        </w:rPr>
      </w:pPr>
      <w:r>
        <w:rPr>
          <w:rFonts w:ascii="Arial" w:hAnsi="Arial"/>
          <w:sz w:val="22"/>
        </w:rPr>
        <w:t>em segundo plano estão as grandes classes, que são subdivididas em mais de uma subclasse, cada uma com um dos assuntos (fatos) específicos da grande classe.</w:t>
      </w:r>
    </w:p>
    <w:p w:rsidR="009F7D5B" w:rsidRDefault="00A21C4A">
      <w:pPr>
        <w:pStyle w:val="PargrafodaLista"/>
        <w:numPr>
          <w:ilvl w:val="0"/>
          <w:numId w:val="2"/>
        </w:numPr>
        <w:spacing w:line="360" w:lineRule="auto"/>
        <w:ind w:left="709"/>
        <w:jc w:val="both"/>
        <w:rPr>
          <w:rFonts w:ascii="Arial" w:hAnsi="Arial"/>
          <w:sz w:val="16"/>
          <w:szCs w:val="16"/>
        </w:rPr>
      </w:pPr>
      <w:r>
        <w:rPr>
          <w:rFonts w:ascii="Arial" w:hAnsi="Arial"/>
          <w:sz w:val="22"/>
        </w:rPr>
        <w:t xml:space="preserve">Já foram construídas as grandes classes PROGRAMAÇÃO / ACOMPANHAMENTO DO ORÇAMENTO, EXECUÇÃO ORÇAMENTÁRIA DA DESPESA, EXECUÇÃO FINANCEIRA PAGAMENTO BANCÁRIO/ESCRITURAL e CONTABILIDADE. </w:t>
      </w:r>
    </w:p>
    <w:p w:rsidR="009F7D5B" w:rsidRDefault="009F7D5B">
      <w:pPr>
        <w:spacing w:line="360" w:lineRule="auto"/>
        <w:ind w:left="349"/>
        <w:jc w:val="both"/>
        <w:rPr>
          <w:rFonts w:ascii="Arial" w:hAnsi="Arial"/>
          <w:sz w:val="16"/>
          <w:szCs w:val="16"/>
        </w:rPr>
      </w:pPr>
    </w:p>
    <w:p w:rsidR="009F7D5B" w:rsidRDefault="00A21C4A">
      <w:pPr>
        <w:spacing w:line="360" w:lineRule="auto"/>
        <w:ind w:left="737"/>
        <w:jc w:val="both"/>
        <w:rPr>
          <w:rFonts w:ascii="Arial" w:hAnsi="Arial"/>
          <w:sz w:val="16"/>
          <w:szCs w:val="16"/>
        </w:rPr>
      </w:pPr>
      <w:r>
        <w:rPr>
          <w:rFonts w:ascii="Arial" w:hAnsi="Arial"/>
          <w:noProof/>
          <w:sz w:val="16"/>
          <w:szCs w:val="16"/>
        </w:rPr>
        <w:drawing>
          <wp:inline distT="0" distB="0" distL="0" distR="0" wp14:anchorId="066FD951" wp14:editId="0BF0A9CF">
            <wp:extent cx="5562000" cy="3132000"/>
            <wp:effectExtent l="0" t="0" r="635" b="0"/>
            <wp:docPr id="541" name="Imagem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2000" cy="3132000"/>
                    </a:xfrm>
                    <a:prstGeom prst="rect">
                      <a:avLst/>
                    </a:prstGeom>
                    <a:noFill/>
                    <a:ln>
                      <a:noFill/>
                    </a:ln>
                  </pic:spPr>
                </pic:pic>
              </a:graphicData>
            </a:graphic>
          </wp:inline>
        </w:drawing>
      </w:r>
      <w:r>
        <w:rPr>
          <w:rFonts w:ascii="Arial" w:hAnsi="Arial"/>
          <w:sz w:val="16"/>
          <w:szCs w:val="16"/>
        </w:rPr>
        <w:t>.</w:t>
      </w:r>
      <w:r>
        <w:rPr>
          <w:rFonts w:ascii="Arial" w:hAnsi="Arial"/>
          <w:sz w:val="16"/>
          <w:szCs w:val="16"/>
        </w:rPr>
        <w:br w:type="page"/>
      </w:r>
    </w:p>
    <w:p w:rsidR="009F7D5B" w:rsidRDefault="00A21C4A">
      <w:pPr>
        <w:pStyle w:val="Ttulo1"/>
      </w:pPr>
      <w:bookmarkStart w:id="7" w:name="_Toc48817214"/>
      <w:r>
        <w:lastRenderedPageBreak/>
        <w:t>3.0 – INFORMAÇÕES DISPONÍVEIS PARA PESQUISA</w:t>
      </w:r>
      <w:bookmarkEnd w:id="7"/>
    </w:p>
    <w:p w:rsidR="009F7D5B" w:rsidRDefault="009F7D5B">
      <w:pPr>
        <w:spacing w:line="360" w:lineRule="auto"/>
        <w:ind w:left="709"/>
        <w:jc w:val="both"/>
        <w:rPr>
          <w:rFonts w:ascii="Arial" w:hAnsi="Arial"/>
          <w:sz w:val="22"/>
        </w:rPr>
      </w:pPr>
    </w:p>
    <w:p w:rsidR="009F7D5B" w:rsidRDefault="00A21C4A">
      <w:pPr>
        <w:spacing w:line="360" w:lineRule="auto"/>
        <w:ind w:left="709"/>
        <w:jc w:val="both"/>
        <w:rPr>
          <w:rFonts w:ascii="Arial" w:hAnsi="Arial"/>
          <w:sz w:val="22"/>
        </w:rPr>
      </w:pPr>
      <w:r>
        <w:rPr>
          <w:rFonts w:ascii="Arial" w:hAnsi="Arial"/>
          <w:sz w:val="22"/>
        </w:rPr>
        <w:t xml:space="preserve">Neste capítulo, estão apresentados cada um dos fatos com suas dimensões de análise se houver, um por vez, como aparecem no </w:t>
      </w:r>
      <w:r>
        <w:rPr>
          <w:rFonts w:ascii="Arial" w:hAnsi="Arial"/>
          <w:i/>
          <w:sz w:val="22"/>
        </w:rPr>
        <w:t>BusinessObjects</w:t>
      </w:r>
      <w:r>
        <w:rPr>
          <w:rFonts w:ascii="Arial" w:hAnsi="Arial"/>
          <w:sz w:val="22"/>
        </w:rPr>
        <w:t xml:space="preserve">, tendo as definições de todos os objetos neles contidos, agrupados por subclasses e apresentados na mesma ordem em que aparecem na camada semântica. </w:t>
      </w:r>
    </w:p>
    <w:p w:rsidR="009F7D5B" w:rsidRDefault="009F7D5B">
      <w:pPr>
        <w:spacing w:line="360" w:lineRule="auto"/>
        <w:ind w:left="709"/>
        <w:jc w:val="both"/>
        <w:rPr>
          <w:rFonts w:ascii="Arial" w:hAnsi="Arial"/>
          <w:sz w:val="22"/>
        </w:rPr>
      </w:pPr>
    </w:p>
    <w:p w:rsidR="009F7D5B" w:rsidRDefault="00A21C4A">
      <w:pPr>
        <w:spacing w:line="360" w:lineRule="auto"/>
        <w:ind w:left="709"/>
        <w:jc w:val="both"/>
        <w:rPr>
          <w:rFonts w:ascii="Arial" w:hAnsi="Arial"/>
          <w:sz w:val="22"/>
        </w:rPr>
      </w:pPr>
      <w:r>
        <w:rPr>
          <w:rFonts w:ascii="Arial" w:hAnsi="Arial"/>
          <w:sz w:val="22"/>
        </w:rPr>
        <w:t>Para cada assunto, os valores ficam ao final, depois de todas as suas informações, e imediatamente anterior fica o Ano de Exercício, se existir.</w:t>
      </w:r>
    </w:p>
    <w:p w:rsidR="009F7D5B" w:rsidRDefault="009F7D5B">
      <w:pPr>
        <w:spacing w:line="360" w:lineRule="auto"/>
        <w:ind w:left="709"/>
        <w:jc w:val="both"/>
        <w:rPr>
          <w:rFonts w:ascii="Arial" w:hAnsi="Arial"/>
          <w:sz w:val="22"/>
        </w:rPr>
      </w:pPr>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Na nomenclatura dos objetos, para tentar minimizar o tamanho de seus nomes que, em geral no GRP, são muito grandes, utilizou-se como técnica acoplar nomes compostos que normalmente são utilizados juntos. Além disso, os conectivos – de, da, e, etc. – foram eliminados dos nomes dos objetos. </w:t>
      </w:r>
    </w:p>
    <w:p w:rsidR="009F7D5B" w:rsidRDefault="009F7D5B">
      <w:pPr>
        <w:tabs>
          <w:tab w:val="num" w:pos="1776"/>
        </w:tabs>
        <w:spacing w:line="360" w:lineRule="auto"/>
        <w:ind w:left="709"/>
        <w:jc w:val="both"/>
        <w:rPr>
          <w:rFonts w:ascii="Arial" w:hAnsi="Arial"/>
          <w:snapToGrid w:val="0"/>
          <w:sz w:val="22"/>
        </w:rPr>
      </w:pPr>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Também, para efeito de padronização, em todos as dimensões de análise que contém Situação e/ou Ano de Exercício, estas informações foram colocadas ao final do conteúdo.</w:t>
      </w:r>
    </w:p>
    <w:p w:rsidR="009F7D5B" w:rsidRDefault="009F7D5B">
      <w:pPr>
        <w:tabs>
          <w:tab w:val="num" w:pos="1776"/>
        </w:tabs>
        <w:spacing w:line="360" w:lineRule="auto"/>
        <w:ind w:left="709"/>
        <w:jc w:val="both"/>
        <w:rPr>
          <w:rFonts w:ascii="Arial" w:hAnsi="Arial"/>
          <w:snapToGrid w:val="0"/>
          <w:sz w:val="22"/>
        </w:rPr>
      </w:pPr>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Para efeito de ajudar a identificar o assunto de origem de cada objeto, uma vez que vários assuntos contém objetos com mesmo nome, na descrição interna de cada um foi colocado ao final um identificador de assunto entre “&lt;&lt;” e “&gt;&gt;”</w:t>
      </w:r>
    </w:p>
    <w:p w:rsidR="009F7D5B" w:rsidRDefault="009F7D5B">
      <w:pPr>
        <w:spacing w:line="360" w:lineRule="auto"/>
        <w:ind w:left="709"/>
        <w:jc w:val="both"/>
      </w:pPr>
    </w:p>
    <w:p w:rsidR="009F7D5B" w:rsidRDefault="009F7D5B">
      <w:pPr>
        <w:spacing w:line="360" w:lineRule="auto"/>
        <w:ind w:left="709"/>
        <w:jc w:val="both"/>
      </w:pPr>
    </w:p>
    <w:p w:rsidR="009F7D5B" w:rsidRDefault="009F7D5B">
      <w:pPr>
        <w:spacing w:line="360" w:lineRule="auto"/>
        <w:ind w:left="709"/>
        <w:jc w:val="both"/>
      </w:pPr>
    </w:p>
    <w:p w:rsidR="009F7D5B" w:rsidRDefault="008468A6">
      <w:pPr>
        <w:jc w:val="center"/>
      </w:pPr>
      <w:r>
        <w:rPr>
          <w:noProof/>
        </w:rPr>
        <w:drawing>
          <wp:inline distT="0" distB="0" distL="0" distR="0" wp14:anchorId="2AAF1236" wp14:editId="195A7B4F">
            <wp:extent cx="3747600" cy="1544400"/>
            <wp:effectExtent l="0" t="0" r="5715" b="0"/>
            <wp:docPr id="489" name="Imagem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7600" cy="1544400"/>
                    </a:xfrm>
                    <a:prstGeom prst="rect">
                      <a:avLst/>
                    </a:prstGeom>
                    <a:noFill/>
                    <a:ln>
                      <a:noFill/>
                    </a:ln>
                  </pic:spPr>
                </pic:pic>
              </a:graphicData>
            </a:graphic>
          </wp:inline>
        </w:drawing>
      </w:r>
    </w:p>
    <w:p w:rsidR="009F7D5B" w:rsidRDefault="00A21C4A">
      <w:pPr>
        <w:rPr>
          <w:rFonts w:ascii="Arial" w:hAnsi="Arial"/>
          <w:b/>
          <w:sz w:val="28"/>
        </w:rPr>
      </w:pPr>
      <w:r>
        <w:br w:type="page"/>
      </w:r>
    </w:p>
    <w:p w:rsidR="009F7D5B" w:rsidRDefault="00A21C4A">
      <w:pPr>
        <w:pStyle w:val="Ttulo2"/>
        <w:ind w:left="0" w:firstLine="0"/>
      </w:pPr>
      <w:bookmarkStart w:id="8" w:name="_Toc48817215"/>
      <w:bookmarkStart w:id="9" w:name="_Toc168373236"/>
      <w:bookmarkStart w:id="10" w:name="_Toc147831441"/>
      <w:r>
        <w:lastRenderedPageBreak/>
        <w:t>3.1 – DESPESA EMPENHADA</w:t>
      </w:r>
      <w:bookmarkEnd w:id="8"/>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O fato Despesa Empenhada do módulo de Execução Orçamentária da Despesa do Armazém GRP-Minas disponibiliza, além de objetos de conteúdo próprio, também dimensões de análise próprias.  </w:t>
      </w:r>
    </w:p>
    <w:p w:rsidR="009F7D5B" w:rsidRDefault="009F7D5B">
      <w:pPr>
        <w:tabs>
          <w:tab w:val="num" w:pos="1776"/>
        </w:tabs>
        <w:spacing w:line="360" w:lineRule="auto"/>
        <w:ind w:left="709"/>
        <w:jc w:val="both"/>
        <w:rPr>
          <w:rFonts w:ascii="Arial" w:hAnsi="Arial"/>
          <w:snapToGrid w:val="0"/>
          <w:sz w:val="22"/>
        </w:rPr>
      </w:pPr>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Unidade Administrativa, Funcional Programática, Natureza de Despesa, Fonte de Recurso, Procedência e Uso e GIGFP.</w:t>
      </w:r>
    </w:p>
    <w:p w:rsidR="009F7D5B" w:rsidRDefault="009F7D5B">
      <w:pPr>
        <w:tabs>
          <w:tab w:val="num" w:pos="1776"/>
        </w:tabs>
        <w:spacing w:line="360" w:lineRule="auto"/>
        <w:ind w:left="709"/>
        <w:jc w:val="both"/>
        <w:rPr>
          <w:rFonts w:ascii="Arial" w:hAnsi="Arial"/>
          <w:snapToGrid w:val="0"/>
          <w:sz w:val="22"/>
        </w:rPr>
      </w:pPr>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A dimensão de análise Pessoa do módulo institucional é utilizada aqui como Credor do empenho.</w:t>
      </w:r>
    </w:p>
    <w:p w:rsidR="009F7D5B" w:rsidRDefault="009F7D5B">
      <w:pPr>
        <w:tabs>
          <w:tab w:val="num" w:pos="1776"/>
        </w:tabs>
        <w:spacing w:line="360" w:lineRule="auto"/>
        <w:ind w:left="709"/>
        <w:jc w:val="both"/>
        <w:rPr>
          <w:rFonts w:ascii="Arial" w:hAnsi="Arial"/>
          <w:snapToGrid w:val="0"/>
          <w:sz w:val="22"/>
        </w:rPr>
      </w:pPr>
    </w:p>
    <w:p w:rsidR="009F7D5B" w:rsidRDefault="00B160CD">
      <w:pPr>
        <w:ind w:left="2211"/>
        <w:sectPr w:rsidR="009F7D5B">
          <w:footerReference w:type="default" r:id="rId15"/>
          <w:pgSz w:w="11907" w:h="16834"/>
          <w:pgMar w:top="1134" w:right="1418" w:bottom="1418" w:left="1418" w:header="720" w:footer="720" w:gutter="0"/>
          <w:cols w:space="720"/>
          <w:noEndnote/>
          <w:docGrid w:linePitch="272"/>
        </w:sectPr>
      </w:pPr>
      <w:r>
        <w:rPr>
          <w:noProof/>
        </w:rPr>
        <w:drawing>
          <wp:inline distT="0" distB="0" distL="0" distR="0" wp14:anchorId="3F39496F" wp14:editId="13C308F5">
            <wp:extent cx="3150000" cy="4384800"/>
            <wp:effectExtent l="0" t="0" r="0" b="0"/>
            <wp:docPr id="491" name="Imagem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0000" cy="4384800"/>
                    </a:xfrm>
                    <a:prstGeom prst="rect">
                      <a:avLst/>
                    </a:prstGeom>
                    <a:noFill/>
                    <a:ln>
                      <a:noFill/>
                    </a:ln>
                  </pic:spPr>
                </pic:pic>
              </a:graphicData>
            </a:graphic>
          </wp:inline>
        </w:drawing>
      </w:r>
      <w:r w:rsidR="00A21C4A">
        <w:br w:type="page"/>
      </w:r>
    </w:p>
    <w:p w:rsidR="009F7D5B" w:rsidRDefault="00A21C4A">
      <w:pPr>
        <w:pStyle w:val="Ttulo3"/>
        <w:ind w:left="0"/>
      </w:pPr>
      <w:bookmarkStart w:id="11" w:name="_Toc48817216"/>
      <w:r>
        <w:lastRenderedPageBreak/>
        <w:t>3.1.1 – DESPESA EMPENHADA</w:t>
      </w:r>
      <w:bookmarkEnd w:id="11"/>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trPr>
          <w:gridBefore w:val="1"/>
          <w:wBefore w:w="737"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sobre a despesa empenhada, empenhos, reforços de empenho e anulações de empenho</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Número Empenho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Tipo Empenho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do tipo do empenho: Ordinário; Estimativo; Global</w:t>
            </w:r>
          </w:p>
        </w:tc>
      </w:tr>
      <w:tr w:rsidR="009F7D5B">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rsidR="009F7D5B" w:rsidRDefault="00A21C4A">
            <w:pPr>
              <w:ind w:left="-254"/>
              <w:rPr>
                <w:rFonts w:ascii="Arial Narrow" w:hAnsi="Arial Narrow"/>
                <w:i/>
                <w:sz w:val="22"/>
              </w:rPr>
            </w:pPr>
            <w:r>
              <w:rPr>
                <w:rFonts w:ascii="Arial Narrow" w:hAnsi="Arial Narrow"/>
                <w:i/>
                <w:sz w:val="22"/>
              </w:rPr>
              <w:t xml:space="preserve"> Número ReforçoEmpenho</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reforço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AnulaçãoEmpenho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anulação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Empenho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registro do empenho, do reforço do empenho ou da anulação do empenho (Formato DD/MM/AAAA)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DataHora Registro Empenho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e hora de registro do empenho, do reforço do empenho ou da anulação do empenho (Formato DD/MM/AAAA hh:mm)</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Empenho - Ano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data de registro do empenho, do reforço do empenho ou da anulação do empenho (Formato AAAA)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Empenho - Mês</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numérico da data de registro do empenho, do reforço do empenho ou da anulação do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Empenho - Mês Descritivo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descritivo da data de registro do empenho, do reforço do empenho ou da anulação do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inicial do documento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Empenho Reforço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sidRPr="00A21C4A">
              <w:rPr>
                <w:rFonts w:ascii="Arial" w:hAnsi="Arial" w:cs="Arial"/>
                <w:snapToGrid w:val="0"/>
                <w:color w:val="000000"/>
                <w:sz w:val="18"/>
                <w:szCs w:val="18"/>
              </w:rPr>
              <w:t>Valor, em reais, do acréscimo de empenho contido no documento de reforço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Empenho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do decréscimo de empenho contido no documento de anulação de empenho</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Despesa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orçamentária paga mediante devolução de recurso financeiro pelo credor contida no documento de anulação de despesa</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Despesa Empenhada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DA5C9A">
            <w:pPr>
              <w:widowControl w:val="0"/>
              <w:rPr>
                <w:rFonts w:ascii="Arial" w:hAnsi="Arial" w:cs="Arial"/>
                <w:snapToGrid w:val="0"/>
                <w:color w:val="000000"/>
                <w:sz w:val="18"/>
                <w:szCs w:val="18"/>
              </w:rPr>
            </w:pPr>
            <w:r w:rsidRPr="00DA5C9A">
              <w:rPr>
                <w:rFonts w:ascii="Arial" w:hAnsi="Arial" w:cs="Arial"/>
                <w:snapToGrid w:val="0"/>
                <w:color w:val="000000"/>
                <w:sz w:val="18"/>
                <w:szCs w:val="18"/>
              </w:rPr>
              <w:t>Valor, em reais, da despesa empenhada resultante da expressão: Valor Empenho + Valor Empenho Reforço - Valor Empenho Anulação - Valor Despesa Anulação</w:t>
            </w:r>
          </w:p>
        </w:tc>
      </w:tr>
      <w:tr w:rsidR="009F7D5B">
        <w:tblPrEx>
          <w:tblCellMar>
            <w:left w:w="57" w:type="dxa"/>
            <w:right w:w="57" w:type="dxa"/>
          </w:tblCellMar>
        </w:tblPrEx>
        <w:trPr>
          <w:gridAfter w:val="1"/>
          <w:wAfter w:w="6" w:type="dxa"/>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Saldo OP Antecipação Contratual</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do saldo de ordem de pagamento do empenho em função de antecipação contratual a liquidar resultante da expressão: Soma de OP’s de antecipação contratual pendente de liquidação - Soma de anulações de despesa de antecipação contratual</w:t>
            </w:r>
          </w:p>
        </w:tc>
      </w:tr>
      <w:tr w:rsidR="009F7D5B">
        <w:tblPrEx>
          <w:tblCellMar>
            <w:left w:w="57" w:type="dxa"/>
            <w:right w:w="57" w:type="dxa"/>
          </w:tblCellMar>
        </w:tblPrEx>
        <w:trPr>
          <w:gridAfter w:val="1"/>
          <w:wAfter w:w="6" w:type="dxa"/>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Saldo Recebimento Provisório Pendente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do saldo de recebimento provisório do empenho pendente de recebimento definitivo resultante da expressão: Soma de recebimentos provisórios - Soma das anulações de recebimento provisório - Soma de recebimentos definitivos + Soma de anulações de recebimento definitivo</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76"/>
        <w:gridCol w:w="6"/>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blPrEx>
          <w:tblCellMar>
            <w:left w:w="57" w:type="dxa"/>
            <w:right w:w="57" w:type="dxa"/>
          </w:tblCellMar>
        </w:tblPrEx>
        <w:trPr>
          <w:gridAfter w:val="1"/>
          <w:wAfter w:w="6" w:type="dxa"/>
          <w:trHeight w:val="68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Saldo Recebimento Definitivo Pendente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do saldo de recebimento definitivo do empenho pendente de OLP resultante da expressão: Soma de recebimentos definitivos - Soma de anulações de recebimentos definitivos - Soma de valores liquidados brutos + valor total anulado</w:t>
            </w:r>
          </w:p>
        </w:tc>
      </w:tr>
      <w:tr w:rsidR="009F7D5B">
        <w:tblPrEx>
          <w:tblCellMar>
            <w:left w:w="57" w:type="dxa"/>
            <w:right w:w="57" w:type="dxa"/>
          </w:tblCellMar>
        </w:tblPrEx>
        <w:trPr>
          <w:gridAfter w:val="1"/>
          <w:wAfter w:w="6" w:type="dxa"/>
          <w:trHeight w:val="964"/>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Saldo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do saldo de empenho, sem contemplar as solicitações emitidas, resultante da expressão: Valor do empenho + Valor de reforço do empenho - Valor de anulação do empenho - Valor do recebimento provisório + Valor de anulação do recebimento provisório - Valor liquidado bruto sem recebimento provisório +  Valor total anulado sem recebimento provisório - Saldo de OP de antecipação contratual a liquidar</w:t>
            </w:r>
          </w:p>
        </w:tc>
      </w:tr>
    </w:tbl>
    <w:p w:rsidR="009F7D5B" w:rsidRDefault="009F7D5B"/>
    <w:p w:rsidR="009F7D5B" w:rsidRDefault="009F7D5B"/>
    <w:p w:rsidR="009F7D5B" w:rsidRDefault="00A21C4A">
      <w:r>
        <w:br w:type="page"/>
      </w:r>
    </w:p>
    <w:p w:rsidR="009F7D5B" w:rsidRDefault="00A21C4A">
      <w:pPr>
        <w:ind w:left="708"/>
      </w:pPr>
      <w:r>
        <w:rPr>
          <w:noProof/>
        </w:rPr>
        <w:lastRenderedPageBreak/>
        <w:drawing>
          <wp:inline distT="0" distB="0" distL="0" distR="0" wp14:anchorId="3C3B6C7B" wp14:editId="4EBD7D7B">
            <wp:extent cx="3060000" cy="5108400"/>
            <wp:effectExtent l="0" t="0" r="7620" b="0"/>
            <wp:docPr id="418" name="Imagem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0000" cy="5108400"/>
                    </a:xfrm>
                    <a:prstGeom prst="rect">
                      <a:avLst/>
                    </a:prstGeom>
                    <a:noFill/>
                    <a:ln>
                      <a:noFill/>
                    </a:ln>
                  </pic:spPr>
                </pic:pic>
              </a:graphicData>
            </a:graphic>
          </wp:inline>
        </w:drawing>
      </w:r>
      <w:r>
        <w:rPr>
          <w:noProof/>
        </w:rPr>
        <w:drawing>
          <wp:inline distT="0" distB="0" distL="0" distR="0" wp14:anchorId="5683A682" wp14:editId="1397A65E">
            <wp:extent cx="2772000" cy="5050800"/>
            <wp:effectExtent l="0" t="0" r="9525" b="0"/>
            <wp:docPr id="543" name="Imagem 5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preferRelativeResize="0">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72000" cy="5050800"/>
                    </a:xfrm>
                    <a:prstGeom prst="rect">
                      <a:avLst/>
                    </a:prstGeom>
                    <a:noFill/>
                    <a:ln>
                      <a:noFill/>
                    </a:ln>
                  </pic:spPr>
                </pic:pic>
              </a:graphicData>
            </a:graphic>
          </wp:inline>
        </w:drawing>
      </w:r>
      <w:r>
        <w:rPr>
          <w:noProof/>
        </w:rPr>
        <w:drawing>
          <wp:inline distT="0" distB="0" distL="0" distR="0" wp14:anchorId="3BD60F28" wp14:editId="1E10556A">
            <wp:extent cx="2764800" cy="2653200"/>
            <wp:effectExtent l="0" t="0" r="0" b="0"/>
            <wp:docPr id="352" name="Imagem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preferRelativeResize="0">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64800" cy="2653200"/>
                    </a:xfrm>
                    <a:prstGeom prst="rect">
                      <a:avLst/>
                    </a:prstGeom>
                    <a:noFill/>
                    <a:ln>
                      <a:noFill/>
                    </a:ln>
                  </pic:spPr>
                </pic:pic>
              </a:graphicData>
            </a:graphic>
          </wp:inline>
        </w:drawing>
      </w:r>
    </w:p>
    <w:p w:rsidR="009F7D5B" w:rsidRDefault="009F7D5B">
      <w:pPr>
        <w:ind w:left="2948"/>
      </w:pPr>
    </w:p>
    <w:p w:rsidR="009F7D5B" w:rsidRDefault="00A21C4A">
      <w:r>
        <w:rPr>
          <w:noProof/>
        </w:rPr>
        <w:br w:type="page"/>
      </w:r>
    </w:p>
    <w:p w:rsidR="009F7D5B" w:rsidRDefault="00A21C4A">
      <w:pPr>
        <w:pStyle w:val="Ttulo3"/>
        <w:ind w:left="0"/>
      </w:pPr>
      <w:bookmarkStart w:id="12" w:name="_Toc48817217"/>
      <w:r>
        <w:lastRenderedPageBreak/>
        <w:t>3.1.2 – Documento de Empenho</w:t>
      </w:r>
      <w:bookmarkEnd w:id="12"/>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trPr>
          <w:gridBefore w:val="1"/>
          <w:wBefore w:w="737"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do empenho</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Empenho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órgão executor no documento de empenho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Empenho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do órgão executor no documento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Empenho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do órgão executor no documento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Empenho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no documento de empenho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Empenho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da unidade orçamentária no documento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Empenho - Código-Sigla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da unidade orçamentária no documento de empenho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Empenho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unidade administrativa do órgão no documento de empenho (10 dígitos) composto pelo código do órgão (5 dígitos) e número sequencial da unidade administrativa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Empenho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da unidade administrativa do órgão no documento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Credor Empenho - TipoClassificação - Código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classificação do credor beneficiário do empenho no documento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Credor Empenho - TipoClassificação - Descrição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da classificação do credor beneficiário do empenho no documento de empenho</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Credor Empenho - Nome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Razão social do credor Pessoa Jurídica ou nome do credor Pessoa Física beneficiário do empenho no documento de empenho</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Credor Empenho - CNPJ-CAPJ</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Jurídica beneficiário do empenho no CNPJ ou CAPJ no documento de empenho</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Credor Empenho - CPF-CAPF</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Física beneficiário do empenho no CPF ou CAPF no documento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Credor Empenho - NIT-PIS-PASEP</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NIT, PIS ou PASEP do credor Pessoa Física beneficiário do empenho no documento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Ordenador Empenho - CPF</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ordenador de registro no documento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Ordenador Empenho - Nome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Operador Empenho - CPF</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empenho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Operador Empenho - Nome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no documento de empenho</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76"/>
        <w:gridCol w:w="6"/>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lastRenderedPageBreak/>
              <w:br w:type="page"/>
            </w:r>
            <w:r>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CentroCusto - Código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centro de custo relacionado ao código de controle interno da unidade administrativa no documento de empenho</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CentroCusto - Descrição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do centro de custo relacionado ao código de controle interno da unidade administrativa no documento de empenho</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CentroCusto - Complemento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complementar do centro de custo relacionado ao código de controle interno da unidade administrativa no documento de empenho</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Adiantamento S/N</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Identificação no documento de empenho se existe ou não adiantamento de valores para a realização das despesas orçamentárias (Sim/Não)</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Ressarcimento S/N</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Identificação no documento de empenho se existe ou não o ressarcimento de valores para a realização das despesas orçamentárias (Sim/Não)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Sistema Origem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do empenho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Sistema Origem Arquivo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de origem do arquivo de empenho em caso de processamento automático de arquivo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Arquivo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arquivo enviado para solicitação de empenho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Processo GRP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geral de origem da despesa no Estado de Minas Gerais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Processo Licitatório Empenho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realização do processo licitatório no documento de empenho (Formato AAAA)</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Processo Compra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de compra no documento de empenho que contém a documentação global da licitação referente à despesa empenhada</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Licitação Empenho - Número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licitação referente à despesa empenhada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Licitação Empenho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licitação referente à despesa empenhada no documento de empenho (Formato AAAA)</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Especificação Empenho PortalCompras</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especificação do empenho do Portal de Compras de acordo com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Tipo Crédito Orçamentário - Código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tipo de crédito orçamentário utilizado pelo empenho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Tipo Crédito Orçamentário - Descrição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do tipo de crédito orçamentário utilizado pelo empenho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Ano Parcelamento Dívida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constituição do parcelamento da dívida no documento de empenho (Formato AAAA)</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DEA Empenho - Autorização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autorização no documento de empenho de execução de despesas de exercícios anteriores - DEA - no documento de empenho</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DEA Empenho - ElementoDespesa Origem</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elemento de despesa de origem de despesas de exercícios anteriores - DEA -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DEA Empenho - ItemDespesa Origem</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item de despesa de origem de despesas de exercícios anteriores - DEA - no documento de empenho</w:t>
            </w:r>
          </w:p>
        </w:tc>
      </w:tr>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lastRenderedPageBreak/>
              <w:br w:type="page"/>
            </w:r>
            <w:r>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Unidade Financiadora Gasto - Código-Sigla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no documento de empenho da unidade orçamentária financiadora - UFG - de despesa  referente à procedência de recursos 2 - recursos recebidos de outras unidades orçamentárias</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InstrumentoJurídico - Ano-Número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e número do instrumento jurídico de entrada no documento de empenho  (Formato AAAA/NNNNNNNNN)</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InstrumentoJurídico - UO Proponente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unidade orçamentária proponente do instrumento jurídico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InstrumentoJurídico - Tipo Entrada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descrição do tipo do instrumento jurídico de entrada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InstrumentoJurídico - Tipo Entrada Financiado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descrição do tipo do instrumento jurídico de entrada financiado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InstrumentoJurídico - Tipo Entrada Financiador</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descrição do tipo do instrumento jurídico de entrada financiador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InstrumentoJurídico - Tipo Saída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descrição do tipo do instrumento jurídico de saída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Sentença Judicial - Código Tribunal</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tribunal de julgamento da ação do precatório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Sentença Judicial - Descrição Tribunal</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do tribunal de julgamento da ação do precatório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Sentença Judicial - Número Precatório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precatório referente à sentença judicial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Sentença Judicial - Ano Precatório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julgamento da ação judicial do precatório no documento de empenho (Formato AAAA)</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Sentença Judicial - Código Natureza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natureza do precatório no documento de empenho:1; 2; 3</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Sentença Judicial - Descrição Natureza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da natureza do precatório no documento de empenho:1-Alimentar; 2-Comum; 3-Trabalhista</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Antecipação Contratual S/N</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Identificação no documento de empenho se existe ou não pagamento antecipado a fornecedor conforme cláusula contratual  (Sim/Não)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Procedimento Contratação - Código-Nome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do procedimento de contratação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Contrato Corporativo - Número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contrato corporativo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Contrato Corporativo - ÓrgãoGestor</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órgão gestor do contrato corporativo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br w:type="page"/>
              <w:t>Obra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obra associada ao contrato de obra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Imóvel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cadastro do imóvel no sistema de controle de Bens Imóveis a que se refere 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Aprovação Programação Orçamentária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tipo de aprovação da programação orçamentária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Regularização Reconhecimento Passivo S/N</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Identificação no documento de empenho se existe ou não regularização de reconhecimento de passivo  (Sim/Não)</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76"/>
        <w:gridCol w:w="6"/>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lastRenderedPageBreak/>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Recebimento Provisório Regularização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do recebimento provisório do empenho de regularização no documento de empenho  (Formato AAAA)</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Recebimento Provisório Regularização - Número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recebimento provisório do empenho de regularização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OLP Regularização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documento de OLP pendente de regularização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Autorização Adiantamento Especial</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autorização de adiantamento especial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Transferência Voluntária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do tipo de transferência voluntária no documento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Diária Viagem S/N</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Identificação no documento de empenho se o empenho executa ou não diária de viagem  (Sim/Não)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Justificativa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da justificativa de registro do empenho no documento de empenho</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AnoExercício Documento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empenho (Formato AAAA)Descrição do tipo de transferência voluntária no documento de empenho</w:t>
            </w:r>
          </w:p>
        </w:tc>
      </w:tr>
    </w:tbl>
    <w:p w:rsidR="009F7D5B" w:rsidRDefault="00A21C4A">
      <w:pPr>
        <w:ind w:left="3685"/>
      </w:pPr>
      <w:r>
        <w:br w:type="page"/>
      </w:r>
    </w:p>
    <w:p w:rsidR="009F7D5B" w:rsidRDefault="00A21C4A">
      <w:pPr>
        <w:ind w:left="4422"/>
        <w:rPr>
          <w:rFonts w:ascii="Arial" w:hAnsi="Arial"/>
          <w:b/>
          <w:snapToGrid w:val="0"/>
          <w:sz w:val="24"/>
        </w:rPr>
      </w:pPr>
      <w:r>
        <w:rPr>
          <w:rFonts w:ascii="Arial" w:hAnsi="Arial"/>
          <w:b/>
          <w:noProof/>
          <w:sz w:val="24"/>
        </w:rPr>
        <w:lastRenderedPageBreak/>
        <w:drawing>
          <wp:inline distT="0" distB="0" distL="0" distR="0" wp14:anchorId="73A97BDA" wp14:editId="48014AD0">
            <wp:extent cx="3024000" cy="1954800"/>
            <wp:effectExtent l="0" t="0" r="5080" b="7620"/>
            <wp:docPr id="353" name="Imagem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4000" cy="1954800"/>
                    </a:xfrm>
                    <a:prstGeom prst="rect">
                      <a:avLst/>
                    </a:prstGeom>
                    <a:noFill/>
                    <a:ln>
                      <a:noFill/>
                    </a:ln>
                  </pic:spPr>
                </pic:pic>
              </a:graphicData>
            </a:graphic>
          </wp:inline>
        </w:drawing>
      </w:r>
    </w:p>
    <w:p w:rsidR="009F7D5B" w:rsidRDefault="009F7D5B">
      <w:pPr>
        <w:ind w:left="4422"/>
        <w:rPr>
          <w:rFonts w:ascii="Arial" w:hAnsi="Arial"/>
          <w:b/>
          <w:snapToGrid w:val="0"/>
          <w:sz w:val="24"/>
        </w:rPr>
      </w:pPr>
    </w:p>
    <w:p w:rsidR="009F7D5B" w:rsidRDefault="009F7D5B">
      <w:pPr>
        <w:rPr>
          <w:rFonts w:ascii="Arial" w:hAnsi="Arial"/>
          <w:b/>
          <w:snapToGrid w:val="0"/>
          <w:sz w:val="24"/>
        </w:rPr>
      </w:pPr>
    </w:p>
    <w:p w:rsidR="009F7D5B" w:rsidRDefault="00A21C4A">
      <w:pPr>
        <w:pStyle w:val="Ttulo3"/>
        <w:ind w:left="0"/>
      </w:pPr>
      <w:bookmarkStart w:id="13" w:name="_Toc48817218"/>
      <w:r>
        <w:t>3.1.3 – Documento de Reforço de Empenho</w:t>
      </w:r>
      <w:bookmarkEnd w:id="13"/>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de reforço de empenho</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ReforçoEmpenho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ordenador de registro no documento de reforço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ReforçoEmpenho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reforço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ReforçoEmpenho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reforço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ReforçoEmpenho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no documento de reforço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ReforçoEmpenho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do reforço de empenho no documento de reforço de empenho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Arquivo ReforçoEmpenho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de origem do arquivo de reforço de empenho em caso de processamento automático de arquivo no documento de reforço de empenho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Especificação ReforçoEmpenho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especificação do reforço de empenho do Portal de Compras de acordo com documento de reforço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Arquivo ReforçoEmpenho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arquivo enviado para solicitação de reforço de empenho no documento de reforço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AnoExercício Documento ReforçoEmpenho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origem de reforço de empenho (Formato AAAA)</w:t>
            </w:r>
          </w:p>
        </w:tc>
      </w:tr>
    </w:tbl>
    <w:p w:rsidR="009F7D5B" w:rsidRDefault="00A21C4A">
      <w:pPr>
        <w:ind w:left="3685"/>
      </w:pPr>
      <w:r>
        <w:br w:type="page"/>
      </w:r>
      <w:r>
        <w:rPr>
          <w:noProof/>
        </w:rPr>
        <w:lastRenderedPageBreak/>
        <w:drawing>
          <wp:inline distT="0" distB="0" distL="0" distR="0" wp14:anchorId="749FE7B3" wp14:editId="3588AB93">
            <wp:extent cx="3078000" cy="1944000"/>
            <wp:effectExtent l="0" t="0" r="8255" b="0"/>
            <wp:docPr id="354" name="Imagem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78000" cy="1944000"/>
                    </a:xfrm>
                    <a:prstGeom prst="rect">
                      <a:avLst/>
                    </a:prstGeom>
                    <a:noFill/>
                    <a:ln>
                      <a:noFill/>
                    </a:ln>
                  </pic:spPr>
                </pic:pic>
              </a:graphicData>
            </a:graphic>
          </wp:inline>
        </w:drawing>
      </w:r>
    </w:p>
    <w:p w:rsidR="009F7D5B" w:rsidRDefault="009F7D5B">
      <w:pPr>
        <w:ind w:left="2948"/>
      </w:pPr>
    </w:p>
    <w:p w:rsidR="009F7D5B" w:rsidRDefault="009F7D5B">
      <w:pPr>
        <w:ind w:left="2948"/>
      </w:pPr>
    </w:p>
    <w:p w:rsidR="009F7D5B" w:rsidRDefault="00A21C4A">
      <w:pPr>
        <w:pStyle w:val="Ttulo3"/>
        <w:ind w:left="0"/>
      </w:pPr>
      <w:bookmarkStart w:id="14" w:name="_Toc48817219"/>
      <w:r>
        <w:t>3.1.4 – Documento de Anulação de Empenho</w:t>
      </w:r>
      <w:bookmarkEnd w:id="14"/>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de anulação de empenho</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AnulaçãoEmpenho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ordenador de registro no documento de anulação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AnulaçãoEmpenho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anulação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AnulaçãoEmpenho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anulação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AnulaçãoEmpenho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no documento de anulação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AnulaçãoEmpenho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da anulação de empenho no documento de anulação de empenho</w:t>
            </w:r>
          </w:p>
        </w:tc>
      </w:tr>
      <w:tr w:rsidR="009F7D5B">
        <w:trPr>
          <w:trHeight w:val="454"/>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Arquivo AnulaçãoEmpenho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de origem do arquivo de anulação do empenho em caso de processamento automático de arquivo no documento de anulação de empenho</w:t>
            </w:r>
          </w:p>
        </w:tc>
      </w:tr>
      <w:tr w:rsidR="009F7D5B">
        <w:trPr>
          <w:trHeight w:val="454"/>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Especificação AnulaçãoEmpenho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especificação de anulação de empenho do Portal de Compras de acordo com o documento de anulação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Arquivo AnulaçãoEmpenho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arquivo enviado para solicitação de anulação de empenho no documento de anulação de empenho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AnoExercício Documento AnulaçãoEmpenho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anulação de empenho (Formato AAAA)</w:t>
            </w:r>
          </w:p>
        </w:tc>
      </w:tr>
    </w:tbl>
    <w:p w:rsidR="009F7D5B" w:rsidRDefault="009F7D5B"/>
    <w:p w:rsidR="009F7D5B" w:rsidRDefault="00A21C4A">
      <w:r>
        <w:br w:type="page"/>
      </w:r>
    </w:p>
    <w:p w:rsidR="009F7D5B" w:rsidRDefault="009F7D5B"/>
    <w:p w:rsidR="009F7D5B" w:rsidRDefault="009F7D5B">
      <w:pPr>
        <w:sectPr w:rsidR="009F7D5B">
          <w:footerReference w:type="default" r:id="rId22"/>
          <w:pgSz w:w="16834" w:h="11907" w:orient="landscape"/>
          <w:pgMar w:top="1418" w:right="1134" w:bottom="1418" w:left="1418" w:header="720" w:footer="720" w:gutter="0"/>
          <w:cols w:space="720"/>
          <w:noEndnote/>
          <w:docGrid w:linePitch="272"/>
        </w:sectPr>
      </w:pPr>
    </w:p>
    <w:p w:rsidR="009F7D5B" w:rsidRDefault="00A21C4A">
      <w:pPr>
        <w:pStyle w:val="Ttulo2"/>
      </w:pPr>
      <w:bookmarkStart w:id="15" w:name="_Toc48817220"/>
      <w:r>
        <w:lastRenderedPageBreak/>
        <w:t>3.2 – DESPESA LIQUIDADA</w:t>
      </w:r>
      <w:bookmarkEnd w:id="15"/>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O fato Despesa Liquidada do módulo de Execução Orçamentária da Despesa do Armazém GRP-Minas disponibiliza, além de objetos de conteúdo próprio, também dimensões de análise próprias.  </w:t>
      </w:r>
    </w:p>
    <w:p w:rsidR="009F7D5B" w:rsidRDefault="009F7D5B">
      <w:pPr>
        <w:tabs>
          <w:tab w:val="num" w:pos="1776"/>
        </w:tabs>
        <w:spacing w:line="360" w:lineRule="auto"/>
        <w:ind w:left="709"/>
        <w:jc w:val="both"/>
        <w:rPr>
          <w:rFonts w:ascii="Arial" w:hAnsi="Arial"/>
          <w:snapToGrid w:val="0"/>
          <w:sz w:val="22"/>
        </w:rPr>
      </w:pPr>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Unidade Administrativa, partes da Funcional Programática, Natureza de Despesa, Fonte de Recurso, Procedência e Uso e partes do GIGFP.</w:t>
      </w:r>
    </w:p>
    <w:p w:rsidR="009F7D5B" w:rsidRDefault="009F7D5B">
      <w:pPr>
        <w:tabs>
          <w:tab w:val="num" w:pos="1776"/>
        </w:tabs>
        <w:spacing w:line="360" w:lineRule="auto"/>
        <w:ind w:left="709"/>
        <w:jc w:val="both"/>
        <w:rPr>
          <w:rFonts w:ascii="Arial" w:hAnsi="Arial"/>
          <w:snapToGrid w:val="0"/>
          <w:sz w:val="22"/>
        </w:rPr>
      </w:pPr>
    </w:p>
    <w:p w:rsidR="009F7D5B" w:rsidRDefault="009F7D5B"/>
    <w:p w:rsidR="009F7D5B" w:rsidRDefault="00137A3D">
      <w:pPr>
        <w:ind w:left="567"/>
      </w:pPr>
      <w:r>
        <w:rPr>
          <w:noProof/>
        </w:rPr>
        <w:drawing>
          <wp:inline distT="0" distB="0" distL="0" distR="0" wp14:anchorId="572AEF75" wp14:editId="2531392B">
            <wp:extent cx="2588400" cy="4348800"/>
            <wp:effectExtent l="0" t="0" r="2540" b="0"/>
            <wp:docPr id="492" name="Imagem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8400" cy="4348800"/>
                    </a:xfrm>
                    <a:prstGeom prst="rect">
                      <a:avLst/>
                    </a:prstGeom>
                    <a:noFill/>
                    <a:ln>
                      <a:noFill/>
                    </a:ln>
                  </pic:spPr>
                </pic:pic>
              </a:graphicData>
            </a:graphic>
          </wp:inline>
        </w:drawing>
      </w:r>
      <w:r w:rsidR="00A21C4A">
        <w:rPr>
          <w:noProof/>
        </w:rPr>
        <w:t xml:space="preserve"> </w:t>
      </w:r>
      <w:r>
        <w:rPr>
          <w:noProof/>
        </w:rPr>
        <w:drawing>
          <wp:inline distT="0" distB="0" distL="0" distR="0" wp14:anchorId="6C6ADC0B" wp14:editId="5A887F64">
            <wp:extent cx="2739600" cy="3978000"/>
            <wp:effectExtent l="0" t="0" r="3810" b="3810"/>
            <wp:docPr id="493" name="Imagem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9600" cy="3978000"/>
                    </a:xfrm>
                    <a:prstGeom prst="rect">
                      <a:avLst/>
                    </a:prstGeom>
                    <a:noFill/>
                    <a:ln>
                      <a:noFill/>
                    </a:ln>
                  </pic:spPr>
                </pic:pic>
              </a:graphicData>
            </a:graphic>
          </wp:inline>
        </w:drawing>
      </w:r>
    </w:p>
    <w:p w:rsidR="009F7D5B" w:rsidRDefault="009F7D5B">
      <w:pPr>
        <w:ind w:left="1474"/>
      </w:pPr>
    </w:p>
    <w:p w:rsidR="009F7D5B" w:rsidRDefault="00A21C4A">
      <w:pPr>
        <w:sectPr w:rsidR="009F7D5B">
          <w:footerReference w:type="default" r:id="rId25"/>
          <w:pgSz w:w="11907" w:h="16834"/>
          <w:pgMar w:top="1134" w:right="1418" w:bottom="1418" w:left="1418" w:header="720" w:footer="720" w:gutter="0"/>
          <w:cols w:space="720"/>
          <w:noEndnote/>
          <w:docGrid w:linePitch="272"/>
        </w:sectPr>
      </w:pPr>
      <w:r>
        <w:br w:type="page"/>
      </w:r>
    </w:p>
    <w:p w:rsidR="009F7D5B" w:rsidRDefault="00A21C4A">
      <w:pPr>
        <w:pStyle w:val="Ttulo3"/>
        <w:ind w:left="0"/>
      </w:pPr>
      <w:bookmarkStart w:id="16" w:name="_Toc48817221"/>
      <w:r>
        <w:lastRenderedPageBreak/>
        <w:t>3.2.1 – DESPESA LIQUIDADA</w:t>
      </w:r>
      <w:bookmarkEnd w:id="16"/>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trPr>
          <w:gridBefore w:val="1"/>
          <w:wBefore w:w="737"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sobre a despesa liquidada, obrigações liquidadas a pagar suas anulações, retenções e distribuição a municípios</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Número OLP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obrigação liquidada a pagar</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 xml:space="preserve"> Ano OLP</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do documento de obrigação liquidada a pagar (Formato AAAA)</w:t>
            </w:r>
          </w:p>
        </w:tc>
      </w:tr>
      <w:tr w:rsidR="009F7D5B">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rsidR="009F7D5B" w:rsidRDefault="00A21C4A">
            <w:pPr>
              <w:ind w:left="-254"/>
              <w:rPr>
                <w:rFonts w:ascii="Arial Narrow" w:hAnsi="Arial Narrow"/>
                <w:i/>
                <w:sz w:val="22"/>
              </w:rPr>
            </w:pPr>
            <w:r>
              <w:rPr>
                <w:rFonts w:ascii="Arial Narrow" w:hAnsi="Arial Narrow"/>
                <w:i/>
                <w:sz w:val="22"/>
              </w:rPr>
              <w:t xml:space="preserve"> Número EmpenhoOLP</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empenho da OLP</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RPNP OLP</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restos a pagar não processado da OLP</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 xml:space="preserve"> Ano RPNP OLP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do documento de restos a pagar não processado da OLP (Formato AAAA)</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AnulaçãoOLP</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da anulação de valores da OLP</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RetençãoOLP</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da retenção da OLP</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NotaFiscal OLP</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nota fiscal da obrigação liquidada a pagar</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 xml:space="preserve">  NotaFiscal OLP - NùmeroSérie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série da nota fiscal da obrigação liquidada a pagar</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 xml:space="preserve">  NotaFiscal OLP - Data Emissão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emissão da nota fiscal da obrigação liquidada a pagar (Formato DD/MM/AAAA)</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Ano NotaFiscal OLP</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nota fiscal da OLP (Formato AAAA)</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OLP</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registro do documento de OLP, de anulação de OLP, de retenção de OLP, de nota fiscal de OLP ou de regionalização da OLP (Formato DD/MM/AAAA)</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OLP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e hora de de registro do documento de OLP, de anulação de OLP, de retenção de OLP, de nota fiscal de OLP ou de regionalização da OLP (Formato DD/MM/AAAA hh:mm)</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OLP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data de registro do documento de OLP, de anulação de OLP, de retenção de OLP, de nota fiscal de OLP ou de regionalização da OLP (Formato AAAA)</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OLP - Mês</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numérico da data de registro do documento de OLP, de anulação de OLP, de retenção de OLP, de nota fiscal de OLP ou de regionalização da OLP</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OLP - Mês Descritivo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descritivo da data de registro do documento de OLP, de anulação de OLP, de retenção de OLP, de nota fiscal de OLP ou de regionalização da OLP</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Liquidado Bruto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9C477E">
            <w:pPr>
              <w:widowControl w:val="0"/>
              <w:rPr>
                <w:rFonts w:ascii="Arial" w:hAnsi="Arial" w:cs="Arial"/>
                <w:snapToGrid w:val="0"/>
                <w:color w:val="000000"/>
                <w:sz w:val="18"/>
                <w:szCs w:val="18"/>
              </w:rPr>
            </w:pPr>
            <w:r w:rsidRPr="009C477E">
              <w:rPr>
                <w:rFonts w:ascii="Arial" w:hAnsi="Arial" w:cs="Arial"/>
                <w:snapToGrid w:val="0"/>
                <w:color w:val="000000"/>
                <w:sz w:val="18"/>
                <w:szCs w:val="18"/>
              </w:rPr>
              <w:t>Valor liquidado bruto, em reais, contido no documento de obrigação liquidada a pagar</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DA5C9A">
            <w:pPr>
              <w:rPr>
                <w:rFonts w:ascii="Arial Narrow" w:hAnsi="Arial Narrow"/>
                <w:i/>
                <w:sz w:val="22"/>
              </w:rPr>
            </w:pPr>
            <w:r w:rsidRPr="00DA5C9A">
              <w:rPr>
                <w:rFonts w:ascii="Arial Narrow" w:hAnsi="Arial Narrow"/>
                <w:i/>
                <w:sz w:val="22"/>
              </w:rPr>
              <w:t>Valor Liquidado Bruto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DA5C9A" w:rsidP="009C477E">
            <w:pPr>
              <w:widowControl w:val="0"/>
              <w:rPr>
                <w:rFonts w:ascii="Arial" w:hAnsi="Arial" w:cs="Arial"/>
                <w:snapToGrid w:val="0"/>
                <w:color w:val="000000"/>
                <w:sz w:val="18"/>
                <w:szCs w:val="18"/>
              </w:rPr>
            </w:pPr>
            <w:r w:rsidRPr="00DA5C9A">
              <w:rPr>
                <w:rFonts w:ascii="Arial" w:hAnsi="Arial" w:cs="Arial"/>
                <w:snapToGrid w:val="0"/>
                <w:color w:val="000000"/>
                <w:sz w:val="18"/>
                <w:szCs w:val="18"/>
              </w:rPr>
              <w:t>Valor anulado, em reais, do valor liquidado contido no documento de obrigação liquidada a pagar</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76"/>
        <w:gridCol w:w="6"/>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rsidTr="00C17A68">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OLP Anulação Total</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DA5C9A">
            <w:pPr>
              <w:widowControl w:val="0"/>
              <w:rPr>
                <w:rFonts w:ascii="Arial" w:hAnsi="Arial" w:cs="Arial"/>
                <w:snapToGrid w:val="0"/>
                <w:color w:val="000000"/>
                <w:sz w:val="18"/>
                <w:szCs w:val="18"/>
              </w:rPr>
            </w:pPr>
            <w:r w:rsidRPr="00DA5C9A">
              <w:rPr>
                <w:rFonts w:ascii="Arial" w:hAnsi="Arial" w:cs="Arial"/>
                <w:snapToGrid w:val="0"/>
                <w:color w:val="000000"/>
                <w:sz w:val="18"/>
                <w:szCs w:val="18"/>
              </w:rPr>
              <w:t xml:space="preserve">Valor, em reais, referente ao somatório de anulações de valor liquidado </w:t>
            </w:r>
            <w:r w:rsidR="007D615A">
              <w:rPr>
                <w:rFonts w:ascii="Arial" w:hAnsi="Arial" w:cs="Arial"/>
                <w:snapToGrid w:val="0"/>
                <w:color w:val="000000"/>
                <w:sz w:val="18"/>
                <w:szCs w:val="18"/>
              </w:rPr>
              <w:t xml:space="preserve">contidas </w:t>
            </w:r>
            <w:r w:rsidRPr="00DA5C9A">
              <w:rPr>
                <w:rFonts w:ascii="Arial" w:hAnsi="Arial" w:cs="Arial"/>
                <w:snapToGrid w:val="0"/>
                <w:color w:val="000000"/>
                <w:sz w:val="18"/>
                <w:szCs w:val="18"/>
              </w:rPr>
              <w:t>nos documentos de anulação de valor de OLP</w:t>
            </w:r>
          </w:p>
        </w:tc>
      </w:tr>
      <w:tr w:rsidR="009F7D5B" w:rsidTr="00230164">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Despesa Liquidada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230164">
            <w:pPr>
              <w:widowControl w:val="0"/>
              <w:rPr>
                <w:rFonts w:ascii="Arial" w:hAnsi="Arial" w:cs="Arial"/>
                <w:snapToGrid w:val="0"/>
                <w:color w:val="000000"/>
                <w:sz w:val="18"/>
                <w:szCs w:val="18"/>
              </w:rPr>
            </w:pPr>
            <w:r w:rsidRPr="00230164">
              <w:rPr>
                <w:rFonts w:ascii="Arial" w:hAnsi="Arial" w:cs="Arial"/>
                <w:snapToGrid w:val="0"/>
                <w:color w:val="000000"/>
                <w:sz w:val="18"/>
                <w:szCs w:val="18"/>
              </w:rPr>
              <w:t>Valor, em reais, da despesa liquidada, resultante da expressão: Valor Liquidado Bruto - Valor Liquidado Bruto Anulação</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Multa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 xml:space="preserve">Valor, em reais, da multa prevista em cláusula contratual por infração do credor </w:t>
            </w:r>
            <w:r w:rsidR="009C477E">
              <w:rPr>
                <w:rFonts w:ascii="Arial" w:hAnsi="Arial" w:cs="Arial"/>
                <w:snapToGrid w:val="0"/>
                <w:color w:val="000000"/>
                <w:sz w:val="18"/>
                <w:szCs w:val="18"/>
              </w:rPr>
              <w:t xml:space="preserve">contida </w:t>
            </w:r>
            <w:r>
              <w:rPr>
                <w:rFonts w:ascii="Arial" w:hAnsi="Arial" w:cs="Arial"/>
                <w:snapToGrid w:val="0"/>
                <w:color w:val="000000"/>
                <w:sz w:val="18"/>
                <w:szCs w:val="18"/>
              </w:rPr>
              <w:t>do documento de obrigação liquidada a pagar</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Multa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4133E4">
            <w:pPr>
              <w:widowControl w:val="0"/>
              <w:rPr>
                <w:rFonts w:ascii="Arial" w:hAnsi="Arial" w:cs="Arial"/>
                <w:snapToGrid w:val="0"/>
                <w:color w:val="000000"/>
                <w:sz w:val="18"/>
                <w:szCs w:val="18"/>
              </w:rPr>
            </w:pPr>
            <w:r w:rsidRPr="004133E4">
              <w:rPr>
                <w:rFonts w:ascii="Arial" w:hAnsi="Arial" w:cs="Arial"/>
                <w:snapToGrid w:val="0"/>
                <w:color w:val="000000"/>
                <w:sz w:val="18"/>
                <w:szCs w:val="18"/>
              </w:rPr>
              <w:t>Valor, em reais, de anulação da multa prevista em cláusula contratual por infração do credor contida no documento de anulação de valor de obrigação liquidada a pagar</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172904">
            <w:pPr>
              <w:rPr>
                <w:rFonts w:ascii="Arial Narrow" w:hAnsi="Arial Narrow"/>
                <w:i/>
                <w:sz w:val="22"/>
              </w:rPr>
            </w:pPr>
            <w:r>
              <w:br w:type="page"/>
            </w:r>
            <w:r>
              <w:rPr>
                <w:rFonts w:ascii="Arial Narrow" w:hAnsi="Arial Narrow"/>
                <w:i/>
                <w:sz w:val="22"/>
              </w:rPr>
              <w:t xml:space="preserve">Valor Retenção </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9C477E" w:rsidP="007D615A">
            <w:pPr>
              <w:widowControl w:val="0"/>
              <w:rPr>
                <w:rFonts w:ascii="Arial" w:hAnsi="Arial" w:cs="Arial"/>
                <w:snapToGrid w:val="0"/>
                <w:color w:val="000000"/>
                <w:sz w:val="18"/>
                <w:szCs w:val="18"/>
              </w:rPr>
            </w:pPr>
            <w:r w:rsidRPr="009C477E">
              <w:rPr>
                <w:rFonts w:ascii="Arial" w:hAnsi="Arial" w:cs="Arial"/>
                <w:snapToGrid w:val="0"/>
                <w:color w:val="000000"/>
                <w:sz w:val="18"/>
                <w:szCs w:val="18"/>
              </w:rPr>
              <w:t xml:space="preserve">Valor, em reais, da retenção da despesa orçamentária </w:t>
            </w:r>
            <w:r w:rsidR="007D615A">
              <w:rPr>
                <w:rFonts w:ascii="Arial" w:hAnsi="Arial" w:cs="Arial"/>
                <w:snapToGrid w:val="0"/>
                <w:color w:val="000000"/>
                <w:sz w:val="18"/>
                <w:szCs w:val="18"/>
              </w:rPr>
              <w:t>contida no</w:t>
            </w:r>
            <w:r w:rsidRPr="009C477E">
              <w:rPr>
                <w:rFonts w:ascii="Arial" w:hAnsi="Arial" w:cs="Arial"/>
                <w:snapToGrid w:val="0"/>
                <w:color w:val="000000"/>
                <w:sz w:val="18"/>
                <w:szCs w:val="18"/>
              </w:rPr>
              <w:t xml:space="preserve"> documento de obrigação liquidada a pagar</w:t>
            </w:r>
          </w:p>
        </w:tc>
      </w:tr>
      <w:tr w:rsidR="007D615A" w:rsidTr="007D615A">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D615A" w:rsidRDefault="007D615A" w:rsidP="007D615A">
            <w:pPr>
              <w:rPr>
                <w:rFonts w:ascii="Arial Narrow" w:hAnsi="Arial Narrow"/>
                <w:i/>
                <w:sz w:val="22"/>
              </w:rPr>
            </w:pPr>
            <w:r>
              <w:rPr>
                <w:rFonts w:ascii="Arial Narrow" w:hAnsi="Arial Narrow"/>
                <w:i/>
                <w:sz w:val="22"/>
              </w:rPr>
              <w:t>Valor Retenção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D615A" w:rsidRDefault="007D615A" w:rsidP="007D615A">
            <w:pPr>
              <w:widowControl w:val="0"/>
              <w:rPr>
                <w:rFonts w:ascii="Arial" w:hAnsi="Arial" w:cs="Arial"/>
                <w:snapToGrid w:val="0"/>
                <w:color w:val="000000"/>
                <w:sz w:val="18"/>
                <w:szCs w:val="18"/>
              </w:rPr>
            </w:pPr>
            <w:r>
              <w:rPr>
                <w:rFonts w:ascii="Arial" w:hAnsi="Arial" w:cs="Arial"/>
                <w:snapToGrid w:val="0"/>
                <w:color w:val="000000"/>
                <w:sz w:val="18"/>
                <w:szCs w:val="18"/>
              </w:rPr>
              <w:t>Valor, em reais, de anulação da retenção de despesa orçamentária contida no documento de obrigação liquidada a pagar</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Retenção Paga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D615A">
            <w:pPr>
              <w:widowControl w:val="0"/>
              <w:rPr>
                <w:rFonts w:ascii="Arial" w:hAnsi="Arial" w:cs="Arial"/>
                <w:snapToGrid w:val="0"/>
                <w:color w:val="000000"/>
                <w:sz w:val="18"/>
                <w:szCs w:val="18"/>
              </w:rPr>
            </w:pPr>
            <w:r>
              <w:rPr>
                <w:rFonts w:ascii="Arial" w:hAnsi="Arial" w:cs="Arial"/>
                <w:snapToGrid w:val="0"/>
                <w:color w:val="000000"/>
                <w:sz w:val="18"/>
                <w:szCs w:val="18"/>
              </w:rPr>
              <w:t xml:space="preserve">Valor, em reais, de retenção paga </w:t>
            </w:r>
            <w:r w:rsidR="007D615A">
              <w:rPr>
                <w:rFonts w:ascii="Arial" w:hAnsi="Arial" w:cs="Arial"/>
                <w:snapToGrid w:val="0"/>
                <w:color w:val="000000"/>
                <w:sz w:val="18"/>
                <w:szCs w:val="18"/>
              </w:rPr>
              <w:t>contida no</w:t>
            </w:r>
            <w:r>
              <w:rPr>
                <w:rFonts w:ascii="Arial" w:hAnsi="Arial" w:cs="Arial"/>
                <w:snapToGrid w:val="0"/>
                <w:color w:val="000000"/>
                <w:sz w:val="18"/>
                <w:szCs w:val="18"/>
              </w:rPr>
              <w:t xml:space="preserve"> documento de obrigação liquidada a pagar</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Saldo Retenção aPagar</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C1EE2">
            <w:pPr>
              <w:widowControl w:val="0"/>
              <w:rPr>
                <w:rFonts w:ascii="Arial" w:hAnsi="Arial" w:cs="Arial"/>
                <w:snapToGrid w:val="0"/>
                <w:color w:val="000000"/>
                <w:sz w:val="18"/>
                <w:szCs w:val="18"/>
              </w:rPr>
            </w:pPr>
            <w:r w:rsidRPr="00AC1EE2">
              <w:rPr>
                <w:rFonts w:ascii="Arial" w:hAnsi="Arial" w:cs="Arial"/>
                <w:snapToGrid w:val="0"/>
                <w:color w:val="000000"/>
                <w:sz w:val="18"/>
                <w:szCs w:val="18"/>
              </w:rPr>
              <w:t>Valor, em reais, do saldo de retenção a pagar, resultante da expressão: Valor Retenção – Valor Retenção Anulação - Valor Retenção Paga</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Despesa Liquidada aPagar</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9C477E">
            <w:pPr>
              <w:widowControl w:val="0"/>
              <w:rPr>
                <w:rFonts w:ascii="Arial" w:hAnsi="Arial" w:cs="Arial"/>
                <w:snapToGrid w:val="0"/>
                <w:color w:val="000000"/>
                <w:sz w:val="18"/>
                <w:szCs w:val="18"/>
              </w:rPr>
            </w:pPr>
            <w:r w:rsidRPr="009C477E">
              <w:rPr>
                <w:rFonts w:ascii="Arial" w:hAnsi="Arial" w:cs="Arial"/>
                <w:snapToGrid w:val="0"/>
                <w:color w:val="000000"/>
                <w:sz w:val="18"/>
                <w:szCs w:val="18"/>
              </w:rPr>
              <w:t>Valor a pagar, em reais, resultante da expressão: Valor liquidado bruto - Valor líquido anulado - Valor de multa + Valor anulado de multa - Valor de retenção de OLP + Valor de anulação de retenção - Valor de despesa paga</w:t>
            </w:r>
            <w:r>
              <w:rPr>
                <w:rFonts w:ascii="Arial" w:hAnsi="Arial" w:cs="Arial"/>
                <w:snapToGrid w:val="0"/>
                <w:color w:val="000000"/>
                <w:sz w:val="18"/>
                <w:szCs w:val="18"/>
              </w:rPr>
              <w:t>r</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Despesa Orçamentária aRegularizar</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despesa liquidada ou referente a despesa de pessoal acima do crédito autorizado e pendente de regularização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NotaFiscal Bruto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D615A">
            <w:pPr>
              <w:widowControl w:val="0"/>
              <w:rPr>
                <w:rFonts w:ascii="Arial" w:hAnsi="Arial" w:cs="Arial"/>
                <w:snapToGrid w:val="0"/>
                <w:color w:val="000000"/>
                <w:sz w:val="18"/>
                <w:szCs w:val="18"/>
              </w:rPr>
            </w:pPr>
            <w:r>
              <w:rPr>
                <w:rFonts w:ascii="Arial" w:hAnsi="Arial" w:cs="Arial"/>
                <w:snapToGrid w:val="0"/>
                <w:color w:val="000000"/>
                <w:sz w:val="18"/>
                <w:szCs w:val="18"/>
              </w:rPr>
              <w:t xml:space="preserve">Valor bruto, em reais, da nota fiscal </w:t>
            </w:r>
            <w:r w:rsidR="007D615A">
              <w:rPr>
                <w:rFonts w:ascii="Arial" w:hAnsi="Arial" w:cs="Arial"/>
                <w:snapToGrid w:val="0"/>
                <w:color w:val="000000"/>
                <w:sz w:val="18"/>
                <w:szCs w:val="18"/>
              </w:rPr>
              <w:t>contida no</w:t>
            </w:r>
            <w:r>
              <w:rPr>
                <w:rFonts w:ascii="Arial" w:hAnsi="Arial" w:cs="Arial"/>
                <w:snapToGrid w:val="0"/>
                <w:color w:val="000000"/>
                <w:sz w:val="18"/>
                <w:szCs w:val="18"/>
              </w:rPr>
              <w:t xml:space="preserve"> documento de obrigação liquidada a pagar</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NotaFiscal Retenção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D615A">
            <w:pPr>
              <w:widowControl w:val="0"/>
              <w:rPr>
                <w:rFonts w:ascii="Arial" w:hAnsi="Arial" w:cs="Arial"/>
                <w:snapToGrid w:val="0"/>
                <w:color w:val="000000"/>
                <w:sz w:val="18"/>
                <w:szCs w:val="18"/>
              </w:rPr>
            </w:pPr>
            <w:r>
              <w:rPr>
                <w:rFonts w:ascii="Arial" w:hAnsi="Arial" w:cs="Arial"/>
                <w:snapToGrid w:val="0"/>
                <w:color w:val="000000"/>
                <w:sz w:val="18"/>
                <w:szCs w:val="18"/>
              </w:rPr>
              <w:t xml:space="preserve">Valor, em reais, da retenção da nota fiscal </w:t>
            </w:r>
            <w:r w:rsidR="007D615A">
              <w:rPr>
                <w:rFonts w:ascii="Arial" w:hAnsi="Arial" w:cs="Arial"/>
                <w:snapToGrid w:val="0"/>
                <w:color w:val="000000"/>
                <w:sz w:val="18"/>
                <w:szCs w:val="18"/>
              </w:rPr>
              <w:t>contida no</w:t>
            </w:r>
            <w:r>
              <w:rPr>
                <w:rFonts w:ascii="Arial" w:hAnsi="Arial" w:cs="Arial"/>
                <w:snapToGrid w:val="0"/>
                <w:color w:val="000000"/>
                <w:sz w:val="18"/>
                <w:szCs w:val="18"/>
              </w:rPr>
              <w:t xml:space="preserve"> documento de obrigação liquidada a pagar</w:t>
            </w:r>
          </w:p>
        </w:tc>
      </w:tr>
      <w:tr w:rsidR="009F7D5B" w:rsidTr="007D615A">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NotaFiscal Retenção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DB6522" w:rsidP="007D615A">
            <w:pPr>
              <w:widowControl w:val="0"/>
              <w:rPr>
                <w:rFonts w:ascii="Arial" w:hAnsi="Arial" w:cs="Arial"/>
                <w:snapToGrid w:val="0"/>
                <w:color w:val="000000"/>
                <w:sz w:val="18"/>
                <w:szCs w:val="18"/>
              </w:rPr>
            </w:pPr>
            <w:r w:rsidRPr="00DB6522">
              <w:rPr>
                <w:rFonts w:ascii="Arial" w:hAnsi="Arial" w:cs="Arial"/>
                <w:snapToGrid w:val="0"/>
                <w:color w:val="000000"/>
                <w:sz w:val="18"/>
                <w:szCs w:val="18"/>
              </w:rPr>
              <w:t xml:space="preserve">Valor, em reais, de anulação do valor de retenção da nota fiscal </w:t>
            </w:r>
            <w:r w:rsidR="007D615A">
              <w:rPr>
                <w:rFonts w:ascii="Arial" w:hAnsi="Arial" w:cs="Arial"/>
                <w:snapToGrid w:val="0"/>
                <w:color w:val="000000"/>
                <w:sz w:val="18"/>
                <w:szCs w:val="18"/>
              </w:rPr>
              <w:t>contida no</w:t>
            </w:r>
            <w:r w:rsidRPr="00DB6522">
              <w:rPr>
                <w:rFonts w:ascii="Arial" w:hAnsi="Arial" w:cs="Arial"/>
                <w:snapToGrid w:val="0"/>
                <w:color w:val="000000"/>
                <w:sz w:val="18"/>
                <w:szCs w:val="18"/>
              </w:rPr>
              <w:t xml:space="preserve"> documento de obrigação liquidada a pagar</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NotaFiscal Multa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D615A">
            <w:pPr>
              <w:widowControl w:val="0"/>
              <w:rPr>
                <w:rFonts w:ascii="Arial" w:hAnsi="Arial" w:cs="Arial"/>
                <w:snapToGrid w:val="0"/>
                <w:color w:val="000000"/>
                <w:sz w:val="18"/>
                <w:szCs w:val="18"/>
              </w:rPr>
            </w:pPr>
            <w:r>
              <w:rPr>
                <w:rFonts w:ascii="Arial" w:hAnsi="Arial" w:cs="Arial"/>
                <w:snapToGrid w:val="0"/>
                <w:color w:val="000000"/>
                <w:sz w:val="18"/>
                <w:szCs w:val="18"/>
              </w:rPr>
              <w:t xml:space="preserve">Valor, em reais, da multa contratual da nota fiscal </w:t>
            </w:r>
            <w:r w:rsidR="007D615A">
              <w:rPr>
                <w:rFonts w:ascii="Arial" w:hAnsi="Arial" w:cs="Arial"/>
                <w:snapToGrid w:val="0"/>
                <w:color w:val="000000"/>
                <w:sz w:val="18"/>
                <w:szCs w:val="18"/>
              </w:rPr>
              <w:t>contida no</w:t>
            </w:r>
            <w:r>
              <w:rPr>
                <w:rFonts w:ascii="Arial" w:hAnsi="Arial" w:cs="Arial"/>
                <w:snapToGrid w:val="0"/>
                <w:color w:val="000000"/>
                <w:sz w:val="18"/>
                <w:szCs w:val="18"/>
              </w:rPr>
              <w:t xml:space="preserve"> documento de obrigação liquidada a pagar</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NotaFiscal Multa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7D615A">
            <w:pPr>
              <w:widowControl w:val="0"/>
              <w:rPr>
                <w:rFonts w:ascii="Arial" w:hAnsi="Arial" w:cs="Arial"/>
                <w:snapToGrid w:val="0"/>
                <w:color w:val="000000"/>
                <w:sz w:val="18"/>
                <w:szCs w:val="18"/>
              </w:rPr>
            </w:pPr>
            <w:r w:rsidRPr="007D615A">
              <w:rPr>
                <w:rFonts w:ascii="Arial" w:hAnsi="Arial" w:cs="Arial"/>
                <w:snapToGrid w:val="0"/>
                <w:color w:val="000000"/>
                <w:sz w:val="18"/>
                <w:szCs w:val="18"/>
              </w:rPr>
              <w:t>Valor, em reais, de anulação do valor de multa contratual da nota fiscal contida no documento de obrigação liquidada a pagar</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NotaFiscal Líquido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D615A">
            <w:pPr>
              <w:widowControl w:val="0"/>
              <w:rPr>
                <w:rFonts w:ascii="Arial" w:hAnsi="Arial" w:cs="Arial"/>
                <w:snapToGrid w:val="0"/>
                <w:color w:val="000000"/>
                <w:sz w:val="18"/>
                <w:szCs w:val="18"/>
              </w:rPr>
            </w:pPr>
            <w:r>
              <w:rPr>
                <w:rFonts w:ascii="Arial" w:hAnsi="Arial" w:cs="Arial"/>
                <w:snapToGrid w:val="0"/>
                <w:color w:val="000000"/>
                <w:sz w:val="18"/>
                <w:szCs w:val="18"/>
              </w:rPr>
              <w:t xml:space="preserve">Valor líquido, em reais, da nota fiscal </w:t>
            </w:r>
            <w:r w:rsidR="007D615A">
              <w:rPr>
                <w:rFonts w:ascii="Arial" w:hAnsi="Arial" w:cs="Arial"/>
                <w:snapToGrid w:val="0"/>
                <w:color w:val="000000"/>
                <w:sz w:val="18"/>
                <w:szCs w:val="18"/>
              </w:rPr>
              <w:t>contida no</w:t>
            </w:r>
            <w:r>
              <w:rPr>
                <w:rFonts w:ascii="Arial" w:hAnsi="Arial" w:cs="Arial"/>
                <w:snapToGrid w:val="0"/>
                <w:color w:val="000000"/>
                <w:sz w:val="18"/>
                <w:szCs w:val="18"/>
              </w:rPr>
              <w:t xml:space="preserve"> documento de obrigação liquidada a pagar</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NotaFiscal Líquido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DB6522" w:rsidP="007D615A">
            <w:pPr>
              <w:widowControl w:val="0"/>
              <w:rPr>
                <w:rFonts w:ascii="Arial" w:hAnsi="Arial" w:cs="Arial"/>
                <w:snapToGrid w:val="0"/>
                <w:color w:val="000000"/>
                <w:sz w:val="18"/>
                <w:szCs w:val="18"/>
              </w:rPr>
            </w:pPr>
            <w:r w:rsidRPr="00DB6522">
              <w:rPr>
                <w:rFonts w:ascii="Arial" w:hAnsi="Arial" w:cs="Arial"/>
                <w:snapToGrid w:val="0"/>
                <w:color w:val="000000"/>
                <w:sz w:val="18"/>
                <w:szCs w:val="18"/>
              </w:rPr>
              <w:t xml:space="preserve">Valor, em reais, de anulação do valor líquido da nota fiscal </w:t>
            </w:r>
            <w:r w:rsidR="007D615A">
              <w:rPr>
                <w:rFonts w:ascii="Arial" w:hAnsi="Arial" w:cs="Arial"/>
                <w:snapToGrid w:val="0"/>
                <w:color w:val="000000"/>
                <w:sz w:val="18"/>
                <w:szCs w:val="18"/>
              </w:rPr>
              <w:t>contida no</w:t>
            </w:r>
            <w:r w:rsidRPr="00DB6522">
              <w:rPr>
                <w:rFonts w:ascii="Arial" w:hAnsi="Arial" w:cs="Arial"/>
                <w:snapToGrid w:val="0"/>
                <w:color w:val="000000"/>
                <w:sz w:val="18"/>
                <w:szCs w:val="18"/>
              </w:rPr>
              <w:t xml:space="preserve"> documento de obrigação liquidada a pagar</w:t>
            </w:r>
          </w:p>
        </w:tc>
      </w:tr>
    </w:tbl>
    <w:p w:rsidR="009F7D5B" w:rsidRDefault="00A21C4A">
      <w:r>
        <w:t xml:space="preserve"> </w:t>
      </w:r>
      <w:r>
        <w:br w:type="page"/>
      </w:r>
    </w:p>
    <w:tbl>
      <w:tblPr>
        <w:tblW w:w="0" w:type="auto"/>
        <w:tblLayout w:type="fixed"/>
        <w:tblCellMar>
          <w:left w:w="30" w:type="dxa"/>
          <w:right w:w="30" w:type="dxa"/>
        </w:tblCellMar>
        <w:tblLook w:val="0000" w:firstRow="0" w:lastRow="0" w:firstColumn="0" w:lastColumn="0" w:noHBand="0" w:noVBand="0"/>
      </w:tblPr>
      <w:tblGrid>
        <w:gridCol w:w="4708"/>
        <w:gridCol w:w="9376"/>
        <w:gridCol w:w="6"/>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230164" w:rsidTr="00230164">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230164" w:rsidRDefault="00230164" w:rsidP="007D615A">
            <w:pPr>
              <w:rPr>
                <w:rFonts w:ascii="Arial Narrow" w:hAnsi="Arial Narrow"/>
                <w:i/>
                <w:sz w:val="22"/>
              </w:rPr>
            </w:pPr>
            <w:r>
              <w:rPr>
                <w:rFonts w:ascii="Arial Narrow" w:hAnsi="Arial Narrow"/>
                <w:i/>
                <w:sz w:val="22"/>
              </w:rPr>
              <w:t>Valor NotaFiscal Pago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230164" w:rsidRDefault="00230164" w:rsidP="007D615A">
            <w:pPr>
              <w:widowControl w:val="0"/>
              <w:rPr>
                <w:rFonts w:ascii="Arial" w:hAnsi="Arial" w:cs="Arial"/>
                <w:snapToGrid w:val="0"/>
                <w:color w:val="000000"/>
                <w:sz w:val="18"/>
                <w:szCs w:val="18"/>
              </w:rPr>
            </w:pPr>
            <w:r>
              <w:rPr>
                <w:rFonts w:ascii="Arial" w:hAnsi="Arial" w:cs="Arial"/>
                <w:snapToGrid w:val="0"/>
                <w:color w:val="000000"/>
                <w:sz w:val="18"/>
                <w:szCs w:val="18"/>
              </w:rPr>
              <w:t xml:space="preserve">Valor líquido, em reais, da nota fiscal </w:t>
            </w:r>
            <w:r w:rsidR="007D615A">
              <w:rPr>
                <w:rFonts w:ascii="Arial" w:hAnsi="Arial" w:cs="Arial"/>
                <w:snapToGrid w:val="0"/>
                <w:color w:val="000000"/>
                <w:sz w:val="18"/>
                <w:szCs w:val="18"/>
              </w:rPr>
              <w:t>contida no</w:t>
            </w:r>
            <w:r>
              <w:rPr>
                <w:rFonts w:ascii="Arial" w:hAnsi="Arial" w:cs="Arial"/>
                <w:snapToGrid w:val="0"/>
                <w:color w:val="000000"/>
                <w:sz w:val="18"/>
                <w:szCs w:val="18"/>
              </w:rPr>
              <w:t xml:space="preserve"> documento de obrigação liquidada a pagar</w:t>
            </w:r>
          </w:p>
        </w:tc>
      </w:tr>
      <w:tr w:rsidR="00230164" w:rsidTr="00230164">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230164" w:rsidRDefault="00230164" w:rsidP="007D615A">
            <w:pPr>
              <w:rPr>
                <w:rFonts w:ascii="Arial Narrow" w:hAnsi="Arial Narrow"/>
                <w:i/>
                <w:sz w:val="22"/>
              </w:rPr>
            </w:pPr>
            <w:r>
              <w:rPr>
                <w:rFonts w:ascii="Arial Narrow" w:hAnsi="Arial Narrow"/>
                <w:i/>
                <w:sz w:val="22"/>
              </w:rPr>
              <w:t>Valor Saldo NotaFiscal</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230164" w:rsidRDefault="00230164" w:rsidP="007D615A">
            <w:pPr>
              <w:widowControl w:val="0"/>
              <w:rPr>
                <w:rFonts w:ascii="Arial" w:hAnsi="Arial" w:cs="Arial"/>
                <w:snapToGrid w:val="0"/>
                <w:color w:val="000000"/>
                <w:sz w:val="18"/>
                <w:szCs w:val="18"/>
              </w:rPr>
            </w:pPr>
            <w:r w:rsidRPr="00DB6522">
              <w:rPr>
                <w:rFonts w:ascii="Arial" w:hAnsi="Arial" w:cs="Arial"/>
                <w:snapToGrid w:val="0"/>
                <w:color w:val="000000"/>
                <w:sz w:val="18"/>
                <w:szCs w:val="18"/>
              </w:rPr>
              <w:t xml:space="preserve">Valor, em reais, do saldo da nota fiscal  </w:t>
            </w:r>
            <w:r w:rsidR="007D615A">
              <w:rPr>
                <w:rFonts w:ascii="Arial" w:hAnsi="Arial" w:cs="Arial"/>
                <w:snapToGrid w:val="0"/>
                <w:color w:val="000000"/>
                <w:sz w:val="18"/>
                <w:szCs w:val="18"/>
              </w:rPr>
              <w:t>contida no</w:t>
            </w:r>
            <w:r w:rsidRPr="00DB6522">
              <w:rPr>
                <w:rFonts w:ascii="Arial" w:hAnsi="Arial" w:cs="Arial"/>
                <w:snapToGrid w:val="0"/>
                <w:color w:val="000000"/>
                <w:sz w:val="18"/>
                <w:szCs w:val="18"/>
              </w:rPr>
              <w:t xml:space="preserve"> documento de obrigação liquidada a pagar</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Distribuição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BA16C7">
            <w:pPr>
              <w:widowControl w:val="0"/>
              <w:rPr>
                <w:rFonts w:ascii="Arial" w:hAnsi="Arial" w:cs="Arial"/>
                <w:snapToGrid w:val="0"/>
                <w:color w:val="000000"/>
                <w:sz w:val="18"/>
                <w:szCs w:val="18"/>
              </w:rPr>
            </w:pPr>
            <w:r>
              <w:rPr>
                <w:rFonts w:ascii="Arial" w:hAnsi="Arial" w:cs="Arial"/>
                <w:snapToGrid w:val="0"/>
                <w:color w:val="000000"/>
                <w:sz w:val="18"/>
                <w:szCs w:val="18"/>
              </w:rPr>
              <w:t>Valor bruto, em reais, distribuíd</w:t>
            </w:r>
            <w:r w:rsidR="00BA16C7">
              <w:rPr>
                <w:rFonts w:ascii="Arial" w:hAnsi="Arial" w:cs="Arial"/>
                <w:snapToGrid w:val="0"/>
                <w:color w:val="000000"/>
                <w:sz w:val="18"/>
                <w:szCs w:val="18"/>
              </w:rPr>
              <w:t>o</w:t>
            </w:r>
            <w:r>
              <w:rPr>
                <w:rFonts w:ascii="Arial" w:hAnsi="Arial" w:cs="Arial"/>
                <w:snapToGrid w:val="0"/>
                <w:color w:val="000000"/>
                <w:sz w:val="18"/>
                <w:szCs w:val="18"/>
              </w:rPr>
              <w:t xml:space="preserve"> da OLP aos municípios </w:t>
            </w:r>
            <w:r w:rsidR="00BA16C7">
              <w:rPr>
                <w:rFonts w:ascii="Arial" w:hAnsi="Arial" w:cs="Arial"/>
                <w:snapToGrid w:val="0"/>
                <w:color w:val="000000"/>
                <w:sz w:val="18"/>
                <w:szCs w:val="18"/>
              </w:rPr>
              <w:t>contido no</w:t>
            </w:r>
            <w:r>
              <w:rPr>
                <w:rFonts w:ascii="Arial" w:hAnsi="Arial" w:cs="Arial"/>
                <w:snapToGrid w:val="0"/>
                <w:color w:val="000000"/>
                <w:sz w:val="18"/>
                <w:szCs w:val="18"/>
              </w:rPr>
              <w:t xml:space="preserve"> documento de obrigação liquidada a pagar</w:t>
            </w:r>
          </w:p>
        </w:tc>
      </w:tr>
      <w:tr w:rsidR="009F7D5B" w:rsidTr="00BA16C7">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ED76B1">
            <w:pPr>
              <w:rPr>
                <w:rFonts w:ascii="Arial Narrow" w:hAnsi="Arial Narrow"/>
                <w:i/>
                <w:sz w:val="22"/>
              </w:rPr>
            </w:pPr>
            <w:r>
              <w:rPr>
                <w:rFonts w:ascii="Arial Narrow" w:hAnsi="Arial Narrow"/>
                <w:i/>
                <w:sz w:val="22"/>
              </w:rPr>
              <w:t>Valor Distribu</w:t>
            </w:r>
            <w:r w:rsidR="00ED76B1">
              <w:rPr>
                <w:rFonts w:ascii="Arial Narrow" w:hAnsi="Arial Narrow"/>
                <w:i/>
                <w:sz w:val="22"/>
              </w:rPr>
              <w:t>ição</w:t>
            </w:r>
            <w:r>
              <w:rPr>
                <w:rFonts w:ascii="Arial Narrow" w:hAnsi="Arial Narrow"/>
                <w:i/>
                <w:sz w:val="22"/>
              </w:rPr>
              <w:t xml:space="preserve">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BA16C7">
            <w:pPr>
              <w:widowControl w:val="0"/>
              <w:rPr>
                <w:rFonts w:ascii="Arial" w:hAnsi="Arial" w:cs="Arial"/>
                <w:snapToGrid w:val="0"/>
                <w:color w:val="000000"/>
                <w:sz w:val="18"/>
                <w:szCs w:val="18"/>
              </w:rPr>
            </w:pPr>
            <w:r>
              <w:rPr>
                <w:rFonts w:ascii="Arial" w:hAnsi="Arial" w:cs="Arial"/>
                <w:snapToGrid w:val="0"/>
                <w:color w:val="000000"/>
                <w:sz w:val="18"/>
                <w:szCs w:val="18"/>
              </w:rPr>
              <w:t xml:space="preserve">Valor anulado, em reais, da distribuição da OLP aos municípios </w:t>
            </w:r>
            <w:r w:rsidR="00BA16C7">
              <w:rPr>
                <w:rFonts w:ascii="Arial" w:hAnsi="Arial" w:cs="Arial"/>
                <w:snapToGrid w:val="0"/>
                <w:color w:val="000000"/>
                <w:sz w:val="18"/>
                <w:szCs w:val="18"/>
              </w:rPr>
              <w:t>contido no</w:t>
            </w:r>
            <w:r>
              <w:rPr>
                <w:rFonts w:ascii="Arial" w:hAnsi="Arial" w:cs="Arial"/>
                <w:snapToGrid w:val="0"/>
                <w:color w:val="000000"/>
                <w:sz w:val="18"/>
                <w:szCs w:val="18"/>
              </w:rPr>
              <w:t xml:space="preserve"> documento de obrigação liquidada a pagar</w:t>
            </w:r>
          </w:p>
        </w:tc>
      </w:tr>
    </w:tbl>
    <w:p w:rsidR="009F7D5B" w:rsidRDefault="00A21C4A">
      <w:pPr>
        <w:rPr>
          <w:noProof/>
        </w:rPr>
      </w:pPr>
      <w:r>
        <w:rPr>
          <w:noProof/>
        </w:rPr>
        <w:br w:type="page"/>
      </w:r>
    </w:p>
    <w:p w:rsidR="009F7D5B" w:rsidRDefault="00A21C4A">
      <w:pPr>
        <w:ind w:left="2211"/>
        <w:rPr>
          <w:rFonts w:ascii="Arial" w:hAnsi="Arial"/>
          <w:b/>
          <w:snapToGrid w:val="0"/>
          <w:sz w:val="24"/>
        </w:rPr>
      </w:pPr>
      <w:r>
        <w:rPr>
          <w:rFonts w:ascii="Arial" w:hAnsi="Arial"/>
          <w:b/>
          <w:noProof/>
          <w:sz w:val="24"/>
        </w:rPr>
        <w:lastRenderedPageBreak/>
        <w:drawing>
          <wp:inline distT="0" distB="0" distL="0" distR="0" wp14:anchorId="418C00A9" wp14:editId="33022B5D">
            <wp:extent cx="3675600" cy="4809600"/>
            <wp:effectExtent l="0" t="0" r="1270" b="0"/>
            <wp:docPr id="486" name="Imagem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75600" cy="4809600"/>
                    </a:xfrm>
                    <a:prstGeom prst="rect">
                      <a:avLst/>
                    </a:prstGeom>
                    <a:noFill/>
                    <a:ln>
                      <a:noFill/>
                    </a:ln>
                  </pic:spPr>
                </pic:pic>
              </a:graphicData>
            </a:graphic>
          </wp:inline>
        </w:drawing>
      </w:r>
      <w:r>
        <w:rPr>
          <w:rFonts w:ascii="Arial" w:hAnsi="Arial"/>
          <w:b/>
          <w:noProof/>
          <w:sz w:val="24"/>
        </w:rPr>
        <w:drawing>
          <wp:inline distT="0" distB="0" distL="0" distR="0" wp14:anchorId="75464BB3" wp14:editId="24D305B8">
            <wp:extent cx="3081600" cy="4035600"/>
            <wp:effectExtent l="0" t="0" r="5080" b="3175"/>
            <wp:docPr id="355" name="Imagem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1600" cy="4035600"/>
                    </a:xfrm>
                    <a:prstGeom prst="rect">
                      <a:avLst/>
                    </a:prstGeom>
                    <a:noFill/>
                    <a:ln>
                      <a:noFill/>
                    </a:ln>
                  </pic:spPr>
                </pic:pic>
              </a:graphicData>
            </a:graphic>
          </wp:inline>
        </w:drawing>
      </w:r>
    </w:p>
    <w:p w:rsidR="009F7D5B" w:rsidRDefault="009F7D5B">
      <w:pPr>
        <w:ind w:left="3685"/>
        <w:rPr>
          <w:rFonts w:ascii="Arial" w:hAnsi="Arial"/>
          <w:b/>
          <w:snapToGrid w:val="0"/>
          <w:sz w:val="24"/>
        </w:rPr>
      </w:pPr>
    </w:p>
    <w:p w:rsidR="009F7D5B" w:rsidRDefault="009F7D5B">
      <w:pPr>
        <w:ind w:left="3685"/>
        <w:rPr>
          <w:rFonts w:ascii="Arial" w:hAnsi="Arial"/>
          <w:b/>
          <w:snapToGrid w:val="0"/>
          <w:sz w:val="24"/>
        </w:rPr>
      </w:pPr>
    </w:p>
    <w:p w:rsidR="009F7D5B" w:rsidRDefault="00A21C4A">
      <w:pPr>
        <w:rPr>
          <w:rFonts w:ascii="Arial" w:hAnsi="Arial"/>
          <w:b/>
          <w:snapToGrid w:val="0"/>
          <w:sz w:val="24"/>
        </w:rPr>
      </w:pPr>
      <w:r>
        <w:rPr>
          <w:rFonts w:ascii="Arial" w:hAnsi="Arial"/>
          <w:b/>
          <w:snapToGrid w:val="0"/>
          <w:sz w:val="24"/>
        </w:rPr>
        <w:br w:type="page"/>
      </w:r>
    </w:p>
    <w:p w:rsidR="009F7D5B" w:rsidRDefault="00A21C4A">
      <w:pPr>
        <w:pStyle w:val="Ttulo3"/>
        <w:ind w:left="0"/>
      </w:pPr>
      <w:bookmarkStart w:id="17" w:name="_Toc48817222"/>
      <w:r>
        <w:lastRenderedPageBreak/>
        <w:t>3.2.2 – Documento de OLP</w:t>
      </w:r>
      <w:bookmarkEnd w:id="17"/>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da obrigação liquidada a pagar</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OLP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órgão executor no documento de obrigação liquidada a pagar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OLP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do órgão executor no documento de obrigação liquidada a pagar</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OLP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do órgão executor no documento de obrigação liquidada a pagar</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OLP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no documento de obrigação liquidada a pagar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OLP - Código-Sigla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da unidade orçamentária no documento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OLP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unidade administrativa do órgão no documento de obrigação liquidada a pagar (10 dígitos) composto pelo código do órgão (5 dígitos) e número sequencial da unidade administrativa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OLP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da unidade administrativa do órgão no documento de obrigação liquidada a pagar</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OLP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da unidade administrativa do órgão no documento de obrigação liquidada a pagar</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OLP - TipoClassificação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classificação do credor beneficiário do empenho da OLP no documento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OLP - TipoClassificação - Descrição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da classificação do credor beneficiário do empenho da OLP no documento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OLP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Razão social do credor Pessoa Jurídica ou nome do credor Pessoa Física beneficiário do empenho da OLP no documento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OLP - CNPJ-CAPJ</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Jurídica beneficiário do empenho da OLP no CNPJ ou CAPJ no documento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OLP - CPF-CAPF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Física beneficiário do empenho da OLP no CPF ou CAPF no documento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OLP - NIT-PIS-PASEP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NIT, PIS ou PASEP do credor Pessoa Física beneficiário do empenho da OLP no documento de obrigação liquidada a pagar</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Beneficiário OLP - TipoClassificação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classificação do credor beneficiário da OLP no documento de obrigação liquidada a pagar</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Beneficiário OLP - TipoClassificação - Descrição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da classificação do credor beneficiário da OLP no documento de obrigação liquidada a pagar</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82"/>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Beneficiário OLP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Razão social do credor Pessoa Jurídica ou nome do credor Pessoa Física beneficiário da OLP no documento de obrigação liquidada a pagar</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Beneficiário OLP - CNPJ-CAPJ</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Jurídica beneficiário da OLP no CNPJ ou CAPJ no documento de obrigação liquidada a pagar</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Beneficiário OLP - CPF-CAPF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Física beneficiário da OLP no CPF ou CAPF no documento de obrigação liquidada a pagar</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Beneficiário OLP - NIT-PIS-PASEP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NIT, PIS ou PASEP do credor Pessoa Física beneficiário da OLP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OLP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ordenador de registro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OLP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OLP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OLP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Data Prevista Pagamento 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previsão de pagamento da obrigação liquidada a pagar (Formato DD/MM/AAAA)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Identificador Tipo Folha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de identificação do tipo de folha para despesa de pessoal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Contribuinte Patronal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contribuinte da Patronal no documento de obrigação liquidada a pagar</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Contribuinte Patronal - Inscrição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contribuinte da Patronal no CPF, CNPJ, CAPF ou CAPJ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Receita OLP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receita da unidade orçamentária beneficiária da OLP no documento de obrigação liquidada a pagar</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UnidadeOrçamBeneficiária Receita OLP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beneficiária da OLP no documento de obrigação liquidada a pagar (5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da OLP no documento de obrigação liquidada a pagar</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Arquivo 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de origem do arquivo da OLP em caso de processamento automático de arquivo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Arquivo 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arquivo enviado para solicitação de OLP no documento de obrigação liquidada a pagar</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82"/>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lastRenderedPageBreak/>
              <w:br w:type="page"/>
            </w: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Processo GRP 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geral de origem da despesa no Estado de Minas Gerais no documento de obrigação liquidada a pagar</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Processo Compra 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de compra no documento de obrigação liquidada a pagar que contém a documentação global da licitação referente à despesa liquidada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Processo Concessão Diárias</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de concessão de diárias e passagens - PDCP -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Licitação OLP - Número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licitação referente à despesa liquidada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Licitação OLP - 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licitação referente à despesa liquidada no documento de obrigação liquidada a pagar (Formato AAAA)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Passivo OLP - 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constituição do passivo no documento de obrigação liquidada a pagar (Formato AAAA)</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Especificação OLP PortalCompras</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especificação da OLP do Portal de Compras de acordo com 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Especificação 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especificação da OLP de conformidade orçamentária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Competência OLP - Mês-Ano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e ano de competência da OLP no documento de obrigação liquidada a pagar (Formato MM/AAAA)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Imóvel 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imóvel a que se refere 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ICC 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identificação de conta contábil no documento de obrigação liquidada a pagar</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AnoExercício Documento 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obrigação liquidada a pagar (Formato AAAA)</w:t>
            </w:r>
          </w:p>
        </w:tc>
      </w:tr>
    </w:tbl>
    <w:p w:rsidR="009F7D5B" w:rsidRDefault="009F7D5B"/>
    <w:p w:rsidR="009F7D5B" w:rsidRDefault="009F7D5B"/>
    <w:p w:rsidR="009F7D5B" w:rsidRDefault="009F7D5B"/>
    <w:p w:rsidR="009F7D5B" w:rsidRDefault="009F7D5B"/>
    <w:p w:rsidR="009F7D5B" w:rsidRDefault="00A21C4A">
      <w:pPr>
        <w:ind w:left="4422"/>
        <w:rPr>
          <w:rFonts w:ascii="Arial" w:hAnsi="Arial"/>
          <w:b/>
          <w:snapToGrid w:val="0"/>
          <w:sz w:val="24"/>
        </w:rPr>
      </w:pPr>
      <w:r>
        <w:rPr>
          <w:rFonts w:ascii="Arial" w:hAnsi="Arial"/>
          <w:b/>
          <w:noProof/>
          <w:sz w:val="24"/>
        </w:rPr>
        <w:lastRenderedPageBreak/>
        <w:drawing>
          <wp:inline distT="0" distB="0" distL="0" distR="0" wp14:anchorId="4E8F28B4" wp14:editId="65195875">
            <wp:extent cx="2732400" cy="2124000"/>
            <wp:effectExtent l="0" t="0" r="0" b="0"/>
            <wp:docPr id="356" name="Imagem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32400" cy="2124000"/>
                    </a:xfrm>
                    <a:prstGeom prst="rect">
                      <a:avLst/>
                    </a:prstGeom>
                    <a:noFill/>
                    <a:ln>
                      <a:noFill/>
                    </a:ln>
                  </pic:spPr>
                </pic:pic>
              </a:graphicData>
            </a:graphic>
          </wp:inline>
        </w:drawing>
      </w:r>
    </w:p>
    <w:p w:rsidR="009F7D5B" w:rsidRDefault="009F7D5B">
      <w:pPr>
        <w:ind w:left="3685"/>
        <w:rPr>
          <w:rFonts w:ascii="Arial" w:hAnsi="Arial"/>
          <w:b/>
          <w:snapToGrid w:val="0"/>
          <w:sz w:val="24"/>
        </w:rPr>
      </w:pPr>
    </w:p>
    <w:p w:rsidR="009F7D5B" w:rsidRDefault="00A21C4A">
      <w:pPr>
        <w:rPr>
          <w:rFonts w:ascii="Arial" w:hAnsi="Arial"/>
          <w:b/>
          <w:snapToGrid w:val="0"/>
          <w:sz w:val="24"/>
        </w:rPr>
      </w:pPr>
      <w:r>
        <w:br w:type="page"/>
      </w:r>
    </w:p>
    <w:p w:rsidR="009F7D5B" w:rsidRDefault="00A21C4A">
      <w:pPr>
        <w:pStyle w:val="Ttulo3"/>
        <w:ind w:left="0"/>
      </w:pPr>
      <w:bookmarkStart w:id="18" w:name="_Toc48817223"/>
      <w:r>
        <w:lastRenderedPageBreak/>
        <w:t>3.2.3 – Documento de Anulação de O L P</w:t>
      </w:r>
      <w:bookmarkEnd w:id="18"/>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de anulação de obrigação liquidada a pagar</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AnulaçãoOLP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ordenador de registro no documento de anulação de obrigação liquidada a pagar</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AnulaçãoOLP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anulação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AnulaçãoOLP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anulação de obrigação liquidada a pagar</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AnulaçãoOLP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no documento de anulação de obrigação liquidada a pagar</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AnulaçãoOLP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da anulação no documento de anulação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Arquivo AnulaçãoOLP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de origem do arquivo da anulação em caso de processamento automático de arquivo no documento de anulação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Arquivo AnulaçãoOLP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arquivo enviado para solicitação de anulação de OLP no documento de anulação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Processo GRP AnulaçãoOLP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geral de origem da despesa no Estado de Minas Gerais no documento de anulação de obrigação liquidada a pagar</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Especificação AnulaçãoOLP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especificação da anulação de valores da OLP de conformidade orçamentária no documento de anulação de obrigação liquidada a pagar</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AnoExercício Documento AnulaçãoOLP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anulação de obrigação liquidada a pagar (Formato AAAA)</w:t>
            </w:r>
          </w:p>
        </w:tc>
      </w:tr>
    </w:tbl>
    <w:p w:rsidR="009F7D5B" w:rsidRDefault="00A21C4A">
      <w:pPr>
        <w:rPr>
          <w:rFonts w:ascii="Arial" w:hAnsi="Arial"/>
          <w:b/>
          <w:snapToGrid w:val="0"/>
          <w:sz w:val="24"/>
        </w:rPr>
      </w:pPr>
      <w:r>
        <w:br w:type="page"/>
      </w:r>
    </w:p>
    <w:p w:rsidR="009F7D5B" w:rsidRDefault="00A21C4A">
      <w:pPr>
        <w:ind w:left="3685"/>
      </w:pPr>
      <w:r>
        <w:rPr>
          <w:noProof/>
        </w:rPr>
        <w:lastRenderedPageBreak/>
        <w:drawing>
          <wp:inline distT="0" distB="0" distL="0" distR="0" wp14:anchorId="18635CE5" wp14:editId="36EF6F3F">
            <wp:extent cx="3294000" cy="1540800"/>
            <wp:effectExtent l="0" t="0" r="1905" b="2540"/>
            <wp:docPr id="357" name="Imagem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94000" cy="1540800"/>
                    </a:xfrm>
                    <a:prstGeom prst="rect">
                      <a:avLst/>
                    </a:prstGeom>
                    <a:noFill/>
                    <a:ln>
                      <a:noFill/>
                    </a:ln>
                  </pic:spPr>
                </pic:pic>
              </a:graphicData>
            </a:graphic>
          </wp:inline>
        </w:drawing>
      </w:r>
    </w:p>
    <w:p w:rsidR="009F7D5B" w:rsidRDefault="009F7D5B">
      <w:pPr>
        <w:jc w:val="center"/>
      </w:pPr>
    </w:p>
    <w:p w:rsidR="009F7D5B" w:rsidRDefault="009F7D5B">
      <w:pPr>
        <w:jc w:val="center"/>
      </w:pPr>
    </w:p>
    <w:p w:rsidR="009F7D5B" w:rsidRDefault="009F7D5B">
      <w:pPr>
        <w:jc w:val="center"/>
      </w:pPr>
    </w:p>
    <w:p w:rsidR="009F7D5B" w:rsidRDefault="00A21C4A">
      <w:pPr>
        <w:pStyle w:val="Ttulo3"/>
        <w:ind w:left="709" w:firstLine="0"/>
      </w:pPr>
      <w:bookmarkStart w:id="19" w:name="_Toc48817224"/>
      <w:r>
        <w:t>3.2.4 – Documento de Retenção de O L P</w:t>
      </w:r>
      <w:bookmarkEnd w:id="19"/>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de retenção da obrigação liquidada a pagar</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4" w:space="0" w:color="auto"/>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Tipo RetençãoOLP</w:t>
            </w:r>
          </w:p>
        </w:tc>
        <w:tc>
          <w:tcPr>
            <w:tcW w:w="9382" w:type="dxa"/>
            <w:tcBorders>
              <w:top w:val="single" w:sz="6" w:space="0" w:color="000000"/>
              <w:left w:val="single" w:sz="6" w:space="0" w:color="000000"/>
              <w:bottom w:val="single" w:sz="4" w:space="0" w:color="auto"/>
              <w:right w:val="single" w:sz="6" w:space="0" w:color="000000"/>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Descrição do tipo de retenção no documento de retenção de obrigação liquidada a pagar</w:t>
            </w:r>
          </w:p>
        </w:tc>
      </w:tr>
      <w:tr w:rsidR="009F7D5B">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Competência RetençãoOLP - Mês-Ano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Mês e ano de competência da retenção de OLP no documento de retenção de obrigação liquidada a pagar (Formato MM/AAAA)</w:t>
            </w:r>
          </w:p>
        </w:tc>
      </w:tr>
      <w:tr w:rsidR="009F7D5B">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Data Prevista Pagamento RetençãoOLP</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Data de previsão de pagamento da retenção no documento de retenção de obrigação liquidada a pagar (Formato DD/MM/AAAA)</w:t>
            </w:r>
          </w:p>
        </w:tc>
      </w:tr>
      <w:tr w:rsidR="009F7D5B">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Receita OLP - Código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Código da receita da unidade orçamentária beneficiada pela retenção no documento de retenção de obrigação liquidada a pagar para apropriação de receita por competência</w:t>
            </w:r>
          </w:p>
        </w:tc>
      </w:tr>
      <w:tr w:rsidR="009F7D5B">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Beneficiária Receita OLP - Código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Código representativo da unidade orçamentária beneficiada pela retenção no documento de retenção de obrigação liquidada a pagar (5 dígitos)</w:t>
            </w:r>
          </w:p>
        </w:tc>
      </w:tr>
      <w:tr w:rsidR="009F7D5B">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Contribuinte RetençãoOLP - Inscrição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Número completo da inscrição do contribuinte da retenção no CNPJ/CAPJ ou CPF/CAPF no documento de retenção de obrigação liquidada a pagar</w:t>
            </w:r>
          </w:p>
        </w:tc>
      </w:tr>
      <w:tr w:rsidR="009F7D5B">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Contribuinte RetençãoOLP - Nome</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Nome do contribuinte da retenção no documento de retenção de obrigação liquidada a pagar</w:t>
            </w:r>
          </w:p>
        </w:tc>
      </w:tr>
    </w:tbl>
    <w:p w:rsidR="009F7D5B" w:rsidRDefault="009F7D5B"/>
    <w:p w:rsidR="009F7D5B" w:rsidRDefault="00A21C4A">
      <w:pPr>
        <w:rPr>
          <w:rFonts w:ascii="Arial" w:hAnsi="Arial"/>
          <w:b/>
          <w:snapToGrid w:val="0"/>
          <w:sz w:val="24"/>
        </w:rPr>
      </w:pPr>
      <w:r>
        <w:rPr>
          <w:rFonts w:ascii="Arial" w:hAnsi="Arial"/>
          <w:b/>
          <w:snapToGrid w:val="0"/>
          <w:sz w:val="24"/>
        </w:rPr>
        <w:br w:type="page"/>
      </w:r>
    </w:p>
    <w:p w:rsidR="009F7D5B" w:rsidRDefault="009F7D5B">
      <w:pPr>
        <w:rPr>
          <w:rFonts w:ascii="Arial" w:hAnsi="Arial"/>
          <w:b/>
          <w:snapToGrid w:val="0"/>
          <w:sz w:val="24"/>
        </w:rPr>
      </w:pPr>
    </w:p>
    <w:p w:rsidR="009F7D5B" w:rsidRDefault="009F7D5B">
      <w:pPr>
        <w:rPr>
          <w:rFonts w:ascii="Arial" w:hAnsi="Arial"/>
          <w:b/>
          <w:snapToGrid w:val="0"/>
          <w:sz w:val="24"/>
        </w:rPr>
        <w:sectPr w:rsidR="009F7D5B">
          <w:footerReference w:type="default" r:id="rId30"/>
          <w:pgSz w:w="16834" w:h="11907" w:orient="landscape"/>
          <w:pgMar w:top="1418" w:right="1134" w:bottom="1418" w:left="1418" w:header="720" w:footer="720" w:gutter="0"/>
          <w:cols w:space="720"/>
          <w:noEndnote/>
          <w:docGrid w:linePitch="272"/>
        </w:sectPr>
      </w:pPr>
    </w:p>
    <w:p w:rsidR="009F7D5B" w:rsidRDefault="00A21C4A">
      <w:pPr>
        <w:pStyle w:val="Ttulo2"/>
      </w:pPr>
      <w:bookmarkStart w:id="20" w:name="_Toc48817225"/>
      <w:r>
        <w:lastRenderedPageBreak/>
        <w:t>3.3 – RETENÇÃO</w:t>
      </w:r>
      <w:bookmarkEnd w:id="20"/>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O fato Retenção do módulo de Execução Orçamentária da Despesa do Armazém GRP-Minas disponibiliza, além de objetos de conteúdo próprio, também dimensões de análise próprias.  </w:t>
      </w:r>
    </w:p>
    <w:p w:rsidR="009F7D5B" w:rsidRDefault="009F7D5B">
      <w:pPr>
        <w:tabs>
          <w:tab w:val="num" w:pos="1776"/>
        </w:tabs>
        <w:spacing w:line="360" w:lineRule="auto"/>
        <w:ind w:left="709"/>
        <w:jc w:val="both"/>
        <w:rPr>
          <w:rFonts w:ascii="Arial" w:hAnsi="Arial"/>
          <w:snapToGrid w:val="0"/>
          <w:sz w:val="22"/>
        </w:rPr>
      </w:pPr>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e Unidade Administrativa.</w:t>
      </w:r>
    </w:p>
    <w:p w:rsidR="009F7D5B" w:rsidRDefault="009F7D5B">
      <w:pPr>
        <w:tabs>
          <w:tab w:val="num" w:pos="1776"/>
        </w:tabs>
        <w:spacing w:line="360" w:lineRule="auto"/>
        <w:ind w:left="709"/>
        <w:jc w:val="both"/>
        <w:rPr>
          <w:rFonts w:ascii="Arial" w:hAnsi="Arial"/>
          <w:snapToGrid w:val="0"/>
          <w:sz w:val="22"/>
        </w:rPr>
      </w:pPr>
    </w:p>
    <w:p w:rsidR="009F7D5B" w:rsidRDefault="009F7D5B"/>
    <w:p w:rsidR="009F7D5B" w:rsidRDefault="009F7D5B"/>
    <w:p w:rsidR="009F7D5B" w:rsidRDefault="00A21C4A">
      <w:pPr>
        <w:ind w:left="2211"/>
      </w:pPr>
      <w:r>
        <w:rPr>
          <w:noProof/>
        </w:rPr>
        <w:t xml:space="preserve"> </w:t>
      </w:r>
      <w:r>
        <w:rPr>
          <w:noProof/>
        </w:rPr>
        <w:drawing>
          <wp:inline distT="0" distB="0" distL="0" distR="0" wp14:anchorId="1A8B8441" wp14:editId="755D6636">
            <wp:extent cx="3124800" cy="3272400"/>
            <wp:effectExtent l="0" t="0" r="0" b="4445"/>
            <wp:docPr id="358" name="Imagem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24800" cy="3272400"/>
                    </a:xfrm>
                    <a:prstGeom prst="rect">
                      <a:avLst/>
                    </a:prstGeom>
                    <a:noFill/>
                    <a:ln>
                      <a:noFill/>
                    </a:ln>
                  </pic:spPr>
                </pic:pic>
              </a:graphicData>
            </a:graphic>
          </wp:inline>
        </w:drawing>
      </w:r>
    </w:p>
    <w:p w:rsidR="009F7D5B" w:rsidRDefault="009F7D5B">
      <w:pPr>
        <w:ind w:left="1474"/>
      </w:pPr>
    </w:p>
    <w:p w:rsidR="009F7D5B" w:rsidRDefault="00A21C4A">
      <w:pPr>
        <w:sectPr w:rsidR="009F7D5B">
          <w:footerReference w:type="default" r:id="rId32"/>
          <w:pgSz w:w="11907" w:h="16834"/>
          <w:pgMar w:top="1134" w:right="1418" w:bottom="1418" w:left="1418" w:header="720" w:footer="720" w:gutter="0"/>
          <w:cols w:space="720"/>
          <w:noEndnote/>
          <w:docGrid w:linePitch="272"/>
        </w:sectPr>
      </w:pPr>
      <w:r>
        <w:br w:type="page"/>
      </w:r>
    </w:p>
    <w:p w:rsidR="009F7D5B" w:rsidRDefault="00A21C4A">
      <w:pPr>
        <w:pStyle w:val="Ttulo3"/>
        <w:ind w:left="0"/>
      </w:pPr>
      <w:bookmarkStart w:id="21" w:name="_Toc48817226"/>
      <w:r>
        <w:lastRenderedPageBreak/>
        <w:t>3.3.1 – RETENÇÃO</w:t>
      </w:r>
      <w:bookmarkEnd w:id="21"/>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trPr>
          <w:gridBefore w:val="1"/>
          <w:wBefore w:w="737"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sobre as retenções, suas anulações e reclassificações</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Número Retenção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retenção da despesa orçamentária</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Tipo Retenção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do tributo ou contribuição objeto da retenção; INSS; ISS; IRRF, etc</w:t>
            </w:r>
          </w:p>
        </w:tc>
      </w:tr>
      <w:tr w:rsidR="009F7D5B">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rsidR="009F7D5B" w:rsidRDefault="00A21C4A">
            <w:pPr>
              <w:ind w:left="-254"/>
              <w:rPr>
                <w:rFonts w:ascii="Arial Narrow" w:hAnsi="Arial Narrow"/>
                <w:i/>
                <w:sz w:val="22"/>
              </w:rPr>
            </w:pPr>
            <w:r>
              <w:rPr>
                <w:rFonts w:ascii="Arial Narrow" w:hAnsi="Arial Narrow"/>
                <w:i/>
                <w:sz w:val="22"/>
              </w:rPr>
              <w:t>Número Retenção Reclassificada</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reclassificação de retenção da despesa orçamentária</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NotaFiscal Retenção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nota fiscal da retenção no documento de retenção da despesa orçamentária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 xml:space="preserve">     NotaFiscal Retenção - NùmeroSérie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série da nota fiscal da retenção no documento de retenção da despesa orçamentária</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 xml:space="preserve">    NotaFiscal Retenção - Data Emissão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emissão da nota fiscal da retenção no documento de retenção da despesa orçamentária (Formato DD/MM/AAAA)</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Retenção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registro do documento da retenção ou de reclassificação de retenção de despesa orçamentária (Formato DD/MM/AAAA)</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DataHora Registro Retenção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e hora de registro do documento da retenção ou de reclassificação de retenção de despesa orçamentária (Formato DD/MM/AAAA hh:mm)</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Retenção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data de registro do documento da retenção ou de reclassificação de retenção de despesa orçamentária (Formato AAAA)</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Retenção - Mês</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numérico da data de registro do documento da retenção ou de reclassificação de retenção de despesa orçamentária</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Retenção - Mês Descritivo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descritivo da data de registro do documento da retenção ou de reclassificação de retenção de despesa orçamentária</w:t>
            </w:r>
          </w:p>
        </w:tc>
      </w:tr>
      <w:tr w:rsidR="009F7D5B" w:rsidTr="00BA16C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Retenção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BA16C7">
            <w:pPr>
              <w:widowControl w:val="0"/>
              <w:rPr>
                <w:rFonts w:ascii="Arial" w:hAnsi="Arial" w:cs="Arial"/>
                <w:snapToGrid w:val="0"/>
                <w:color w:val="000000"/>
                <w:sz w:val="18"/>
                <w:szCs w:val="18"/>
              </w:rPr>
            </w:pPr>
            <w:r w:rsidRPr="00BA16C7">
              <w:rPr>
                <w:rFonts w:ascii="Arial" w:hAnsi="Arial" w:cs="Arial"/>
                <w:snapToGrid w:val="0"/>
                <w:color w:val="000000"/>
                <w:sz w:val="18"/>
                <w:szCs w:val="18"/>
              </w:rPr>
              <w:t>Valor, em reais, da retenção contida no documento de retenção de despesa orçamentária</w:t>
            </w:r>
          </w:p>
        </w:tc>
      </w:tr>
      <w:tr w:rsidR="009F7D5B" w:rsidTr="00BA16C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Retenção Pago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BA16C7">
            <w:pPr>
              <w:widowControl w:val="0"/>
              <w:rPr>
                <w:rFonts w:ascii="Arial" w:hAnsi="Arial" w:cs="Arial"/>
                <w:snapToGrid w:val="0"/>
                <w:color w:val="000000"/>
                <w:sz w:val="18"/>
                <w:szCs w:val="18"/>
              </w:rPr>
            </w:pPr>
            <w:r w:rsidRPr="00BA16C7">
              <w:rPr>
                <w:rFonts w:ascii="Arial" w:hAnsi="Arial" w:cs="Arial"/>
                <w:snapToGrid w:val="0"/>
                <w:color w:val="000000"/>
                <w:sz w:val="18"/>
                <w:szCs w:val="18"/>
              </w:rPr>
              <w:t>Valor pago, em reais, da retenção contida no documento de retenção de despesa orçamentária</w:t>
            </w:r>
          </w:p>
        </w:tc>
      </w:tr>
      <w:tr w:rsidR="009F7D5B" w:rsidTr="00BA16C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Retenção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 xml:space="preserve">Valor, em reais, de anulação da retenção </w:t>
            </w:r>
            <w:r w:rsidR="00BA16C7">
              <w:rPr>
                <w:rFonts w:ascii="Arial" w:hAnsi="Arial" w:cs="Arial"/>
                <w:snapToGrid w:val="0"/>
                <w:color w:val="000000"/>
                <w:sz w:val="18"/>
                <w:szCs w:val="18"/>
              </w:rPr>
              <w:t xml:space="preserve">contida </w:t>
            </w:r>
            <w:r>
              <w:rPr>
                <w:rFonts w:ascii="Arial" w:hAnsi="Arial" w:cs="Arial"/>
                <w:snapToGrid w:val="0"/>
                <w:color w:val="000000"/>
                <w:sz w:val="18"/>
                <w:szCs w:val="18"/>
              </w:rPr>
              <w:t>no documento de retenção da despesa orçamentária</w:t>
            </w:r>
          </w:p>
        </w:tc>
      </w:tr>
      <w:tr w:rsidR="009F7D5B" w:rsidTr="00BA16C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Retenção Reclassificada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BA16C7">
            <w:pPr>
              <w:widowControl w:val="0"/>
              <w:rPr>
                <w:rFonts w:ascii="Arial" w:hAnsi="Arial" w:cs="Arial"/>
                <w:snapToGrid w:val="0"/>
                <w:color w:val="000000"/>
                <w:sz w:val="18"/>
                <w:szCs w:val="18"/>
              </w:rPr>
            </w:pPr>
            <w:r w:rsidRPr="00BA16C7">
              <w:rPr>
                <w:rFonts w:ascii="Arial" w:hAnsi="Arial" w:cs="Arial"/>
                <w:snapToGrid w:val="0"/>
                <w:color w:val="000000"/>
                <w:sz w:val="18"/>
                <w:szCs w:val="18"/>
              </w:rPr>
              <w:t>Valor, em reais, de reclassificação da retenção contida no documento de retenção de despesa orçamentária</w:t>
            </w:r>
          </w:p>
        </w:tc>
      </w:tr>
    </w:tbl>
    <w:p w:rsidR="009F7D5B" w:rsidRDefault="00A21C4A">
      <w:pPr>
        <w:rPr>
          <w:noProof/>
        </w:rPr>
      </w:pPr>
      <w:r>
        <w:br w:type="page"/>
      </w:r>
    </w:p>
    <w:p w:rsidR="009F7D5B" w:rsidRDefault="00A21C4A">
      <w:pPr>
        <w:ind w:left="3685"/>
        <w:rPr>
          <w:rFonts w:ascii="Arial" w:hAnsi="Arial"/>
          <w:b/>
          <w:snapToGrid w:val="0"/>
          <w:sz w:val="24"/>
        </w:rPr>
      </w:pPr>
      <w:r>
        <w:rPr>
          <w:rFonts w:ascii="Arial" w:hAnsi="Arial"/>
          <w:b/>
          <w:noProof/>
          <w:sz w:val="24"/>
        </w:rPr>
        <w:lastRenderedPageBreak/>
        <w:drawing>
          <wp:inline distT="0" distB="0" distL="0" distR="0" wp14:anchorId="1B271317" wp14:editId="45141B5E">
            <wp:extent cx="3452400" cy="5526000"/>
            <wp:effectExtent l="0" t="0" r="0" b="0"/>
            <wp:docPr id="359" name="Imagem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preferRelativeResize="0">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52400" cy="5526000"/>
                    </a:xfrm>
                    <a:prstGeom prst="rect">
                      <a:avLst/>
                    </a:prstGeom>
                    <a:noFill/>
                    <a:ln>
                      <a:noFill/>
                    </a:ln>
                  </pic:spPr>
                </pic:pic>
              </a:graphicData>
            </a:graphic>
          </wp:inline>
        </w:drawing>
      </w:r>
    </w:p>
    <w:p w:rsidR="009F7D5B" w:rsidRDefault="00A21C4A">
      <w:pPr>
        <w:pStyle w:val="Ttulo3"/>
        <w:ind w:left="0"/>
      </w:pPr>
      <w:bookmarkStart w:id="22" w:name="_Toc48817227"/>
      <w:r>
        <w:lastRenderedPageBreak/>
        <w:t>3.3.2 – Documento de Retenção</w:t>
      </w:r>
      <w:bookmarkEnd w:id="22"/>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da retenção de obrigação liquidada a pagar</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Tipo Retenção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do tributo ou contribuição objeto da retenção (INSS; ISS; IRRF, etc) no documento de retenção da despesa orçamentária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Origem Retenção - Descrição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do tipo de documento de origem da retenção da despesa orçamentária no documento de retenção da despesa orçamentária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Origem Retenção - Ano-Número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e número do documento de retenção da despesa orçamentária no documento de origem (Formato AAAA/NNNNNNNNNN)</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Retenção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órgão executor no documento de retenção da despesa orçamentária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Retenção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do órgão executor no documento de retenção da despesa orçamentária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Retenção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do órgão executor no documento de retenção da despesa orçamentária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Retenção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no documento de retenção da despesa orçamentária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Retenção - Código-Sigla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da unidade orçamentária no documento de retenção da despesa orçamentária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Beneficiária Retenção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beneficiária da retenção no documento de retenção da despesa orçamentária (5 dígitos)</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Beneficiária Retenção - Código-Sigla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da unidade orçamentária beneficiária da retenção no documento de retenção da despesa orçamentária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Retenção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unidade administrativa do órgão no documento de retenção da despesa orçamentária (10 dígitos) composto pelo código do órgão (5 dígitos) e número sequencial da unidade administrativa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Retenção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da unidade administrativa do órgão no documento de retenção da despesa orçamentária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D03413">
            <w:pPr>
              <w:ind w:left="57"/>
              <w:rPr>
                <w:rFonts w:ascii="Arial Narrow" w:hAnsi="Arial Narrow"/>
                <w:i/>
                <w:sz w:val="22"/>
              </w:rPr>
            </w:pPr>
            <w:r>
              <w:rPr>
                <w:rFonts w:ascii="Arial Narrow" w:hAnsi="Arial Narrow"/>
                <w:i/>
                <w:sz w:val="22"/>
              </w:rPr>
              <w:t xml:space="preserve">UnidadeAdm </w:t>
            </w:r>
            <w:r w:rsidR="00D03413">
              <w:rPr>
                <w:rFonts w:ascii="Arial Narrow" w:hAnsi="Arial Narrow"/>
                <w:i/>
                <w:sz w:val="22"/>
              </w:rPr>
              <w:t>Retenção</w:t>
            </w:r>
            <w:r>
              <w:rPr>
                <w:rFonts w:ascii="Arial Narrow" w:hAnsi="Arial Narrow"/>
                <w:i/>
                <w:sz w:val="22"/>
              </w:rPr>
              <w:t xml:space="preserve">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da unidade administrativa do órgão no documento de retenção da despesa orçamentária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Beneficiário Retenção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Razão social do credor Pessoa Jurídica ou nome do credor Pessoa Física beneficiário da retenção no documento de retenção da despesa orçamentária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Beneficiário Retenção - CNPJ-CAPJ</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Jurídica beneficiário da retenção no CNPJ ou CAPJ no documento de retenção da despesa orçamentária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Beneficiário Retenção - CPF-CAPF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Física beneficiário da retenção no CPF ou CAPF no documento de retenção da despesa orçamentária</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82"/>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Retenção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ordenador de registro no documento de retenção da despesa orçamentária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Retenção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retenção da despesa orçamentária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Retenção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retenção da despesa orçamentária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Retenção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no documento de retenção da despesa orçamentária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Receita Retenção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de receita a arrecadar a título de retenção no documento de retenção da despesa orçamentária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Competência Retenção - Mês-Ano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e ano de competência da retenção no documento de retenção da despesa orçamentária (Formato MM/AAAA)</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Data Prevista Pagamento Retenção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previsão de pagamento da retenção no documento de retenção da despesa orçamentária (Formato DD/MM/AAAA)</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Contribuinte Retenção - Inscrição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contribuinte responsável pelo recolhimento da retenção no CPF, CNPJ, CAPF ou CAPJ no documento de retenção da despesa orçamentária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Retenção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da retenção no documento de retenção da despesa orçamentária</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Arquivo Retenção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de origem do arquivo da retenção em caso de processamento automático de arquivo no documento de retenção da despesa orçamentária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Arquivo Retenção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arquivo enviado para solicitação de retenção no documento de retenção da despesa orçamentária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AnoExercício Documento Retenção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retenção da despesa orçamentária (Formato AAAA)</w:t>
            </w:r>
          </w:p>
        </w:tc>
      </w:tr>
    </w:tbl>
    <w:p w:rsidR="009F7D5B" w:rsidRDefault="00A21C4A">
      <w:r>
        <w:br w:type="page"/>
      </w:r>
    </w:p>
    <w:p w:rsidR="009F7D5B" w:rsidRDefault="00A21C4A">
      <w:pPr>
        <w:ind w:left="3685"/>
        <w:rPr>
          <w:rFonts w:ascii="Arial" w:hAnsi="Arial"/>
          <w:b/>
          <w:snapToGrid w:val="0"/>
          <w:sz w:val="24"/>
        </w:rPr>
      </w:pPr>
      <w:r>
        <w:rPr>
          <w:rFonts w:ascii="Arial" w:hAnsi="Arial"/>
          <w:b/>
          <w:noProof/>
          <w:sz w:val="24"/>
        </w:rPr>
        <w:lastRenderedPageBreak/>
        <w:drawing>
          <wp:inline distT="0" distB="0" distL="0" distR="0" wp14:anchorId="2F6ABFF6" wp14:editId="2D531FE7">
            <wp:extent cx="4194000" cy="4046400"/>
            <wp:effectExtent l="0" t="0" r="0" b="0"/>
            <wp:docPr id="360" name="Imagem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94000" cy="4046400"/>
                    </a:xfrm>
                    <a:prstGeom prst="rect">
                      <a:avLst/>
                    </a:prstGeom>
                    <a:noFill/>
                    <a:ln>
                      <a:noFill/>
                    </a:ln>
                  </pic:spPr>
                </pic:pic>
              </a:graphicData>
            </a:graphic>
          </wp:inline>
        </w:drawing>
      </w:r>
    </w:p>
    <w:p w:rsidR="009F7D5B" w:rsidRDefault="009F7D5B">
      <w:pPr>
        <w:ind w:left="3685"/>
        <w:rPr>
          <w:rFonts w:ascii="Arial" w:hAnsi="Arial"/>
          <w:b/>
          <w:snapToGrid w:val="0"/>
          <w:sz w:val="24"/>
        </w:rPr>
      </w:pPr>
    </w:p>
    <w:p w:rsidR="009F7D5B" w:rsidRDefault="00A21C4A">
      <w:pPr>
        <w:rPr>
          <w:rFonts w:ascii="Arial" w:hAnsi="Arial"/>
          <w:b/>
          <w:snapToGrid w:val="0"/>
          <w:sz w:val="24"/>
        </w:rPr>
      </w:pPr>
      <w:r>
        <w:br w:type="page"/>
      </w:r>
    </w:p>
    <w:p w:rsidR="009F7D5B" w:rsidRDefault="00A21C4A">
      <w:pPr>
        <w:pStyle w:val="Ttulo3"/>
        <w:ind w:left="0"/>
      </w:pPr>
      <w:bookmarkStart w:id="23" w:name="_Toc48817228"/>
      <w:r>
        <w:lastRenderedPageBreak/>
        <w:t>3.3.3 – Documento de Reclassificação de Retenção</w:t>
      </w:r>
      <w:bookmarkEnd w:id="23"/>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da reclassificação de retenção de obrigação liquidada a pagar</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Tipo RetençãoReclassificada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do tributo ou contribuição objeto da reclassificação da retenção; INSS; ISS; IRRF, etc</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Especificação RetençãoReclassificada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especificação de reclassificação de retenção no documento de reclassificação de retenção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Beneficiária RetençãoReclassificada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beneficiada pela reclassificação da retenção no documento de reclassificação de retenção (5 dígitos)</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Beneficiária RetençãoReclassificada - Código-Sigla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da unidade orçamentária beneficiária da reclassificação da retenção no documento de reclassificação de retenção</w:t>
            </w:r>
          </w:p>
        </w:tc>
      </w:tr>
      <w:tr w:rsidR="00BB646F" w:rsidTr="00A52604">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BB646F" w:rsidRDefault="00BB646F" w:rsidP="00A52604">
            <w:pPr>
              <w:ind w:left="57"/>
              <w:rPr>
                <w:rFonts w:ascii="Arial Narrow" w:hAnsi="Arial Narrow"/>
                <w:i/>
                <w:sz w:val="22"/>
              </w:rPr>
            </w:pPr>
            <w:r>
              <w:rPr>
                <w:rFonts w:ascii="Arial Narrow" w:hAnsi="Arial Narrow"/>
                <w:i/>
                <w:sz w:val="22"/>
              </w:rPr>
              <w:t>Credor RetençãoOrigem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B646F" w:rsidRDefault="00BB646F" w:rsidP="00A52604">
            <w:pPr>
              <w:widowControl w:val="0"/>
              <w:rPr>
                <w:rFonts w:ascii="Arial" w:hAnsi="Arial" w:cs="Arial"/>
                <w:snapToGrid w:val="0"/>
                <w:color w:val="000000"/>
                <w:sz w:val="18"/>
                <w:szCs w:val="18"/>
              </w:rPr>
            </w:pPr>
            <w:r>
              <w:rPr>
                <w:rFonts w:ascii="Arial" w:hAnsi="Arial" w:cs="Arial"/>
                <w:snapToGrid w:val="0"/>
                <w:color w:val="000000"/>
                <w:sz w:val="18"/>
                <w:szCs w:val="18"/>
              </w:rPr>
              <w:t>Nome do credor da retenção de origem no documento de reclassificação de retenção</w:t>
            </w:r>
          </w:p>
        </w:tc>
      </w:tr>
      <w:tr w:rsidR="00BB646F" w:rsidTr="00A52604">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BB646F" w:rsidRDefault="00BB646F" w:rsidP="00A52604">
            <w:pPr>
              <w:ind w:left="57"/>
              <w:rPr>
                <w:rFonts w:ascii="Arial Narrow" w:hAnsi="Arial Narrow"/>
                <w:i/>
                <w:sz w:val="22"/>
              </w:rPr>
            </w:pPr>
            <w:r>
              <w:rPr>
                <w:rFonts w:ascii="Arial Narrow" w:hAnsi="Arial Narrow"/>
                <w:i/>
                <w:sz w:val="22"/>
              </w:rPr>
              <w:t>Credor RetençãoOrigem - Inscrição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B646F" w:rsidRDefault="00BB646F" w:rsidP="00A52604">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da retenção de origem no CPF, CNPJ, CAPF ou CAPJ no documento de reclassificação de retenção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BB646F">
            <w:pPr>
              <w:ind w:left="57"/>
              <w:rPr>
                <w:rFonts w:ascii="Arial Narrow" w:hAnsi="Arial Narrow"/>
                <w:i/>
                <w:sz w:val="22"/>
              </w:rPr>
            </w:pPr>
            <w:r>
              <w:rPr>
                <w:rFonts w:ascii="Arial Narrow" w:hAnsi="Arial Narrow"/>
                <w:i/>
                <w:sz w:val="22"/>
              </w:rPr>
              <w:t>Credor Retenção</w:t>
            </w:r>
            <w:r w:rsidR="00BB646F">
              <w:rPr>
                <w:rFonts w:ascii="Arial Narrow" w:hAnsi="Arial Narrow"/>
                <w:i/>
                <w:sz w:val="22"/>
              </w:rPr>
              <w:t>Reclassificada</w:t>
            </w:r>
            <w:r>
              <w:rPr>
                <w:rFonts w:ascii="Arial Narrow" w:hAnsi="Arial Narrow"/>
                <w:i/>
                <w:sz w:val="22"/>
              </w:rPr>
              <w:t>-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BB646F">
            <w:pPr>
              <w:widowControl w:val="0"/>
              <w:rPr>
                <w:rFonts w:ascii="Arial" w:hAnsi="Arial" w:cs="Arial"/>
                <w:snapToGrid w:val="0"/>
                <w:color w:val="000000"/>
                <w:sz w:val="18"/>
                <w:szCs w:val="18"/>
              </w:rPr>
            </w:pPr>
            <w:r>
              <w:rPr>
                <w:rFonts w:ascii="Arial" w:hAnsi="Arial" w:cs="Arial"/>
                <w:snapToGrid w:val="0"/>
                <w:color w:val="000000"/>
                <w:sz w:val="18"/>
                <w:szCs w:val="18"/>
              </w:rPr>
              <w:t xml:space="preserve">Nome do credor da retenção </w:t>
            </w:r>
            <w:r w:rsidR="00BB646F">
              <w:rPr>
                <w:rFonts w:ascii="Arial" w:hAnsi="Arial" w:cs="Arial"/>
                <w:snapToGrid w:val="0"/>
                <w:color w:val="000000"/>
                <w:sz w:val="18"/>
                <w:szCs w:val="18"/>
              </w:rPr>
              <w:t>reclassificada</w:t>
            </w:r>
            <w:r>
              <w:rPr>
                <w:rFonts w:ascii="Arial" w:hAnsi="Arial" w:cs="Arial"/>
                <w:snapToGrid w:val="0"/>
                <w:color w:val="000000"/>
                <w:sz w:val="18"/>
                <w:szCs w:val="18"/>
              </w:rPr>
              <w:t xml:space="preserve"> no documento de reclassificação de retenção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BB646F">
            <w:pPr>
              <w:ind w:left="57"/>
              <w:rPr>
                <w:rFonts w:ascii="Arial Narrow" w:hAnsi="Arial Narrow"/>
                <w:i/>
                <w:sz w:val="22"/>
              </w:rPr>
            </w:pPr>
            <w:r>
              <w:rPr>
                <w:rFonts w:ascii="Arial Narrow" w:hAnsi="Arial Narrow"/>
                <w:i/>
                <w:sz w:val="22"/>
              </w:rPr>
              <w:t>Credor Retenção</w:t>
            </w:r>
            <w:r w:rsidR="00BB646F">
              <w:rPr>
                <w:rFonts w:ascii="Arial Narrow" w:hAnsi="Arial Narrow"/>
                <w:i/>
                <w:sz w:val="22"/>
              </w:rPr>
              <w:t>Reclassificada</w:t>
            </w:r>
            <w:r>
              <w:rPr>
                <w:rFonts w:ascii="Arial Narrow" w:hAnsi="Arial Narrow"/>
                <w:i/>
                <w:sz w:val="22"/>
              </w:rPr>
              <w:t xml:space="preserve"> - Inscrição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BB646F">
            <w:pPr>
              <w:widowControl w:val="0"/>
              <w:rPr>
                <w:rFonts w:ascii="Arial" w:hAnsi="Arial" w:cs="Arial"/>
                <w:snapToGrid w:val="0"/>
                <w:color w:val="000000"/>
                <w:sz w:val="18"/>
                <w:szCs w:val="18"/>
              </w:rPr>
            </w:pPr>
            <w:r>
              <w:rPr>
                <w:rFonts w:ascii="Arial" w:hAnsi="Arial" w:cs="Arial"/>
                <w:snapToGrid w:val="0"/>
                <w:color w:val="000000"/>
                <w:sz w:val="18"/>
                <w:szCs w:val="18"/>
              </w:rPr>
              <w:t xml:space="preserve">Número completo da inscrição do credor da retenção </w:t>
            </w:r>
            <w:r w:rsidR="00BB646F">
              <w:rPr>
                <w:rFonts w:ascii="Arial" w:hAnsi="Arial" w:cs="Arial"/>
                <w:snapToGrid w:val="0"/>
                <w:color w:val="000000"/>
                <w:sz w:val="18"/>
                <w:szCs w:val="18"/>
              </w:rPr>
              <w:t>reclassificada</w:t>
            </w:r>
            <w:r>
              <w:rPr>
                <w:rFonts w:ascii="Arial" w:hAnsi="Arial" w:cs="Arial"/>
                <w:snapToGrid w:val="0"/>
                <w:color w:val="000000"/>
                <w:sz w:val="18"/>
                <w:szCs w:val="18"/>
              </w:rPr>
              <w:t xml:space="preserve"> no CPF, CNPJ, CAPF ou CAPJ no documento de reclassificação de retenção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RetençãoReclassificada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ordenador de registro no documento de reclassificação de retenção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RetençãoReclassificada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reclassificação de retenção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RetençãoReclassificada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reclassificação de retenção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RetençãoReclassificada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no documento de reclassificação de retenção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RetençãoOrigem - Número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da retenção de origem da despesa orçamentária no documento de reclassificação de retenção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RetençãoOrigem - 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registro do documento de origem da retenção de despesa orçamentária no documento de reclassificação de retenção (Formato AAAA)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RetençãoOrigem - Tipo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do tributo ou contribuição objeto da retenção de origem ( INSS; ISS; IRRF, etc) no documento de reclassificação de retenção</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82"/>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BB646F" w:rsidTr="00A52604">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B646F" w:rsidRDefault="00BB646F" w:rsidP="00A52604">
            <w:pPr>
              <w:ind w:left="57"/>
              <w:rPr>
                <w:rFonts w:ascii="Arial Narrow" w:hAnsi="Arial Narrow"/>
                <w:i/>
                <w:sz w:val="22"/>
              </w:rPr>
            </w:pPr>
            <w:r>
              <w:rPr>
                <w:rFonts w:ascii="Arial Narrow" w:hAnsi="Arial Narrow"/>
                <w:i/>
                <w:sz w:val="22"/>
              </w:rPr>
              <w:t>OLP Origem - Número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B646F" w:rsidRDefault="00BB646F" w:rsidP="00A52604">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OLP origem da reclassificação de retenção no documento de reclassificação de retenção</w:t>
            </w:r>
          </w:p>
        </w:tc>
      </w:tr>
      <w:tr w:rsidR="00BB646F" w:rsidTr="00A52604">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B646F" w:rsidRDefault="00BB646F" w:rsidP="00A52604">
            <w:pPr>
              <w:ind w:left="57"/>
              <w:rPr>
                <w:rFonts w:ascii="Arial Narrow" w:hAnsi="Arial Narrow"/>
                <w:i/>
                <w:sz w:val="22"/>
              </w:rPr>
            </w:pPr>
            <w:r>
              <w:rPr>
                <w:rFonts w:ascii="Arial Narrow" w:hAnsi="Arial Narrow"/>
                <w:i/>
                <w:sz w:val="22"/>
              </w:rPr>
              <w:t>OLP Origem - 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BB646F" w:rsidRDefault="00BB646F" w:rsidP="00A52604">
            <w:pPr>
              <w:widowControl w:val="0"/>
              <w:rPr>
                <w:rFonts w:ascii="Arial" w:hAnsi="Arial" w:cs="Arial"/>
                <w:snapToGrid w:val="0"/>
                <w:color w:val="000000"/>
                <w:sz w:val="18"/>
                <w:szCs w:val="18"/>
              </w:rPr>
            </w:pPr>
            <w:r>
              <w:rPr>
                <w:rFonts w:ascii="Arial" w:hAnsi="Arial" w:cs="Arial"/>
                <w:snapToGrid w:val="0"/>
                <w:color w:val="000000"/>
                <w:sz w:val="18"/>
                <w:szCs w:val="18"/>
              </w:rPr>
              <w:t>Ano da data de registro do documento de OLP origem da reclassificação de retenção no documento de reclassificação de retenção (Formato AAAA)</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Receita RetençãoReclassificada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de receita a arrecadar a título de reclassificação da retenção no documento de reclassificação de retenção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Competência RetençãoReclassificada - Mês-Ano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e ano de competência da reclassificação da retenção no documento de reclassificação de retenção (Formato MM/AAAA)</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Data Prevista Pagamento RetençãoReclassificada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previsão de pagamento da retenção reclassificada no documento de reclassificação de retenção (Formato DD/MM/AAAA)</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RetençãoReclassificada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da reclassificação da retenção no documento de reclassificação de retenção</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AnoExercício Documento ReclassificaçãoRetenção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reclassificação de retenção (Formato AAAA)</w:t>
            </w:r>
          </w:p>
        </w:tc>
      </w:tr>
    </w:tbl>
    <w:p w:rsidR="009F7D5B" w:rsidRDefault="009F7D5B">
      <w:pPr>
        <w:ind w:left="3685"/>
      </w:pPr>
    </w:p>
    <w:p w:rsidR="009F7D5B" w:rsidRDefault="00A21C4A">
      <w:r>
        <w:br w:type="page"/>
      </w:r>
    </w:p>
    <w:p w:rsidR="009F7D5B" w:rsidRDefault="00A21C4A">
      <w:pPr>
        <w:ind w:left="3685"/>
      </w:pPr>
      <w:r>
        <w:rPr>
          <w:noProof/>
        </w:rPr>
        <w:lastRenderedPageBreak/>
        <w:drawing>
          <wp:inline distT="0" distB="0" distL="0" distR="0" wp14:anchorId="68FBAB18" wp14:editId="19DFB12E">
            <wp:extent cx="3474000" cy="1540800"/>
            <wp:effectExtent l="0" t="0" r="0" b="2540"/>
            <wp:docPr id="502" name="Imagem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74000" cy="1540800"/>
                    </a:xfrm>
                    <a:prstGeom prst="rect">
                      <a:avLst/>
                    </a:prstGeom>
                    <a:noFill/>
                    <a:ln>
                      <a:noFill/>
                    </a:ln>
                  </pic:spPr>
                </pic:pic>
              </a:graphicData>
            </a:graphic>
          </wp:inline>
        </w:drawing>
      </w:r>
    </w:p>
    <w:p w:rsidR="009F7D5B" w:rsidRDefault="009F7D5B">
      <w:pPr>
        <w:jc w:val="center"/>
      </w:pPr>
    </w:p>
    <w:p w:rsidR="009F7D5B" w:rsidRDefault="009F7D5B">
      <w:pPr>
        <w:jc w:val="center"/>
      </w:pPr>
    </w:p>
    <w:p w:rsidR="009F7D5B" w:rsidRDefault="00A21C4A">
      <w:pPr>
        <w:pStyle w:val="Ttulo3"/>
        <w:ind w:left="709" w:firstLine="0"/>
      </w:pPr>
      <w:bookmarkStart w:id="24" w:name="_Toc48817229"/>
      <w:r>
        <w:t>3.3.4 – Unidade Orçamentária Beneficiária Retenção</w:t>
      </w:r>
      <w:bookmarkEnd w:id="24"/>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sobre a unidade orçamentária beneficiária da retenção</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4" w:space="0" w:color="auto"/>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Beneficiária - Código</w:t>
            </w:r>
          </w:p>
        </w:tc>
        <w:tc>
          <w:tcPr>
            <w:tcW w:w="9382" w:type="dxa"/>
            <w:tcBorders>
              <w:top w:val="single" w:sz="6" w:space="0" w:color="000000"/>
              <w:left w:val="single" w:sz="6" w:space="0" w:color="000000"/>
              <w:bottom w:val="single" w:sz="4" w:space="0" w:color="auto"/>
              <w:right w:val="single" w:sz="6" w:space="0" w:color="000000"/>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Código representativo da unidade orçamentária beneficiária da retenção (5 dígitos)</w:t>
            </w:r>
          </w:p>
        </w:tc>
      </w:tr>
      <w:tr w:rsidR="009F7D5B">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rsidR="009F7D5B" w:rsidRDefault="00A21C4A">
            <w:pPr>
              <w:ind w:left="57"/>
              <w:rPr>
                <w:rFonts w:ascii="Arial Narrow" w:hAnsi="Arial Narrow"/>
                <w:i/>
                <w:sz w:val="22"/>
              </w:rPr>
            </w:pPr>
            <w:r>
              <w:rPr>
                <w:rFonts w:ascii="Arial Narrow" w:hAnsi="Arial Narrow"/>
                <w:i/>
                <w:sz w:val="22"/>
              </w:rPr>
              <w:t>AnoExercício UnidadeOrçam Beneficiária</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Ano de exercício de atualização do cadastro da unidade orçamentária  beneficiária da retenção no GRP (Formato AAAA)</w:t>
            </w:r>
          </w:p>
        </w:tc>
      </w:tr>
      <w:tr w:rsidR="009F7D5B">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rsidR="009F7D5B" w:rsidRDefault="00A21C4A">
            <w:pPr>
              <w:ind w:left="57"/>
              <w:rPr>
                <w:rFonts w:ascii="Arial Narrow" w:hAnsi="Arial Narrow"/>
                <w:i/>
                <w:sz w:val="22"/>
              </w:rPr>
            </w:pPr>
            <w:r>
              <w:rPr>
                <w:rFonts w:ascii="Arial Narrow" w:hAnsi="Arial Narrow"/>
                <w:i/>
                <w:sz w:val="22"/>
              </w:rPr>
              <w:t>Situação UnidadeOrçam Beneficiária</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Descrição da situação atual da unidade orçamentária beneficiária da retenção: Ativo; Extinto</w:t>
            </w:r>
          </w:p>
        </w:tc>
      </w:tr>
      <w:tr w:rsidR="009F7D5B">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Beneficiária - Nome</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Nome completo da unidade orçamentária beneficiária da retenção</w:t>
            </w:r>
          </w:p>
        </w:tc>
      </w:tr>
      <w:tr w:rsidR="009F7D5B">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Beneficiária - Código-Nome</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Código e nome da unidade orçamentária beneficiária da retenção</w:t>
            </w:r>
          </w:p>
        </w:tc>
      </w:tr>
      <w:tr w:rsidR="009F7D5B">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Beneficiária - Sigla</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Nome abreviado ou sigla da unidade orçamentária beneficiária da retenção</w:t>
            </w:r>
          </w:p>
        </w:tc>
      </w:tr>
      <w:tr w:rsidR="009F7D5B">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Classificação Jurídica Orçam Beneficiária - Código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Código indicativo da classificação jurídica no qual a unidade orçamentária   beneficiária da retenção está incluída: 1-Administração Direta; 2-Autarquia; 3-Fundação; 4-Fundo; 5-Empresa Estadual Dependente; 6-Empresa Controlada</w:t>
            </w:r>
          </w:p>
        </w:tc>
      </w:tr>
      <w:tr w:rsidR="009F7D5B">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Classificação Jurídica Orçam Beneficiária - Descrição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Descrição da classificação jurídica no qual a unidade orçamentária beneficiária da retenção está incluída: Administração Direta; Autarquia; Fundação; Fundo; Empresa Estadual Dependente; Empresa Controlada</w:t>
            </w:r>
          </w:p>
        </w:tc>
      </w:tr>
      <w:tr w:rsidR="009F7D5B">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Tipo Administração Orçam Beneficiária</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Descrição do tipo de administração ao qual a unidade orçamentária beneficiária da retenção pertence: Direta; Indireta</w:t>
            </w:r>
          </w:p>
        </w:tc>
      </w:tr>
    </w:tbl>
    <w:p w:rsidR="009F7D5B" w:rsidRDefault="009F7D5B"/>
    <w:p w:rsidR="009F7D5B" w:rsidRDefault="009F7D5B">
      <w:pPr>
        <w:ind w:left="1474"/>
      </w:pPr>
    </w:p>
    <w:p w:rsidR="009F7D5B" w:rsidRDefault="009F7D5B">
      <w:pPr>
        <w:ind w:left="1474"/>
      </w:pPr>
    </w:p>
    <w:p w:rsidR="009F7D5B" w:rsidRDefault="00A21C4A">
      <w:pPr>
        <w:ind w:left="3685"/>
      </w:pPr>
      <w:r>
        <w:rPr>
          <w:noProof/>
        </w:rPr>
        <w:lastRenderedPageBreak/>
        <w:drawing>
          <wp:inline distT="0" distB="0" distL="0" distR="0" wp14:anchorId="359CF60C" wp14:editId="6197F702">
            <wp:extent cx="3186000" cy="968400"/>
            <wp:effectExtent l="0" t="0" r="0" b="3175"/>
            <wp:docPr id="505" name="Imagem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86000" cy="968400"/>
                    </a:xfrm>
                    <a:prstGeom prst="rect">
                      <a:avLst/>
                    </a:prstGeom>
                    <a:noFill/>
                    <a:ln>
                      <a:noFill/>
                    </a:ln>
                  </pic:spPr>
                </pic:pic>
              </a:graphicData>
            </a:graphic>
          </wp:inline>
        </w:drawing>
      </w:r>
    </w:p>
    <w:p w:rsidR="009F7D5B" w:rsidRDefault="009F7D5B">
      <w:pPr>
        <w:ind w:left="1474"/>
      </w:pPr>
    </w:p>
    <w:p w:rsidR="009F7D5B" w:rsidRDefault="009F7D5B">
      <w:pPr>
        <w:ind w:left="1474"/>
      </w:pPr>
    </w:p>
    <w:p w:rsidR="009F7D5B" w:rsidRDefault="00A21C4A">
      <w:pPr>
        <w:pStyle w:val="Ttulo3"/>
        <w:ind w:firstLine="0"/>
      </w:pPr>
      <w:bookmarkStart w:id="25" w:name="_Toc48817230"/>
      <w:r>
        <w:t>3.3.4.1 – Órgão Gestor Unidade Beneficiária Retenção</w:t>
      </w:r>
      <w:bookmarkEnd w:id="25"/>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hRule="exac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snapToGrid w:val="0"/>
                <w:color w:val="000000"/>
              </w:rPr>
            </w:pPr>
            <w:r>
              <w:rPr>
                <w:rFonts w:ascii="Arial" w:hAnsi="Arial"/>
                <w:snapToGrid w:val="0"/>
                <w:color w:val="000000"/>
              </w:rPr>
              <w:t>Informações sobre o órgão gestor da unidade orçamentária beneficiária da retenção</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4" w:space="0" w:color="auto"/>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ÓrgãoGestor Beneficiária - Código</w:t>
            </w:r>
          </w:p>
        </w:tc>
        <w:tc>
          <w:tcPr>
            <w:tcW w:w="9382" w:type="dxa"/>
            <w:tcBorders>
              <w:top w:val="single" w:sz="6" w:space="0" w:color="000000"/>
              <w:left w:val="single" w:sz="6" w:space="0" w:color="000000"/>
              <w:bottom w:val="single" w:sz="4" w:space="0" w:color="auto"/>
              <w:right w:val="single" w:sz="6" w:space="0" w:color="000000"/>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Código do órgão gestor da unidade orçamentária beneficiária da retenção  (5 dígitos)</w:t>
            </w:r>
          </w:p>
        </w:tc>
      </w:tr>
      <w:tr w:rsidR="009F7D5B">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ÓrgãoGestor Beneficiária - Nome</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Nome completo do órgão gestor da unidade orçamentária beneficiária da retenção</w:t>
            </w:r>
          </w:p>
        </w:tc>
      </w:tr>
      <w:tr w:rsidR="009F7D5B">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ÓrgãoGestor Beneficiária - Sigla</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Nome abreviado ou sigla do órgão gestor da unidade orçamentária beneficiária da retenção</w:t>
            </w:r>
          </w:p>
        </w:tc>
      </w:tr>
      <w:tr w:rsidR="009F7D5B">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Tipo Administração ÓrgãoGestor Beneficiária</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Descrição do tipo de administração ao qual o órgão gestor da unidade orçamentária beneficiária da retenção pertence: Direta; Indireta</w:t>
            </w:r>
          </w:p>
        </w:tc>
      </w:tr>
    </w:tbl>
    <w:p w:rsidR="009F7D5B" w:rsidRDefault="009F7D5B">
      <w:pPr>
        <w:ind w:left="3685"/>
      </w:pPr>
    </w:p>
    <w:p w:rsidR="009F7D5B" w:rsidRDefault="00A21C4A">
      <w:r>
        <w:br w:type="page"/>
      </w:r>
    </w:p>
    <w:p w:rsidR="009F7D5B" w:rsidRDefault="009F7D5B">
      <w:pPr>
        <w:jc w:val="center"/>
        <w:sectPr w:rsidR="009F7D5B">
          <w:footerReference w:type="default" r:id="rId37"/>
          <w:pgSz w:w="16834" w:h="11907" w:orient="landscape"/>
          <w:pgMar w:top="1418" w:right="1134" w:bottom="1418" w:left="1418" w:header="720" w:footer="720" w:gutter="0"/>
          <w:cols w:space="720"/>
          <w:noEndnote/>
          <w:docGrid w:linePitch="272"/>
        </w:sectPr>
      </w:pPr>
    </w:p>
    <w:p w:rsidR="009F7D5B" w:rsidRDefault="00A21C4A">
      <w:pPr>
        <w:pStyle w:val="Ttulo2"/>
      </w:pPr>
      <w:bookmarkStart w:id="26" w:name="_Toc48817231"/>
      <w:r>
        <w:lastRenderedPageBreak/>
        <w:t>3.4 – RECEBIMENTO PROVISÓRIO</w:t>
      </w:r>
      <w:bookmarkEnd w:id="26"/>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O fato Recebimento Provisório do módulo de Execução Orçamentária da Despesa do Armazém GRP-Minas disponibiliza somente objetos de conteúdo próprio sem dimensões de análise próprias.  </w:t>
      </w:r>
    </w:p>
    <w:p w:rsidR="009F7D5B" w:rsidRDefault="009F7D5B">
      <w:pPr>
        <w:tabs>
          <w:tab w:val="num" w:pos="1776"/>
        </w:tabs>
        <w:spacing w:line="360" w:lineRule="auto"/>
        <w:ind w:left="709"/>
        <w:jc w:val="both"/>
        <w:rPr>
          <w:rFonts w:ascii="Arial" w:hAnsi="Arial"/>
          <w:snapToGrid w:val="0"/>
          <w:sz w:val="22"/>
        </w:rPr>
      </w:pPr>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Unidade Administrativa, partes da Funcional Programática, Natureza de Despesa, Fonte de Recurso, Procedência e Uso e partes do GIGFP.</w:t>
      </w:r>
    </w:p>
    <w:p w:rsidR="009F7D5B" w:rsidRDefault="009F7D5B">
      <w:pPr>
        <w:tabs>
          <w:tab w:val="num" w:pos="1776"/>
        </w:tabs>
        <w:spacing w:line="360" w:lineRule="auto"/>
        <w:ind w:left="709"/>
        <w:jc w:val="both"/>
        <w:rPr>
          <w:rFonts w:ascii="Arial" w:hAnsi="Arial"/>
          <w:snapToGrid w:val="0"/>
          <w:sz w:val="22"/>
        </w:rPr>
      </w:pPr>
    </w:p>
    <w:p w:rsidR="009F7D5B" w:rsidRDefault="009F7D5B"/>
    <w:p w:rsidR="009F7D5B" w:rsidRDefault="009F7D5B"/>
    <w:p w:rsidR="009F7D5B" w:rsidRDefault="00A21C4A">
      <w:pPr>
        <w:ind w:left="2211"/>
      </w:pPr>
      <w:r>
        <w:rPr>
          <w:noProof/>
        </w:rPr>
        <w:t xml:space="preserve"> </w:t>
      </w:r>
      <w:r w:rsidR="00DD6B00">
        <w:rPr>
          <w:noProof/>
        </w:rPr>
        <w:drawing>
          <wp:inline distT="0" distB="0" distL="0" distR="0" wp14:anchorId="1DEC00F7" wp14:editId="01EDB32A">
            <wp:extent cx="3661200" cy="3258000"/>
            <wp:effectExtent l="0" t="0" r="0" b="0"/>
            <wp:docPr id="497" name="Imagem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61200" cy="3258000"/>
                    </a:xfrm>
                    <a:prstGeom prst="rect">
                      <a:avLst/>
                    </a:prstGeom>
                    <a:noFill/>
                    <a:ln>
                      <a:noFill/>
                    </a:ln>
                  </pic:spPr>
                </pic:pic>
              </a:graphicData>
            </a:graphic>
          </wp:inline>
        </w:drawing>
      </w:r>
    </w:p>
    <w:p w:rsidR="009F7D5B" w:rsidRDefault="009F7D5B">
      <w:pPr>
        <w:ind w:left="1474"/>
      </w:pPr>
    </w:p>
    <w:p w:rsidR="009F7D5B" w:rsidRDefault="00A21C4A">
      <w:pPr>
        <w:sectPr w:rsidR="009F7D5B">
          <w:footerReference w:type="default" r:id="rId39"/>
          <w:pgSz w:w="11907" w:h="16834"/>
          <w:pgMar w:top="1134" w:right="1418" w:bottom="1418" w:left="1418" w:header="720" w:footer="720" w:gutter="0"/>
          <w:cols w:space="720"/>
          <w:noEndnote/>
          <w:docGrid w:linePitch="272"/>
        </w:sectPr>
      </w:pPr>
      <w:r>
        <w:br w:type="page"/>
      </w:r>
    </w:p>
    <w:p w:rsidR="009F7D5B" w:rsidRDefault="00A21C4A">
      <w:pPr>
        <w:pStyle w:val="Ttulo3"/>
        <w:ind w:left="0"/>
      </w:pPr>
      <w:bookmarkStart w:id="27" w:name="_Toc48817232"/>
      <w:r>
        <w:lastRenderedPageBreak/>
        <w:t>3.4.1 – RECEBIMENTO PROVISÓRIO</w:t>
      </w:r>
      <w:bookmarkEnd w:id="27"/>
    </w:p>
    <w:tbl>
      <w:tblPr>
        <w:tblW w:w="0" w:type="auto"/>
        <w:tblLayout w:type="fixed"/>
        <w:tblCellMar>
          <w:left w:w="30" w:type="dxa"/>
          <w:right w:w="30" w:type="dxa"/>
        </w:tblCellMar>
        <w:tblLook w:val="0000" w:firstRow="0" w:lastRow="0" w:firstColumn="0" w:lastColumn="0" w:noHBand="0" w:noVBand="0"/>
      </w:tblPr>
      <w:tblGrid>
        <w:gridCol w:w="737"/>
        <w:gridCol w:w="4113"/>
        <w:gridCol w:w="9234"/>
      </w:tblGrid>
      <w:tr w:rsidR="009F7D5B">
        <w:trPr>
          <w:gridBefore w:val="1"/>
          <w:wBefore w:w="737" w:type="dxa"/>
          <w:trHeight w:val="567"/>
        </w:trPr>
        <w:tc>
          <w:tcPr>
            <w:tcW w:w="13347"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D44B6F">
            <w:pPr>
              <w:widowControl w:val="0"/>
              <w:rPr>
                <w:rFonts w:ascii="Arial" w:hAnsi="Arial" w:cs="Arial"/>
              </w:rPr>
            </w:pPr>
            <w:r w:rsidRPr="00D44B6F">
              <w:rPr>
                <w:rFonts w:ascii="Arial" w:hAnsi="Arial"/>
                <w:snapToGrid w:val="0"/>
                <w:color w:val="000000"/>
              </w:rPr>
              <w:t>Informações sobre os recebimentos provisórios de bens, serviços e obras pendentes de aceite com reconhecimento do fato gerador e na fase de liquidação</w:t>
            </w:r>
          </w:p>
        </w:tc>
      </w:tr>
      <w:tr w:rsidR="009F7D5B">
        <w:trPr>
          <w:trHeight w:hRule="exact" w:val="283"/>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234"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Número RecebProvisório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recebimento provisório</w:t>
            </w:r>
          </w:p>
        </w:tc>
      </w:tr>
      <w:tr w:rsidR="009F7D5B">
        <w:tblPrEx>
          <w:tblCellMar>
            <w:left w:w="57" w:type="dxa"/>
            <w:right w:w="57" w:type="dxa"/>
          </w:tblCellMar>
        </w:tblPrEx>
        <w:trPr>
          <w:trHeight w:val="340"/>
        </w:trPr>
        <w:tc>
          <w:tcPr>
            <w:tcW w:w="4850"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AnulaçãoRecebProvisório</w:t>
            </w:r>
          </w:p>
        </w:tc>
        <w:tc>
          <w:tcPr>
            <w:tcW w:w="9234"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anulação do recebimento provisório</w:t>
            </w:r>
          </w:p>
        </w:tc>
      </w:tr>
      <w:tr w:rsidR="009F7D5B">
        <w:tblPrEx>
          <w:tblCellMar>
            <w:left w:w="57" w:type="dxa"/>
            <w:right w:w="57" w:type="dxa"/>
          </w:tblCellMar>
        </w:tblPrEx>
        <w:trPr>
          <w:trHeight w:val="340"/>
        </w:trPr>
        <w:tc>
          <w:tcPr>
            <w:tcW w:w="4850"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rsidR="009F7D5B" w:rsidRDefault="00A21C4A">
            <w:pPr>
              <w:ind w:left="-254"/>
              <w:rPr>
                <w:rFonts w:ascii="Arial Narrow" w:hAnsi="Arial Narrow"/>
                <w:i/>
                <w:sz w:val="22"/>
              </w:rPr>
            </w:pPr>
            <w:r>
              <w:rPr>
                <w:rFonts w:ascii="Arial Narrow" w:hAnsi="Arial Narrow"/>
                <w:i/>
                <w:sz w:val="22"/>
              </w:rPr>
              <w:t xml:space="preserve"> Número Empenho RecebProvisório</w:t>
            </w:r>
          </w:p>
        </w:tc>
        <w:tc>
          <w:tcPr>
            <w:tcW w:w="9234"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empenho do recebimento provisório</w:t>
            </w:r>
          </w:p>
        </w:tc>
      </w:tr>
      <w:tr w:rsidR="009F7D5B">
        <w:tblPrEx>
          <w:tblCellMar>
            <w:left w:w="57" w:type="dxa"/>
            <w:right w:w="57" w:type="dxa"/>
          </w:tblCellMar>
        </w:tblPrEx>
        <w:trPr>
          <w:trHeight w:val="340"/>
        </w:trPr>
        <w:tc>
          <w:tcPr>
            <w:tcW w:w="4850"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Ano Empenho RecebProvisório</w:t>
            </w:r>
          </w:p>
        </w:tc>
        <w:tc>
          <w:tcPr>
            <w:tcW w:w="9234"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do empenho referente ao documento de recebimento provisório (Formato AAAA)</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Regularização Empenho RecebProvisório S/N</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Identificação se o empenho é ou não de regularização (Sim/Não)</w:t>
            </w:r>
          </w:p>
        </w:tc>
      </w:tr>
      <w:tr w:rsidR="009F7D5B">
        <w:tblPrEx>
          <w:tblCellMar>
            <w:left w:w="57" w:type="dxa"/>
            <w:right w:w="57" w:type="dxa"/>
          </w:tblCellMar>
        </w:tblPrEx>
        <w:trPr>
          <w:trHeight w:val="340"/>
        </w:trPr>
        <w:tc>
          <w:tcPr>
            <w:tcW w:w="4850"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NotaFiscal RecebProvisório</w:t>
            </w:r>
          </w:p>
        </w:tc>
        <w:tc>
          <w:tcPr>
            <w:tcW w:w="9234"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nota fiscal do recebimento provisório no documento de recebimento provisório</w:t>
            </w:r>
          </w:p>
        </w:tc>
      </w:tr>
      <w:tr w:rsidR="009F7D5B">
        <w:tblPrEx>
          <w:tblCellMar>
            <w:left w:w="57" w:type="dxa"/>
            <w:right w:w="57" w:type="dxa"/>
          </w:tblCellMar>
        </w:tblPrEx>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NotaFiscal RecebProvisório - NùmeroSérie</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série da nota fiscal do recebimento provisório no documento de recebimento provisório</w:t>
            </w:r>
          </w:p>
        </w:tc>
      </w:tr>
      <w:tr w:rsidR="009F7D5B">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RecebProvisório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registro do documento de origem do recebimento provisório ou de anulação do recebimento provisório (Formato DD/MM/AAAA)</w:t>
            </w:r>
          </w:p>
        </w:tc>
      </w:tr>
      <w:tr w:rsidR="009F7D5B">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DataHora Registro RecebProvisório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e hora de registro do documento de origem do recebimento provisório ou de anulação do recebimento provisório (Formato DD/MM/AAAA hh:mm)</w:t>
            </w:r>
          </w:p>
        </w:tc>
      </w:tr>
      <w:tr w:rsidR="009F7D5B">
        <w:tblPrEx>
          <w:tblCellMar>
            <w:left w:w="57" w:type="dxa"/>
            <w:right w:w="57" w:type="dxa"/>
          </w:tblCellMar>
        </w:tblPrEx>
        <w:trPr>
          <w:trHeight w:val="510"/>
        </w:trPr>
        <w:tc>
          <w:tcPr>
            <w:tcW w:w="4850"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RecebProvisório - Ano</w:t>
            </w:r>
          </w:p>
        </w:tc>
        <w:tc>
          <w:tcPr>
            <w:tcW w:w="9234"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data de registro do documento de origem do recebimento provisório ou de anulação do recebimento provisório (Formato AAAA)</w:t>
            </w:r>
          </w:p>
        </w:tc>
      </w:tr>
      <w:tr w:rsidR="009F7D5B">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RecebProvisório - Mês</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numérico da data de registro do documento de origem do recebimento provisório ou de anulação do recebimento provisório</w:t>
            </w:r>
          </w:p>
        </w:tc>
      </w:tr>
      <w:tr w:rsidR="009F7D5B">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RecebProvisório - Mês Descritivo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descritivo da data de registro do documento de origem do recebimento provisório ou de anulação do recebimento provisório</w:t>
            </w:r>
          </w:p>
        </w:tc>
      </w:tr>
      <w:tr w:rsidR="009F7D5B">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RecebimentoProvisório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DF358B">
            <w:pPr>
              <w:widowControl w:val="0"/>
              <w:rPr>
                <w:rFonts w:ascii="Arial" w:hAnsi="Arial" w:cs="Arial"/>
                <w:snapToGrid w:val="0"/>
                <w:color w:val="000000"/>
                <w:sz w:val="18"/>
                <w:szCs w:val="18"/>
              </w:rPr>
            </w:pPr>
            <w:r>
              <w:rPr>
                <w:rFonts w:ascii="Arial" w:hAnsi="Arial" w:cs="Arial"/>
                <w:snapToGrid w:val="0"/>
                <w:color w:val="000000"/>
                <w:sz w:val="18"/>
                <w:szCs w:val="18"/>
              </w:rPr>
              <w:t>Valor, em reais, de bens, serviços e obras recebidos pendente de aceite</w:t>
            </w:r>
            <w:r w:rsidR="00DF358B">
              <w:rPr>
                <w:rFonts w:ascii="Arial" w:hAnsi="Arial" w:cs="Arial"/>
                <w:snapToGrid w:val="0"/>
                <w:color w:val="000000"/>
                <w:sz w:val="18"/>
                <w:szCs w:val="18"/>
              </w:rPr>
              <w:t>,</w:t>
            </w:r>
            <w:r>
              <w:rPr>
                <w:rFonts w:ascii="Arial" w:hAnsi="Arial" w:cs="Arial"/>
                <w:snapToGrid w:val="0"/>
                <w:color w:val="000000"/>
                <w:sz w:val="18"/>
                <w:szCs w:val="18"/>
              </w:rPr>
              <w:t xml:space="preserve"> </w:t>
            </w:r>
            <w:r w:rsidR="00DF358B">
              <w:rPr>
                <w:rFonts w:ascii="Arial" w:hAnsi="Arial" w:cs="Arial"/>
                <w:snapToGrid w:val="0"/>
                <w:color w:val="000000"/>
                <w:sz w:val="18"/>
                <w:szCs w:val="18"/>
              </w:rPr>
              <w:t>com reconhecimento do fato gerador e na fase em liquidação, contido</w:t>
            </w:r>
            <w:r>
              <w:rPr>
                <w:rFonts w:ascii="Arial" w:hAnsi="Arial" w:cs="Arial"/>
                <w:snapToGrid w:val="0"/>
                <w:color w:val="000000"/>
                <w:sz w:val="18"/>
                <w:szCs w:val="18"/>
              </w:rPr>
              <w:t xml:space="preserve"> no documento  de recebimento provisório </w:t>
            </w:r>
          </w:p>
        </w:tc>
      </w:tr>
      <w:tr w:rsidR="009F7D5B">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RecebimentoProvisório Anulação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DF358B" w:rsidP="001F0E7C">
            <w:pPr>
              <w:widowControl w:val="0"/>
              <w:rPr>
                <w:rFonts w:ascii="Arial" w:hAnsi="Arial" w:cs="Arial"/>
                <w:snapToGrid w:val="0"/>
                <w:color w:val="000000"/>
                <w:sz w:val="18"/>
                <w:szCs w:val="18"/>
              </w:rPr>
            </w:pPr>
            <w:r w:rsidRPr="00DF358B">
              <w:rPr>
                <w:rFonts w:ascii="Arial" w:hAnsi="Arial" w:cs="Arial"/>
                <w:snapToGrid w:val="0"/>
                <w:color w:val="000000"/>
                <w:sz w:val="18"/>
                <w:szCs w:val="18"/>
              </w:rPr>
              <w:t>Valor, em reais, de decréscimos do recebimento provisório contido no documento de anulação de recebimento provisório</w:t>
            </w:r>
          </w:p>
        </w:tc>
      </w:tr>
      <w:tr w:rsidR="009F7D5B">
        <w:tblPrEx>
          <w:tblCellMar>
            <w:left w:w="57" w:type="dxa"/>
            <w:right w:w="57" w:type="dxa"/>
          </w:tblCellMar>
        </w:tblPrEx>
        <w:trPr>
          <w:trHeight w:val="737"/>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Saldo RecebProvisório Pendente RecebDefinitivo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2C5B1D">
            <w:pPr>
              <w:widowControl w:val="0"/>
              <w:rPr>
                <w:rFonts w:ascii="Arial" w:hAnsi="Arial" w:cs="Arial"/>
                <w:snapToGrid w:val="0"/>
                <w:color w:val="000000"/>
                <w:sz w:val="18"/>
                <w:szCs w:val="18"/>
              </w:rPr>
            </w:pPr>
            <w:r w:rsidRPr="002C5B1D">
              <w:rPr>
                <w:rFonts w:ascii="Arial" w:hAnsi="Arial" w:cs="Arial"/>
                <w:snapToGrid w:val="0"/>
                <w:color w:val="000000"/>
                <w:sz w:val="18"/>
                <w:szCs w:val="18"/>
              </w:rPr>
              <w:t>Valor, em reais, da soma de recebimento</w:t>
            </w:r>
            <w:r w:rsidR="001B61E4">
              <w:rPr>
                <w:rFonts w:ascii="Arial" w:hAnsi="Arial" w:cs="Arial"/>
                <w:snapToGrid w:val="0"/>
                <w:color w:val="000000"/>
                <w:sz w:val="18"/>
                <w:szCs w:val="18"/>
              </w:rPr>
              <w:t>s</w:t>
            </w:r>
            <w:r w:rsidRPr="002C5B1D">
              <w:rPr>
                <w:rFonts w:ascii="Arial" w:hAnsi="Arial" w:cs="Arial"/>
                <w:snapToGrid w:val="0"/>
                <w:color w:val="000000"/>
                <w:sz w:val="18"/>
                <w:szCs w:val="18"/>
              </w:rPr>
              <w:t xml:space="preserve"> provisório</w:t>
            </w:r>
            <w:r w:rsidR="001B61E4">
              <w:rPr>
                <w:rFonts w:ascii="Arial" w:hAnsi="Arial" w:cs="Arial"/>
                <w:snapToGrid w:val="0"/>
                <w:color w:val="000000"/>
                <w:sz w:val="18"/>
                <w:szCs w:val="18"/>
              </w:rPr>
              <w:t>s</w:t>
            </w:r>
            <w:r w:rsidRPr="002C5B1D">
              <w:rPr>
                <w:rFonts w:ascii="Arial" w:hAnsi="Arial" w:cs="Arial"/>
                <w:snapToGrid w:val="0"/>
                <w:color w:val="000000"/>
                <w:sz w:val="18"/>
                <w:szCs w:val="18"/>
              </w:rPr>
              <w:t xml:space="preserve"> pendentes de recebimento definitivo resultante da expressão: Valor RecebimentoProvisório - Valor RecebimentoProvisório Anulação  - Valor RecebimentoDefinitivo + Valor RecebimentoDefnitivo Anulação</w:t>
            </w:r>
          </w:p>
        </w:tc>
      </w:tr>
    </w:tbl>
    <w:p w:rsidR="009F7D5B" w:rsidRDefault="00A21C4A">
      <w:pPr>
        <w:rPr>
          <w:noProof/>
        </w:rPr>
      </w:pPr>
      <w:r>
        <w:rPr>
          <w:noProof/>
        </w:rPr>
        <w:br w:type="page"/>
      </w:r>
    </w:p>
    <w:p w:rsidR="009F7D5B" w:rsidRDefault="00A21C4A">
      <w:pPr>
        <w:ind w:left="2211"/>
        <w:rPr>
          <w:rFonts w:ascii="Arial" w:hAnsi="Arial"/>
          <w:b/>
          <w:snapToGrid w:val="0"/>
          <w:sz w:val="24"/>
        </w:rPr>
      </w:pPr>
      <w:r>
        <w:rPr>
          <w:rFonts w:ascii="Arial" w:hAnsi="Arial"/>
          <w:b/>
          <w:noProof/>
          <w:sz w:val="24"/>
        </w:rPr>
        <w:lastRenderedPageBreak/>
        <w:drawing>
          <wp:inline distT="0" distB="0" distL="0" distR="0" wp14:anchorId="16FF04EA" wp14:editId="506C3065">
            <wp:extent cx="3268800" cy="4989600"/>
            <wp:effectExtent l="0" t="0" r="8255" b="1905"/>
            <wp:docPr id="488" name="Imagem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68800" cy="4989600"/>
                    </a:xfrm>
                    <a:prstGeom prst="rect">
                      <a:avLst/>
                    </a:prstGeom>
                    <a:noFill/>
                    <a:ln>
                      <a:noFill/>
                    </a:ln>
                  </pic:spPr>
                </pic:pic>
              </a:graphicData>
            </a:graphic>
          </wp:inline>
        </w:drawing>
      </w:r>
      <w:r>
        <w:rPr>
          <w:rFonts w:ascii="Arial" w:hAnsi="Arial"/>
          <w:b/>
          <w:noProof/>
          <w:sz w:val="24"/>
        </w:rPr>
        <w:drawing>
          <wp:inline distT="0" distB="0" distL="0" distR="0" wp14:anchorId="618963B0" wp14:editId="6EC23E56">
            <wp:extent cx="2815200" cy="1519200"/>
            <wp:effectExtent l="0" t="0" r="4445" b="5080"/>
            <wp:docPr id="531" name="Imagem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15200" cy="1519200"/>
                    </a:xfrm>
                    <a:prstGeom prst="rect">
                      <a:avLst/>
                    </a:prstGeom>
                    <a:noFill/>
                    <a:ln>
                      <a:noFill/>
                    </a:ln>
                  </pic:spPr>
                </pic:pic>
              </a:graphicData>
            </a:graphic>
          </wp:inline>
        </w:drawing>
      </w:r>
    </w:p>
    <w:p w:rsidR="009F7D5B" w:rsidRDefault="009F7D5B">
      <w:pPr>
        <w:ind w:left="1474"/>
        <w:rPr>
          <w:rFonts w:ascii="Arial" w:hAnsi="Arial"/>
          <w:b/>
          <w:snapToGrid w:val="0"/>
          <w:sz w:val="24"/>
        </w:rPr>
      </w:pPr>
    </w:p>
    <w:p w:rsidR="009F7D5B" w:rsidRDefault="00A21C4A">
      <w:pPr>
        <w:pStyle w:val="Ttulo3"/>
        <w:ind w:left="0"/>
      </w:pPr>
      <w:bookmarkStart w:id="28" w:name="_Toc48817233"/>
      <w:r>
        <w:lastRenderedPageBreak/>
        <w:t>3.4.2 – Documento de Recebimento Provisório</w:t>
      </w:r>
      <w:bookmarkEnd w:id="28"/>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recebimento provisório</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RecebProvisório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no documento de recebimento provisório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RecebProvisório - Código-Sigla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da unidade orçamentária no documento de recebimento provisório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RecebProvisório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órgão executor no documento de recebimento provisório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RecebProvisório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do órgão executor no documento de recebimento provisório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RecebProvisório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do órgão executor no documento de recebimento provisório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RecebProvisório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unidade administrativa do órgão no documento de recebimento provisório (10 dígitos) composto pelo código do órgão (5 dígitos) e número sequencial da unidade administrativa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RecebProvisório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da unidade administrativa do órgão no documento de recebimento provisório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RecebProvisório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da unidade administrativa do órgão no documento de recebimento provisório (10 dígitos) composto pelo código do órgão (5 dígitos) e número sequencial da unidade administrativa (5 dígitos)</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RecebProvisório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Razão social do credor Pessoa Jurídica ou nome do credor Pessoa Física do recebimento provisório no documento de recebimento provisório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RecebProvisório - CNPJ-CAPJ</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Jurídica do recebimento provisório no documento de recebimento provisório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RecebProvisório - CPF-CAPF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Física do recebimento provisório no documento de recebimento provisório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RecebProvisório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ordenador de registro no documento de recebimento provisório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RecebProvisório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recebimento provisório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RecebProvisório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recebimento provisório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RecebProvisório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no documento de recebimento provisório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do recebimento provisório no documento de recebimento provisório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Processo GRP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geral de origem da despesa no Estado de Minas Gerais no documento de recebimento provisório</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82"/>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Obra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obra associada ao contrato de obra no documento de recebimento provisório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Função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nível máximo de agregação das ações do Governo no documento de recebimento provisório (2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Subfunção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partição da função no documento de recebimento provisório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Programa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identificador do instrumento de organização da ação governamental  no documento de recebimento provisório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ProjetoAtividade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conjunto de operações limitadas no tempo (projeto e atividade) no documento de recebimento provisório (4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SubprojetoSubatividade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detalhamento do  projeto, atividade, operação especial ou intervenção não orçamentária no documento de recebimento provisório (4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IAG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do identificador de ação governamental  no documento de recebimento provisório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CategoriaEconômica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efeito dos gastos sobre a economia  no documento de recebimento provisório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GrupoDespesa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agregação de elementos de despesa no documento de recebimento provisório (1 dígito)</w:t>
            </w:r>
          </w:p>
        </w:tc>
      </w:tr>
      <w:tr w:rsidR="009F7D5B">
        <w:trPr>
          <w:trHeight w:val="737"/>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Modalidade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se os recursos serão aplicados diretamente pelos órgãos/entidades ou através de transferências a outras entidades públicas ou privadas executoras das ações no documento de recebimento provisório (2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ElementoDespesa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dos objetos de gasto no documento de recebimento provisório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ElementoItem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dos objetos de gasto (3 dígitos) e do desdobramento suplementar dos elementos de despesa (3 dígitos)  no documento de recebimento provisório</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GrupoFonte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grupo da fonte de recurso no documento de recebimento provisório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FonteRecurso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origem e da natureza dos recursos orçamentários no documento de recebimento provisório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IPU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do identificador da procedência/uso dos recursos orçamentários no documento de recebimento provisório (2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AnoExercício Documento 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recebimento provisório (Formato AAAA)</w:t>
            </w:r>
          </w:p>
        </w:tc>
      </w:tr>
    </w:tbl>
    <w:p w:rsidR="009F7D5B" w:rsidRDefault="00A21C4A">
      <w:r>
        <w:br w:type="page"/>
      </w:r>
    </w:p>
    <w:p w:rsidR="009F7D5B" w:rsidRDefault="00A21C4A">
      <w:pPr>
        <w:ind w:left="2211"/>
        <w:rPr>
          <w:rFonts w:ascii="Arial" w:hAnsi="Arial"/>
          <w:b/>
          <w:snapToGrid w:val="0"/>
          <w:sz w:val="24"/>
        </w:rPr>
      </w:pPr>
      <w:r>
        <w:rPr>
          <w:rFonts w:ascii="Arial" w:hAnsi="Arial"/>
          <w:b/>
          <w:noProof/>
          <w:sz w:val="24"/>
        </w:rPr>
        <w:lastRenderedPageBreak/>
        <w:drawing>
          <wp:inline distT="0" distB="0" distL="0" distR="0" wp14:anchorId="2CDE5C8F" wp14:editId="6991A267">
            <wp:extent cx="3718800" cy="4798800"/>
            <wp:effectExtent l="0" t="0" r="0" b="1905"/>
            <wp:docPr id="361" name="Imagem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18800" cy="4798800"/>
                    </a:xfrm>
                    <a:prstGeom prst="rect">
                      <a:avLst/>
                    </a:prstGeom>
                    <a:noFill/>
                    <a:ln>
                      <a:noFill/>
                    </a:ln>
                  </pic:spPr>
                </pic:pic>
              </a:graphicData>
            </a:graphic>
          </wp:inline>
        </w:drawing>
      </w:r>
      <w:r>
        <w:rPr>
          <w:rFonts w:ascii="Arial" w:hAnsi="Arial"/>
          <w:b/>
          <w:noProof/>
          <w:sz w:val="24"/>
        </w:rPr>
        <w:drawing>
          <wp:inline distT="0" distB="0" distL="0" distR="0" wp14:anchorId="13103C10" wp14:editId="70DCE1D7">
            <wp:extent cx="3193200" cy="1731600"/>
            <wp:effectExtent l="0" t="0" r="7620" b="2540"/>
            <wp:docPr id="362" name="Imagem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93200" cy="1731600"/>
                    </a:xfrm>
                    <a:prstGeom prst="rect">
                      <a:avLst/>
                    </a:prstGeom>
                    <a:noFill/>
                    <a:ln>
                      <a:noFill/>
                    </a:ln>
                  </pic:spPr>
                </pic:pic>
              </a:graphicData>
            </a:graphic>
          </wp:inline>
        </w:drawing>
      </w:r>
    </w:p>
    <w:p w:rsidR="009F7D5B" w:rsidRDefault="009F7D5B">
      <w:pPr>
        <w:ind w:left="3685"/>
        <w:rPr>
          <w:rFonts w:ascii="Arial" w:hAnsi="Arial"/>
          <w:b/>
          <w:snapToGrid w:val="0"/>
          <w:sz w:val="24"/>
        </w:rPr>
      </w:pPr>
    </w:p>
    <w:p w:rsidR="009F7D5B" w:rsidRDefault="00A21C4A">
      <w:pPr>
        <w:rPr>
          <w:rFonts w:ascii="Arial" w:hAnsi="Arial"/>
          <w:b/>
          <w:snapToGrid w:val="0"/>
          <w:sz w:val="24"/>
        </w:rPr>
      </w:pPr>
      <w:r>
        <w:br w:type="page"/>
      </w:r>
    </w:p>
    <w:p w:rsidR="009F7D5B" w:rsidRDefault="00A21C4A">
      <w:pPr>
        <w:pStyle w:val="Ttulo3"/>
        <w:ind w:left="0"/>
      </w:pPr>
      <w:bookmarkStart w:id="29" w:name="_Toc48817234"/>
      <w:r>
        <w:lastRenderedPageBreak/>
        <w:t>3.4.3 – Documento de Anulação de Recebimento Provisório</w:t>
      </w:r>
      <w:bookmarkEnd w:id="29"/>
    </w:p>
    <w:tbl>
      <w:tblPr>
        <w:tblW w:w="0" w:type="auto"/>
        <w:tblLayout w:type="fixed"/>
        <w:tblCellMar>
          <w:left w:w="30" w:type="dxa"/>
          <w:right w:w="30" w:type="dxa"/>
        </w:tblCellMar>
        <w:tblLook w:val="0000" w:firstRow="0" w:lastRow="0" w:firstColumn="0" w:lastColumn="0" w:noHBand="0" w:noVBand="0"/>
      </w:tblPr>
      <w:tblGrid>
        <w:gridCol w:w="737"/>
        <w:gridCol w:w="4113"/>
        <w:gridCol w:w="9240"/>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de anulação de recebimento provisório</w:t>
            </w:r>
          </w:p>
        </w:tc>
      </w:tr>
      <w:tr w:rsidR="009F7D5B">
        <w:trPr>
          <w:trHeight w:hRule="exact" w:val="283"/>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240"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AnulaçãoRecebProvisório - Código</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no documento de anulação de recebimento provisório  (5 dígitos)</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AnulaçãoRecebProvisório - Código-Sigla</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da unidade orçamentária no documento de anulação de recebimento provisório</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AnulaçãoRecebProvisório - Código</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órgão executor no documento de anulação de recebimento provisório (5 dígitos)</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AnulaçãoRecebProvisório - 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do órgão executor no documento de anulação de recebimento provisório</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AnulaçãoRecebProvisório - Código-Nome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do órgão executor no documento de anulação de recebimento provisório</w:t>
            </w:r>
          </w:p>
        </w:tc>
      </w:tr>
      <w:tr w:rsidR="009F7D5B">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AnulaçãoRecebProvisório - Código</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unidade administrativa do órgão no documento de anulação de recebimento provisório (10 dígitos) composto pelo código do órgão (5 dígitos) e número sequencial da unidade administrativa (5 dígitos)</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AnulaçãoRecebProvisório - 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da unidade administrativa do órgão no documento de anulação de recebimento provisório</w:t>
            </w:r>
          </w:p>
        </w:tc>
      </w:tr>
      <w:tr w:rsidR="009F7D5B">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AnulaçãoRecebProvisório - Código-Nome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da unidade administrativa do órgão no documento de anulação de recebimento provisório (10 dígitos) composto pelo código do órgão (5 dígitos) e número sequencial da unidade administrativa (5 dígitos)</w:t>
            </w:r>
          </w:p>
        </w:tc>
      </w:tr>
      <w:tr w:rsidR="009F7D5B">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AnulaçãoRecebProvisório - 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0247C0">
            <w:pPr>
              <w:widowControl w:val="0"/>
              <w:rPr>
                <w:rFonts w:ascii="Arial" w:hAnsi="Arial" w:cs="Arial"/>
                <w:snapToGrid w:val="0"/>
                <w:color w:val="000000"/>
                <w:sz w:val="18"/>
                <w:szCs w:val="18"/>
              </w:rPr>
            </w:pPr>
            <w:r>
              <w:rPr>
                <w:rFonts w:ascii="Arial" w:hAnsi="Arial" w:cs="Arial"/>
                <w:snapToGrid w:val="0"/>
                <w:color w:val="000000"/>
                <w:sz w:val="18"/>
                <w:szCs w:val="18"/>
              </w:rPr>
              <w:t>Razão social do credor Pessoa Jurídica ou nome do credor Pessoa Física do recebimento provisório no documento de anulação de recebimento provisório</w:t>
            </w:r>
          </w:p>
        </w:tc>
      </w:tr>
      <w:tr w:rsidR="009F7D5B">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AnulaçãoRecebProvisório - CNPJ-CAPJ</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0247C0">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Jurídica do recebimento provisório no documento de anulação de recebimento provisório</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AnulaçãoRecebProvisório - CPF-CAPF</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0247C0">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Física do recebimento provisório no documento de anulação de recebimento provisório</w:t>
            </w:r>
          </w:p>
        </w:tc>
      </w:tr>
      <w:tr w:rsidR="009F7D5B">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AnulaçãoRecebProvisório - CPF</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ordenador de registro no documento de anulação de recebimento provisório</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AnulaçãoRecebProvisório - 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anulação de recebimento provisório</w:t>
            </w:r>
          </w:p>
        </w:tc>
      </w:tr>
      <w:tr w:rsidR="009F7D5B">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AnulaçãoRecebProvisório - CPF</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anulação de  recebimento provisório</w:t>
            </w:r>
          </w:p>
        </w:tc>
      </w:tr>
      <w:tr w:rsidR="009F7D5B">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AnulaçãoRecebProvisório - 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no documento de anulação de recebimento provisório</w:t>
            </w:r>
          </w:p>
        </w:tc>
      </w:tr>
      <w:tr w:rsidR="009F7D5B">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t xml:space="preserve"> </w:t>
            </w:r>
            <w:r>
              <w:rPr>
                <w:rFonts w:ascii="Arial Narrow" w:hAnsi="Arial Narrow"/>
                <w:i/>
                <w:sz w:val="22"/>
              </w:rPr>
              <w:t>Sistema Origem AnulaçãoRecebProvisório</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da anulação do recebimento provisório no documento de anulação de recebimento provisório</w:t>
            </w:r>
          </w:p>
        </w:tc>
      </w:tr>
      <w:tr w:rsidR="009F7D5B">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Processo GRP AnulaçãoRecebProvisório</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geral de origem da despesa no Estado de Minas Gerais no documento de anulação de recebimento provisório</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82"/>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Obra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obra associada ao contrato de obra no documento de anulação de recebimento provisório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Função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nível máximo de agregação das ações do Governo no documento de anulação de recebimento provisório (2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Subfunção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partição da função no documento de anulação de recebimento provisório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Programa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identificador do instrumento de organização da ação governamental  no documento de anulação de recebimento provisório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ProjetoAtividade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conjunto de operações limitadas no tempo (projeto e atividade) no documento de anulação de recebimento provisório (4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SubprojetoSubatividade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detalhamento do  projeto, atividade, operação especial ou intervenção não orçamentária no documento de anulação de recebimento provisório (4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IAG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do identificador de ação governamental  no documento de anulação de recebimento provisório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CategoriaEconômica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efeito dos gastos sobre a economia  no documento de anulação de recebimento provisório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GrupoDespesa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agregação de elementos de despesa no documento de anulação de recebimento provisório (1 dígito)</w:t>
            </w:r>
          </w:p>
        </w:tc>
      </w:tr>
      <w:tr w:rsidR="009F7D5B">
        <w:trPr>
          <w:trHeight w:val="737"/>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Modalidade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se os recursos serão aplicados diretamente pelos órgãos/entidades ou através de transferências a outras entidades públicas ou privadas executoras das ações no documento de anulação de recebimento provisório (2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ElementoDespesa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dos objetos de gasto no documento de anulação de recebimento provisório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ElementoItem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dos objetos de gasto (3 dígitos) e do desdobramento suplementar dos elementos de despesa (3 dígitos) no documento de anulação de recebimento provisório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GrupoFonte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grupo da fonte de recurso no documento de anulação de recebimento provisório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FonteRecurso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origem e da natureza dos recursos orçamentários no documento de anulação de recebimento provisório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IPU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do identificador da procedência/uso dos recursos orçamentários no documento de anulação de recebimento provisório (2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AnoExercício Documento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anulação de recebimento provisório (Formato AAAA)</w:t>
            </w:r>
          </w:p>
        </w:tc>
      </w:tr>
    </w:tbl>
    <w:p w:rsidR="009F7D5B" w:rsidRDefault="009F7D5B"/>
    <w:p w:rsidR="009F7D5B" w:rsidRDefault="009F7D5B">
      <w:pPr>
        <w:sectPr w:rsidR="009F7D5B">
          <w:footerReference w:type="default" r:id="rId44"/>
          <w:pgSz w:w="16834" w:h="11907" w:orient="landscape"/>
          <w:pgMar w:top="1418" w:right="1134" w:bottom="1418" w:left="1418" w:header="720" w:footer="720" w:gutter="0"/>
          <w:cols w:space="720"/>
          <w:noEndnote/>
          <w:docGrid w:linePitch="272"/>
        </w:sectPr>
      </w:pPr>
    </w:p>
    <w:p w:rsidR="009F7D5B" w:rsidRDefault="00A21C4A">
      <w:pPr>
        <w:pStyle w:val="Ttulo2"/>
      </w:pPr>
      <w:bookmarkStart w:id="30" w:name="_Toc48817235"/>
      <w:r>
        <w:lastRenderedPageBreak/>
        <w:t>3.5 – RECEBIMENTO DEFINITIVO</w:t>
      </w:r>
      <w:bookmarkEnd w:id="30"/>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O fato Recebimento Definitivo do módulo de Execução Orçamentária da Despesa do Armazém GRP-Minas disponibiliza somente objetos de conteúdo próprio sem dimensões de análise próprias.  </w:t>
      </w:r>
    </w:p>
    <w:p w:rsidR="009F7D5B" w:rsidRDefault="009F7D5B">
      <w:pPr>
        <w:tabs>
          <w:tab w:val="num" w:pos="1776"/>
        </w:tabs>
        <w:spacing w:line="360" w:lineRule="auto"/>
        <w:ind w:left="709"/>
        <w:jc w:val="both"/>
        <w:rPr>
          <w:rFonts w:ascii="Arial" w:hAnsi="Arial"/>
          <w:snapToGrid w:val="0"/>
          <w:sz w:val="22"/>
        </w:rPr>
      </w:pPr>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Unidade Administrativa, partes da Funcional Programática, Natureza de Despesa, Fonte de Recurso, Procedência e Uso e partes do GIGFP.</w:t>
      </w:r>
    </w:p>
    <w:p w:rsidR="009F7D5B" w:rsidRDefault="009F7D5B">
      <w:pPr>
        <w:tabs>
          <w:tab w:val="num" w:pos="1776"/>
        </w:tabs>
        <w:spacing w:line="360" w:lineRule="auto"/>
        <w:ind w:left="709"/>
        <w:jc w:val="both"/>
        <w:rPr>
          <w:rFonts w:ascii="Arial" w:hAnsi="Arial"/>
          <w:snapToGrid w:val="0"/>
          <w:sz w:val="22"/>
        </w:rPr>
      </w:pPr>
    </w:p>
    <w:p w:rsidR="009F7D5B" w:rsidRDefault="009F7D5B"/>
    <w:p w:rsidR="009F7D5B" w:rsidRDefault="00A21C4A">
      <w:pPr>
        <w:ind w:left="2211"/>
      </w:pPr>
      <w:r>
        <w:rPr>
          <w:noProof/>
        </w:rPr>
        <w:t xml:space="preserve"> </w:t>
      </w:r>
      <w:r w:rsidR="006218FB">
        <w:rPr>
          <w:noProof/>
        </w:rPr>
        <w:drawing>
          <wp:inline distT="0" distB="0" distL="0" distR="0" wp14:anchorId="64D0DF80" wp14:editId="3C1B2F01">
            <wp:extent cx="3470400" cy="3628800"/>
            <wp:effectExtent l="0" t="0" r="0" b="0"/>
            <wp:docPr id="498" name="Imagem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70400" cy="3628800"/>
                    </a:xfrm>
                    <a:prstGeom prst="rect">
                      <a:avLst/>
                    </a:prstGeom>
                    <a:noFill/>
                    <a:ln>
                      <a:noFill/>
                    </a:ln>
                  </pic:spPr>
                </pic:pic>
              </a:graphicData>
            </a:graphic>
          </wp:inline>
        </w:drawing>
      </w:r>
    </w:p>
    <w:p w:rsidR="009F7D5B" w:rsidRDefault="009F7D5B">
      <w:pPr>
        <w:ind w:left="1474"/>
      </w:pPr>
    </w:p>
    <w:p w:rsidR="009F7D5B" w:rsidRDefault="00A21C4A">
      <w:pPr>
        <w:sectPr w:rsidR="009F7D5B">
          <w:footerReference w:type="default" r:id="rId46"/>
          <w:pgSz w:w="11907" w:h="16834"/>
          <w:pgMar w:top="1134" w:right="1418" w:bottom="1418" w:left="1418" w:header="720" w:footer="720" w:gutter="0"/>
          <w:cols w:space="720"/>
          <w:noEndnote/>
          <w:docGrid w:linePitch="272"/>
        </w:sectPr>
      </w:pPr>
      <w:r>
        <w:br w:type="page"/>
      </w:r>
    </w:p>
    <w:p w:rsidR="009F7D5B" w:rsidRDefault="00A21C4A">
      <w:pPr>
        <w:pStyle w:val="Ttulo3"/>
        <w:ind w:left="0"/>
      </w:pPr>
      <w:bookmarkStart w:id="31" w:name="_Toc48817236"/>
      <w:r>
        <w:lastRenderedPageBreak/>
        <w:t>3.5.1 – RECEBIMENTO DEFINITIVO</w:t>
      </w:r>
      <w:bookmarkEnd w:id="31"/>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trPr>
          <w:gridBefore w:val="1"/>
          <w:wBefore w:w="737" w:type="dxa"/>
          <w:trHeight w:val="567"/>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sobre os recebimentos definitivos de recebimentos provisórios de bens, serviços e obras com aceite expresso no documento de recebimento definitivo com reconhecimento do fato gerador e na fase de liquidação</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Número RecebDefinitivo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recebimento definitivo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Nùmero AnulaçãoRecebDefinitivo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anulação do recebimento definitivo</w:t>
            </w:r>
          </w:p>
        </w:tc>
      </w:tr>
      <w:tr w:rsidR="009F7D5B">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rsidR="009F7D5B" w:rsidRDefault="00A21C4A">
            <w:pPr>
              <w:ind w:left="-254"/>
              <w:rPr>
                <w:rFonts w:ascii="Arial Narrow" w:hAnsi="Arial Narrow"/>
                <w:i/>
                <w:sz w:val="22"/>
              </w:rPr>
            </w:pPr>
            <w:r>
              <w:rPr>
                <w:rFonts w:ascii="Arial Narrow" w:hAnsi="Arial Narrow"/>
                <w:i/>
                <w:sz w:val="22"/>
              </w:rPr>
              <w:t xml:space="preserve"> Número RecebProvisório</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recebimento provisório do recebimento definitivo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Ano RecebProvisório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do documento de recebimento provisório do recebimento definitivo (Formato AAAA)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Empenho RecebDefinitivo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empenho do recebimento definitivo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Ano Empenho RecebDefinitivo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do documento de empenho de recebimento definitivo (Formato AAAA)</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Regularização Empenho RecebDefinitivo S/N</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Identificação se o empenho do recebimento definitivo é ou não de regularização (Sim/Não)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NotaFiscal RecebDefinitivo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nota fiscal do recebimento definitivo no documento de recebimento definitivo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 xml:space="preserve">    NotaFiscal RecebDefinitivo - NùmeroSérie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série da nota fiscal do recebimento definitivo no documento de recebimento definitivo</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RecebDefinitivo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registro do documento de recebimento definitivo ou de anulação de recebimento definitivo</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DataHora Registro RecebDefinitivo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e hora de registro do documento de recebimento definitivo ou de anulação de recebimento definitivo (Formato DD/MM/AAAA hh:mm)</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RecebDefinitivo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data de registro do documento de recebimento definitivo ou de anulação de recebimento definitivo (Formato AAAA)</w:t>
            </w:r>
          </w:p>
        </w:tc>
      </w:tr>
      <w:tr w:rsidR="009F7D5B">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RecebDefinitivo - Mês</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numérico da data de registro do documento de recebimento definitivo ou de anulação de recebimento definitivo</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RecebDefinitivo - Mês Descritivo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descritivo da data de registro do documento de recebimento definitivo ou de anulação de recebimento definitivo</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RecebimentoDefinitivo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795B29" w:rsidP="001F0E7C">
            <w:pPr>
              <w:widowControl w:val="0"/>
              <w:rPr>
                <w:rFonts w:ascii="Arial" w:hAnsi="Arial" w:cs="Arial"/>
                <w:snapToGrid w:val="0"/>
                <w:color w:val="000000"/>
                <w:sz w:val="18"/>
                <w:szCs w:val="18"/>
              </w:rPr>
            </w:pPr>
            <w:r w:rsidRPr="00795B29">
              <w:rPr>
                <w:rFonts w:ascii="Arial" w:hAnsi="Arial" w:cs="Arial"/>
                <w:snapToGrid w:val="0"/>
                <w:color w:val="000000"/>
                <w:sz w:val="18"/>
                <w:szCs w:val="18"/>
              </w:rPr>
              <w:t>Valor, em reais, de bens, serviços e obras recebidos com aceite, com reconhecimento do fato gerador e na fase de liquidação, contido no documento de recebimento definitivo</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RecebimentoDefnitivo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795B29">
            <w:pPr>
              <w:widowControl w:val="0"/>
              <w:rPr>
                <w:rFonts w:ascii="Arial" w:hAnsi="Arial" w:cs="Arial"/>
                <w:snapToGrid w:val="0"/>
                <w:color w:val="000000"/>
                <w:sz w:val="18"/>
                <w:szCs w:val="18"/>
              </w:rPr>
            </w:pPr>
            <w:r w:rsidRPr="00795B29">
              <w:rPr>
                <w:rFonts w:ascii="Arial" w:hAnsi="Arial" w:cs="Arial"/>
                <w:snapToGrid w:val="0"/>
                <w:color w:val="000000"/>
                <w:sz w:val="18"/>
                <w:szCs w:val="18"/>
              </w:rPr>
              <w:t>Valor, em reais, de decréscimos do recebimento definitivo contido no documento de anulação de recebimento definitivo</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Saldo RecebDefnitivo Pendente Liquidação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do recebimento definitivo pendente de liquidação resultante da expressão: Soma de recebimentos definitivos - Soma de anulações de recebimentos definitivos - Soma de valores liquidados brutos  + Valor total anulado</w:t>
            </w:r>
          </w:p>
        </w:tc>
      </w:tr>
    </w:tbl>
    <w:p w:rsidR="009F7D5B" w:rsidRDefault="009F7D5B"/>
    <w:p w:rsidR="009F7D5B" w:rsidRDefault="00A21C4A">
      <w:pPr>
        <w:rPr>
          <w:noProof/>
        </w:rPr>
      </w:pPr>
      <w:r>
        <w:rPr>
          <w:noProof/>
        </w:rPr>
        <w:br w:type="page"/>
      </w:r>
    </w:p>
    <w:p w:rsidR="009F7D5B" w:rsidRDefault="00A21C4A">
      <w:pPr>
        <w:ind w:left="2211"/>
        <w:rPr>
          <w:rFonts w:ascii="Arial" w:hAnsi="Arial"/>
          <w:b/>
          <w:snapToGrid w:val="0"/>
          <w:sz w:val="24"/>
        </w:rPr>
      </w:pPr>
      <w:r>
        <w:rPr>
          <w:rFonts w:ascii="Arial" w:hAnsi="Arial"/>
          <w:b/>
          <w:noProof/>
          <w:sz w:val="24"/>
        </w:rPr>
        <w:lastRenderedPageBreak/>
        <w:drawing>
          <wp:inline distT="0" distB="0" distL="0" distR="0" wp14:anchorId="79E71CB7" wp14:editId="32459324">
            <wp:extent cx="3351600" cy="4777200"/>
            <wp:effectExtent l="0" t="0" r="1270" b="4445"/>
            <wp:docPr id="500" name="Imagem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51600" cy="4777200"/>
                    </a:xfrm>
                    <a:prstGeom prst="rect">
                      <a:avLst/>
                    </a:prstGeom>
                    <a:noFill/>
                    <a:ln>
                      <a:noFill/>
                    </a:ln>
                  </pic:spPr>
                </pic:pic>
              </a:graphicData>
            </a:graphic>
          </wp:inline>
        </w:drawing>
      </w:r>
      <w:r>
        <w:rPr>
          <w:rFonts w:ascii="Arial" w:hAnsi="Arial"/>
          <w:b/>
          <w:noProof/>
          <w:sz w:val="24"/>
        </w:rPr>
        <w:drawing>
          <wp:inline distT="0" distB="0" distL="0" distR="0" wp14:anchorId="322A8CE4" wp14:editId="256BE53D">
            <wp:extent cx="2890800" cy="1530000"/>
            <wp:effectExtent l="0" t="0" r="5080" b="0"/>
            <wp:docPr id="501" name="Imagem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0800" cy="1530000"/>
                    </a:xfrm>
                    <a:prstGeom prst="rect">
                      <a:avLst/>
                    </a:prstGeom>
                    <a:noFill/>
                    <a:ln>
                      <a:noFill/>
                    </a:ln>
                  </pic:spPr>
                </pic:pic>
              </a:graphicData>
            </a:graphic>
          </wp:inline>
        </w:drawing>
      </w:r>
    </w:p>
    <w:p w:rsidR="009F7D5B" w:rsidRDefault="009F7D5B">
      <w:pPr>
        <w:ind w:left="2211"/>
        <w:rPr>
          <w:rFonts w:ascii="Arial" w:hAnsi="Arial"/>
          <w:b/>
          <w:snapToGrid w:val="0"/>
          <w:sz w:val="24"/>
        </w:rPr>
      </w:pPr>
    </w:p>
    <w:p w:rsidR="009F7D5B" w:rsidRDefault="009F7D5B">
      <w:pPr>
        <w:ind w:left="2211"/>
        <w:rPr>
          <w:rFonts w:ascii="Arial" w:hAnsi="Arial"/>
          <w:b/>
          <w:snapToGrid w:val="0"/>
          <w:sz w:val="24"/>
        </w:rPr>
      </w:pPr>
    </w:p>
    <w:p w:rsidR="009F7D5B" w:rsidRDefault="009F7D5B">
      <w:pPr>
        <w:ind w:left="1474"/>
        <w:rPr>
          <w:rFonts w:ascii="Arial" w:hAnsi="Arial"/>
          <w:b/>
          <w:snapToGrid w:val="0"/>
          <w:sz w:val="24"/>
        </w:rPr>
      </w:pPr>
    </w:p>
    <w:p w:rsidR="009F7D5B" w:rsidRDefault="00A21C4A">
      <w:pPr>
        <w:pStyle w:val="Ttulo3"/>
        <w:ind w:left="0"/>
      </w:pPr>
      <w:bookmarkStart w:id="32" w:name="_Toc48817237"/>
      <w:r>
        <w:lastRenderedPageBreak/>
        <w:t>3.5.2 – Documento de Recebimento Definitivo</w:t>
      </w:r>
      <w:bookmarkEnd w:id="32"/>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do recebimento definitivo do recebimento provisório</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RecebDefinitivo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órgão executor no documento de recebimento definitivo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RecebDefinitivo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do órgão executor no documento de recebimento definitivo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RecebDefinitivo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do órgão executor no documento de recebimento definitivo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RecebDefinitivo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no documento de recebimento definitivo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RecebDefinitivo - Código-Sigla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da unidade orçamentária no documento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RecebDefinitivo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unidade administrativa do órgão no documento de recebimento definitivo (10 dígitos) composto pelo código do órgão (5 dígitos) e número sequencial da unidade administrativa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RecebDefinitivo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da unidade administrativa do órgão no documento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RecebDefinitivo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da unidade administrativa do órgão no documento de recebimento definitivo (10 dígitos) composto pelo código do órgão (5 dígitos) e número sequencial da unidade administrativa (5 dígitos)</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RecebDefinitivo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Razão social do credor Pessoa Jurídica ou nome do credor Pessoa Física do recebimento definitivo no documento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RecebRecebDefinitivo - CNPJ-CAPJ</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Jurídica do recebimento definitivo no documento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RecebDefinitivo - CPF-CAPF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Física do recebimento definitivo no documento de recebimento definitivo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RecebDefinitivo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recebimento definitivo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RecebDefinitivo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A74261">
            <w:pPr>
              <w:widowControl w:val="0"/>
              <w:rPr>
                <w:rFonts w:ascii="Arial" w:hAnsi="Arial" w:cs="Arial"/>
                <w:snapToGrid w:val="0"/>
                <w:color w:val="000000"/>
                <w:sz w:val="18"/>
                <w:szCs w:val="18"/>
              </w:rPr>
            </w:pPr>
            <w:r>
              <w:rPr>
                <w:rFonts w:ascii="Arial" w:hAnsi="Arial" w:cs="Arial"/>
                <w:snapToGrid w:val="0"/>
                <w:color w:val="000000"/>
                <w:sz w:val="18"/>
                <w:szCs w:val="18"/>
              </w:rPr>
              <w:t xml:space="preserve">Nome do </w:t>
            </w:r>
            <w:r w:rsidR="00A74261">
              <w:rPr>
                <w:rFonts w:ascii="Arial" w:hAnsi="Arial" w:cs="Arial"/>
                <w:snapToGrid w:val="0"/>
                <w:color w:val="000000"/>
                <w:sz w:val="18"/>
                <w:szCs w:val="18"/>
              </w:rPr>
              <w:t>operad</w:t>
            </w:r>
            <w:r>
              <w:rPr>
                <w:rFonts w:ascii="Arial" w:hAnsi="Arial" w:cs="Arial"/>
                <w:snapToGrid w:val="0"/>
                <w:color w:val="000000"/>
                <w:sz w:val="18"/>
                <w:szCs w:val="18"/>
              </w:rPr>
              <w:t>or de registro no documento de recebimento definitivo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do recebimento definitivo no documento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Processo GRP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geral de origem da despesa no Estado de Minas Gerais no documento de recebimento definitivo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Obra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obra associada ao contrato de obra no documento de recebimento definitivo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Bem emComodato S/N</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Identificação se o bem do recebimento definitivo refere-se a comodato ou não (Sim/Não)</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82"/>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Função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nível máximo de agregação das ações do Governo no documento de recebimento definitivo (2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Subfunção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partição da função no documento de recebimento definitivo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Programa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identificador do instrumento de organização da ação governamental  documento de recebimento definitivo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ProjetoAtividade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conjunto de operações limitadas no tempo (projeto e atividade) no documento de recebimento definitivo (4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SubprojetoSubatividade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detalhamento do  projeto, atividade, operação especial ou intervenção não orçamentária no documento de recebimento definitivo (4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IAG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do identificador de ação governamental no documento de recebimento definitivo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CategoriaEconômica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efeito dos gastos sobre a economia  no documento de recebimento definitivo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GrupoDespesa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agregação de elementos de despesa no documento de recebimento definitivo (1 dígito)</w:t>
            </w:r>
          </w:p>
        </w:tc>
      </w:tr>
      <w:tr w:rsidR="009F7D5B">
        <w:trPr>
          <w:trHeight w:val="737"/>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Modalidade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se os recursos serão aplicados diretamente pelos órgãos/entidades ou através de transferências a outras entidades públicas ou privadas executoras das ações no documento de origem do recebimento definitivo do empenho (2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ElementoDespesa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dos objetos de gasto no documento de recebimento definitivo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ElementoItem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dos objetos de gasto (3 dígitos) e do desdobramento suplementar dos elementos de despesa (3 dígitos) no documento de recebimento definitivo</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GrupoFonte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grupo da fonte de recurso no documento de recebimento definitivo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FonteRecurso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origem e da natureza dos recursos orçamentários no documento de recebimento definitivo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IPU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do identificador da procedência/uso dos recursos orçamentários no documento de recebimento definitivo (2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AnoExercício Documento 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recebimento definitivo (Formato AAAA)</w:t>
            </w:r>
          </w:p>
        </w:tc>
      </w:tr>
    </w:tbl>
    <w:p w:rsidR="009F7D5B" w:rsidRDefault="00A21C4A">
      <w:r>
        <w:br w:type="page"/>
      </w:r>
    </w:p>
    <w:p w:rsidR="009F7D5B" w:rsidRDefault="009F7D5B"/>
    <w:p w:rsidR="009F7D5B" w:rsidRDefault="00A21C4A">
      <w:pPr>
        <w:ind w:left="2211"/>
        <w:rPr>
          <w:rFonts w:ascii="Arial" w:hAnsi="Arial"/>
          <w:b/>
          <w:snapToGrid w:val="0"/>
          <w:sz w:val="24"/>
        </w:rPr>
      </w:pPr>
      <w:r>
        <w:rPr>
          <w:rFonts w:ascii="Arial" w:hAnsi="Arial"/>
          <w:b/>
          <w:noProof/>
          <w:sz w:val="24"/>
        </w:rPr>
        <w:drawing>
          <wp:inline distT="0" distB="0" distL="0" distR="0" wp14:anchorId="374629E8" wp14:editId="19C26D78">
            <wp:extent cx="3744000" cy="4438800"/>
            <wp:effectExtent l="0" t="0" r="8890" b="0"/>
            <wp:docPr id="363" name="Imagem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44000" cy="4438800"/>
                    </a:xfrm>
                    <a:prstGeom prst="rect">
                      <a:avLst/>
                    </a:prstGeom>
                    <a:noFill/>
                    <a:ln>
                      <a:noFill/>
                    </a:ln>
                  </pic:spPr>
                </pic:pic>
              </a:graphicData>
            </a:graphic>
          </wp:inline>
        </w:drawing>
      </w:r>
      <w:r>
        <w:rPr>
          <w:rFonts w:ascii="Arial" w:hAnsi="Arial"/>
          <w:b/>
          <w:noProof/>
          <w:sz w:val="24"/>
        </w:rPr>
        <w:drawing>
          <wp:inline distT="0" distB="0" distL="0" distR="0" wp14:anchorId="52EE534F" wp14:editId="1BFED8D1">
            <wp:extent cx="3240000" cy="1720800"/>
            <wp:effectExtent l="0" t="0" r="0" b="0"/>
            <wp:docPr id="364" name="Imagem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40000" cy="1720800"/>
                    </a:xfrm>
                    <a:prstGeom prst="rect">
                      <a:avLst/>
                    </a:prstGeom>
                    <a:noFill/>
                    <a:ln>
                      <a:noFill/>
                    </a:ln>
                  </pic:spPr>
                </pic:pic>
              </a:graphicData>
            </a:graphic>
          </wp:inline>
        </w:drawing>
      </w:r>
    </w:p>
    <w:p w:rsidR="009F7D5B" w:rsidRDefault="00A21C4A">
      <w:pPr>
        <w:rPr>
          <w:rFonts w:ascii="Arial" w:hAnsi="Arial"/>
          <w:b/>
          <w:snapToGrid w:val="0"/>
          <w:sz w:val="24"/>
        </w:rPr>
      </w:pPr>
      <w:r>
        <w:br w:type="page"/>
      </w:r>
    </w:p>
    <w:p w:rsidR="009F7D5B" w:rsidRDefault="00A21C4A">
      <w:pPr>
        <w:pStyle w:val="Ttulo3"/>
        <w:ind w:left="0"/>
      </w:pPr>
      <w:bookmarkStart w:id="33" w:name="_Toc48817238"/>
      <w:r>
        <w:lastRenderedPageBreak/>
        <w:t>3.5.3 – Documento de Anulação de Recebimento Definitivo</w:t>
      </w:r>
      <w:bookmarkEnd w:id="33"/>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gerais sobre o documento de origem de anulação do recebimento definitivo do recebimento provisório</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AnulaçãoRecebDefinitivo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órgão executor no documento de anulação de recebimento definitivo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AnulaçãoRecebDefinitivo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do órgão executor no documento de anulação de recebimento definitivo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AnulaçãoRecebDefinitivo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do órgão executor no documento de anulação de recebimento definitivo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AnulaçãoRecebDefinitivo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no documento de anulação de recebimento definitivo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AnulaçãoRecebDefinitivo - Código-Sigla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da unidade orçamentária no documento de anulação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AnulaçãoRecebDefinitivo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unidade administrativa do órgão no documento de anulação de recebimento definitivo (10 dígitos) composto pelo código do órgão (5 dígitos) e número sequencial da unidade administrativa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AnulaçãoRecebDefinitivo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da unidade administrativa do órgão no documento de anulação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AnulaçãoRecebDefinitivo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da unidade administrativa do órgão no documento de anulação de recebimento definitivo (10 dígitos) composto pelo código do órgão (5 dígitos) e número sequencial da unidade administrativa (5 dígitos)</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AnulaçãoRecebDefinitivo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93653">
            <w:pPr>
              <w:widowControl w:val="0"/>
              <w:rPr>
                <w:rFonts w:ascii="Arial" w:hAnsi="Arial" w:cs="Arial"/>
                <w:snapToGrid w:val="0"/>
                <w:color w:val="000000"/>
                <w:sz w:val="18"/>
                <w:szCs w:val="18"/>
              </w:rPr>
            </w:pPr>
            <w:r>
              <w:rPr>
                <w:rFonts w:ascii="Arial" w:hAnsi="Arial" w:cs="Arial"/>
                <w:snapToGrid w:val="0"/>
                <w:color w:val="000000"/>
                <w:sz w:val="18"/>
                <w:szCs w:val="18"/>
              </w:rPr>
              <w:t>Razão social do credor Pessoa Jurídica ou nome do credor Pessoa Física do recebimento definitivo no documento de anulação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AnulaçãoRecebDefinitivo - CNPJ-CAPJ</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93653">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Jurídica do recebimento definitivo no documento de anulação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Credor AnulaçãoRecebDefinitivo - CPF-CAPF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93653">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do credor Pessoa Física do recebimento definitivo no documento de anulação de recebimento definitivo</w:t>
            </w:r>
          </w:p>
        </w:tc>
      </w:tr>
      <w:tr w:rsidR="009F7D5B" w:rsidTr="00793653">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AnulaçãoRecebDefinitivo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93653">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anulação de recebimento definitivo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AnulaçãoRecebDefinitivo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93653">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do recebimento definitivo no documento de anulação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AnulaçãoRecebProvisório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793653">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do recebimento definitivo no documento de anulação de recebimento definitivo</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Processo GRP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geral de origem da despesa no Estado de Minas Gerais no documento de anulação de recebimento definitivo</w:t>
            </w:r>
          </w:p>
        </w:tc>
      </w:tr>
      <w:tr w:rsidR="00793653" w:rsidTr="00793653">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793653" w:rsidRDefault="00793653" w:rsidP="00A52604">
            <w:pPr>
              <w:ind w:left="57"/>
              <w:rPr>
                <w:rFonts w:ascii="Arial Narrow" w:hAnsi="Arial Narrow"/>
                <w:i/>
                <w:sz w:val="22"/>
              </w:rPr>
            </w:pPr>
            <w:r>
              <w:rPr>
                <w:rFonts w:ascii="Arial Narrow" w:hAnsi="Arial Narrow"/>
                <w:i/>
                <w:sz w:val="22"/>
              </w:rPr>
              <w:t>Obra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93653" w:rsidRDefault="00793653" w:rsidP="00A52604">
            <w:pPr>
              <w:widowControl w:val="0"/>
              <w:rPr>
                <w:rFonts w:ascii="Arial" w:hAnsi="Arial" w:cs="Arial"/>
                <w:snapToGrid w:val="0"/>
                <w:color w:val="000000"/>
                <w:sz w:val="18"/>
                <w:szCs w:val="18"/>
              </w:rPr>
            </w:pPr>
            <w:r>
              <w:rPr>
                <w:rFonts w:ascii="Arial" w:hAnsi="Arial" w:cs="Arial"/>
                <w:snapToGrid w:val="0"/>
                <w:color w:val="000000"/>
                <w:sz w:val="18"/>
                <w:szCs w:val="18"/>
              </w:rPr>
              <w:t>Número da obra associada ao contrato de obra no documento de anulação de recebimento definitivo</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82"/>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Função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nível máximo de agregação das ações do Governo no documento de anulação de recebimento definitivo (2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Subfunção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partição da função no documento de anulação de recebimento definitivo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Programa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identificador do instrumento de organização da ação governamental  no documento de anulação de recebimento definitivo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ProjetoAtividade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conjunto de operações limitadas no tempo (projeto e atividade) no documento de anulação de recebimento definitivo (4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SubprojetoSubatividade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detalhamento do  projeto, atividade, operação especial ou intervenção não orçamentária no documento de anulação de recebimento definitivo (4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IAG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do identificador de ação governamental  no documento de anulação de recebimento definitivo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CategoriaEconômica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efeito dos gastos sobre a economia  no documento de anulação de recebimento definitivo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GrupoDespesa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agregação de elementos de despesa no documento de anulação de recebimento definitivo (1 dígito)</w:t>
            </w:r>
          </w:p>
        </w:tc>
      </w:tr>
      <w:tr w:rsidR="009F7D5B">
        <w:trPr>
          <w:trHeight w:val="737"/>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Modalidade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se os recursos serão aplicados diretamente pelos órgãos/entidades ou através de transferências a outras entidades públicas ou privadas executoras das ações no documento de anulação de recebimento definitivo (2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ElementoDespesa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dos objetos de gasto no documento de anulação de recebimento definitivo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ElementoItem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dos objetos de gasto (3 dígitos) e do desdobramento suplementar dos elementos de despesa (3 dígitos) no documento de anulação de recebimento definitivo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GrupoFonte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do grupo da fonte de recurso no documento de anulação de recebimento definitivo (1 dígito)</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FonteRecurso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identificador da origem e da natureza dos recursos orçamentários no documento de anulação de recebimento definitivo (3 dígitos)</w:t>
            </w:r>
          </w:p>
        </w:tc>
      </w:tr>
      <w:tr w:rsidR="009F7D5B">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IPU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do identificador da procedência/uso dos recursos orçamentários no documento de anulação de recebimento definitivo (2 dígitos)</w:t>
            </w:r>
          </w:p>
        </w:tc>
      </w:tr>
      <w:tr w:rsidR="009F7D5B">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AnoExercício Documento AnulaçãoRecebDefinitivo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anulação de recebimento definitivo (Formato AAAA)</w:t>
            </w:r>
          </w:p>
        </w:tc>
      </w:tr>
    </w:tbl>
    <w:p w:rsidR="009F7D5B" w:rsidRDefault="009F7D5B">
      <w:pPr>
        <w:sectPr w:rsidR="009F7D5B">
          <w:footerReference w:type="default" r:id="rId51"/>
          <w:pgSz w:w="16834" w:h="11907" w:orient="landscape"/>
          <w:pgMar w:top="1418" w:right="1134" w:bottom="1418" w:left="1418" w:header="720" w:footer="720" w:gutter="0"/>
          <w:cols w:space="720"/>
          <w:noEndnote/>
          <w:docGrid w:linePitch="272"/>
        </w:sectPr>
      </w:pPr>
    </w:p>
    <w:p w:rsidR="009F7D5B" w:rsidRDefault="00A21C4A">
      <w:pPr>
        <w:pStyle w:val="Ttulo2"/>
      </w:pPr>
      <w:bookmarkStart w:id="34" w:name="_Toc48817239"/>
      <w:r>
        <w:lastRenderedPageBreak/>
        <w:t>3.6 – ANULAÇÃO DE DESPESA</w:t>
      </w:r>
      <w:bookmarkEnd w:id="34"/>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O fato Anulação de Despesa do módulo de Execução Orçamentária da Despesa do Armazém GRP-Minas disponibiliza, além de objetos de conteúdo próprio, também dimensão de análise próprias.  </w:t>
      </w:r>
    </w:p>
    <w:p w:rsidR="009F7D5B" w:rsidRDefault="009F7D5B">
      <w:pPr>
        <w:tabs>
          <w:tab w:val="num" w:pos="1776"/>
        </w:tabs>
        <w:spacing w:line="360" w:lineRule="auto"/>
        <w:ind w:left="709"/>
        <w:jc w:val="both"/>
        <w:rPr>
          <w:rFonts w:ascii="Arial" w:hAnsi="Arial"/>
          <w:snapToGrid w:val="0"/>
          <w:sz w:val="22"/>
        </w:rPr>
      </w:pPr>
    </w:p>
    <w:p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e Unidade Administrativa.</w:t>
      </w:r>
    </w:p>
    <w:p w:rsidR="009F7D5B" w:rsidRDefault="009F7D5B">
      <w:pPr>
        <w:tabs>
          <w:tab w:val="num" w:pos="1776"/>
        </w:tabs>
        <w:spacing w:line="360" w:lineRule="auto"/>
        <w:ind w:left="709"/>
        <w:jc w:val="both"/>
        <w:rPr>
          <w:rFonts w:ascii="Arial" w:hAnsi="Arial"/>
          <w:snapToGrid w:val="0"/>
          <w:sz w:val="22"/>
        </w:rPr>
      </w:pPr>
    </w:p>
    <w:p w:rsidR="009F7D5B" w:rsidRDefault="009F7D5B"/>
    <w:p w:rsidR="009F7D5B" w:rsidRDefault="009F7D5B"/>
    <w:p w:rsidR="009F7D5B" w:rsidRDefault="00A21C4A">
      <w:pPr>
        <w:ind w:left="2211"/>
      </w:pPr>
      <w:r>
        <w:rPr>
          <w:noProof/>
        </w:rPr>
        <w:t xml:space="preserve"> </w:t>
      </w:r>
      <w:r w:rsidR="006218FB">
        <w:rPr>
          <w:noProof/>
        </w:rPr>
        <w:drawing>
          <wp:inline distT="0" distB="0" distL="0" distR="0" wp14:anchorId="1AD0789C" wp14:editId="4AAFB25E">
            <wp:extent cx="3553200" cy="5810400"/>
            <wp:effectExtent l="0" t="0" r="9525" b="0"/>
            <wp:docPr id="503" name="Imagem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53200" cy="5810400"/>
                    </a:xfrm>
                    <a:prstGeom prst="rect">
                      <a:avLst/>
                    </a:prstGeom>
                    <a:noFill/>
                    <a:ln>
                      <a:noFill/>
                    </a:ln>
                  </pic:spPr>
                </pic:pic>
              </a:graphicData>
            </a:graphic>
          </wp:inline>
        </w:drawing>
      </w:r>
    </w:p>
    <w:p w:rsidR="009F7D5B" w:rsidRDefault="009F7D5B">
      <w:pPr>
        <w:ind w:left="1474"/>
      </w:pPr>
    </w:p>
    <w:p w:rsidR="009F7D5B" w:rsidRDefault="00A21C4A">
      <w:pPr>
        <w:sectPr w:rsidR="009F7D5B">
          <w:footerReference w:type="default" r:id="rId53"/>
          <w:pgSz w:w="11907" w:h="16834"/>
          <w:pgMar w:top="1134" w:right="1418" w:bottom="1418" w:left="1418" w:header="720" w:footer="720" w:gutter="0"/>
          <w:cols w:space="720"/>
          <w:noEndnote/>
          <w:docGrid w:linePitch="272"/>
        </w:sectPr>
      </w:pPr>
      <w:r>
        <w:br w:type="page"/>
      </w:r>
    </w:p>
    <w:p w:rsidR="009F7D5B" w:rsidRDefault="00A21C4A">
      <w:pPr>
        <w:pStyle w:val="Ttulo3"/>
        <w:ind w:left="0"/>
      </w:pPr>
      <w:bookmarkStart w:id="35" w:name="_Toc48817240"/>
      <w:r>
        <w:lastRenderedPageBreak/>
        <w:t>3.6.1 – ANULAÇÃO DE DESPESA</w:t>
      </w:r>
      <w:bookmarkEnd w:id="35"/>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trPr>
          <w:gridBefore w:val="1"/>
          <w:wBefore w:w="737" w:type="dxa"/>
          <w:trHeight w:val="567"/>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A21C4A">
            <w:pPr>
              <w:widowControl w:val="0"/>
              <w:rPr>
                <w:rFonts w:ascii="Arial" w:hAnsi="Arial" w:cs="Arial"/>
              </w:rPr>
            </w:pPr>
            <w:r>
              <w:rPr>
                <w:rFonts w:ascii="Arial" w:hAnsi="Arial"/>
                <w:snapToGrid w:val="0"/>
                <w:color w:val="000000"/>
              </w:rPr>
              <w:t>Informações sobre as anulações de despesas referentes a ordens de pagamento, obrigações liquidadas a receber, empenhos, notas fiscais e regionalização de municípios</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rsidTr="00905858">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Número AnulaçãoDespesa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único do documento de anulação de despesa</w:t>
            </w:r>
          </w:p>
        </w:tc>
      </w:tr>
      <w:tr w:rsidR="009F7D5B" w:rsidTr="00905858">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OrdemPagamento AnulaçãoDespesa</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ordem de pagamento no documento de anulação de despesa</w:t>
            </w:r>
          </w:p>
        </w:tc>
      </w:tr>
      <w:tr w:rsidR="009F7D5B" w:rsidTr="00905858">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rsidR="009F7D5B" w:rsidRDefault="00A21C4A">
            <w:pPr>
              <w:ind w:left="-254"/>
              <w:rPr>
                <w:rFonts w:ascii="Arial Narrow" w:hAnsi="Arial Narrow"/>
                <w:i/>
                <w:sz w:val="22"/>
              </w:rPr>
            </w:pPr>
            <w:r>
              <w:rPr>
                <w:rFonts w:ascii="Arial Narrow" w:hAnsi="Arial Narrow"/>
                <w:i/>
                <w:sz w:val="22"/>
              </w:rPr>
              <w:t>Ano OrdemPagamento AnulaçãoDespesa</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ordem de pagamento no documento de anulação de despesa (Formato AAAA)</w:t>
            </w:r>
          </w:p>
        </w:tc>
      </w:tr>
      <w:tr w:rsidR="009F7D5B" w:rsidTr="00905858">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OLP AnulaçãoDespesa</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obrigação liquidada a pagar - OLP - no documento de anulação de despesa</w:t>
            </w:r>
          </w:p>
        </w:tc>
      </w:tr>
      <w:tr w:rsidR="009F7D5B" w:rsidTr="00905858">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Ano OLP AnulaçãoDespesa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obrigação liquidada a pagar - OLP - no documento de anulação de despesa (Formato AAAA)</w:t>
            </w:r>
          </w:p>
        </w:tc>
      </w:tr>
      <w:tr w:rsidR="009F7D5B" w:rsidTr="00905858">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Empenho AnulaçãoDespesa</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empenho no documento de anulação de despesa</w:t>
            </w:r>
          </w:p>
        </w:tc>
      </w:tr>
      <w:tr w:rsidR="009F7D5B" w:rsidTr="00905858">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Ano Empenho AnulaçãoDespesa</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do empenho no documento de anulação de despesa (Formato AAAA)</w:t>
            </w:r>
          </w:p>
        </w:tc>
      </w:tr>
      <w:tr w:rsidR="009F7D5B" w:rsidTr="00905858">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Número NotaFiscal AnulaçãoDespesa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nota fiscal no documento de anulação de despesa</w:t>
            </w:r>
          </w:p>
        </w:tc>
      </w:tr>
      <w:tr w:rsidR="009F7D5B" w:rsidTr="00905858">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 xml:space="preserve">      NotaFiscal AnulaçãoDespesa - NùmeroSérie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de série da nota fiscal no documento de anulação da despesa</w:t>
            </w:r>
          </w:p>
        </w:tc>
      </w:tr>
      <w:tr w:rsidR="009F7D5B" w:rsidTr="00905858">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Município AnulaçãoDespesa - Código</w:t>
            </w:r>
          </w:p>
        </w:tc>
        <w:tc>
          <w:tcPr>
            <w:tcW w:w="9376" w:type="dxa"/>
            <w:tcBorders>
              <w:top w:val="single" w:sz="6" w:space="0" w:color="000000"/>
              <w:left w:val="single" w:sz="6" w:space="0" w:color="000000"/>
              <w:right w:val="single" w:sz="6" w:space="0" w:color="000000"/>
            </w:tcBorders>
            <w:shd w:val="clear" w:color="auto" w:fill="FFFFFF"/>
            <w:vAlign w:val="center"/>
          </w:tcPr>
          <w:p w:rsidR="009F7D5B" w:rsidRDefault="00A21C4A" w:rsidP="00A52604">
            <w:pPr>
              <w:widowControl w:val="0"/>
              <w:rPr>
                <w:rFonts w:ascii="Arial" w:hAnsi="Arial" w:cs="Arial"/>
                <w:snapToGrid w:val="0"/>
                <w:color w:val="000000"/>
                <w:sz w:val="18"/>
                <w:szCs w:val="18"/>
              </w:rPr>
            </w:pPr>
            <w:r>
              <w:rPr>
                <w:rFonts w:ascii="Arial" w:hAnsi="Arial" w:cs="Arial"/>
                <w:snapToGrid w:val="0"/>
                <w:color w:val="000000"/>
                <w:sz w:val="18"/>
                <w:szCs w:val="18"/>
              </w:rPr>
              <w:t>Código do IBGE do município da regionalização de despesa no documento de anulação de despesa</w:t>
            </w:r>
          </w:p>
        </w:tc>
      </w:tr>
      <w:tr w:rsidR="009F7D5B" w:rsidTr="00905858">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Município AnulaçãoDespesa - Nome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A52604">
            <w:pPr>
              <w:widowControl w:val="0"/>
              <w:rPr>
                <w:rFonts w:ascii="Arial" w:hAnsi="Arial" w:cs="Arial"/>
                <w:snapToGrid w:val="0"/>
                <w:color w:val="000000"/>
                <w:sz w:val="18"/>
                <w:szCs w:val="18"/>
              </w:rPr>
            </w:pPr>
            <w:r>
              <w:rPr>
                <w:rFonts w:ascii="Arial" w:hAnsi="Arial" w:cs="Arial"/>
                <w:snapToGrid w:val="0"/>
                <w:color w:val="000000"/>
                <w:sz w:val="18"/>
                <w:szCs w:val="18"/>
              </w:rPr>
              <w:t>Nome do município da regionalização de despesa no documento de anulação de despesa</w:t>
            </w:r>
          </w:p>
        </w:tc>
      </w:tr>
      <w:tr w:rsidR="009F7D5B" w:rsidTr="00905858">
        <w:tblPrEx>
          <w:tblCellMar>
            <w:left w:w="57" w:type="dxa"/>
            <w:right w:w="57" w:type="dxa"/>
          </w:tblCellMar>
        </w:tblPrEx>
        <w:trPr>
          <w:gridAfter w:val="1"/>
          <w:wAfter w:w="6" w:type="dxa"/>
          <w:trHeight w:val="737"/>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AnulaçãoDespesa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registro de anulação da despesa - documento de anulação de despesa geral, documento de anulação de nota fiscal, documento de anulação de OLP, documento de anulação de empenho, documento de anulação de regionalização, documento de anulação de OP ou lançamentos relacionados a eles (Formato DD/MM/AAAA)</w:t>
            </w:r>
          </w:p>
        </w:tc>
      </w:tr>
      <w:tr w:rsidR="009F7D5B" w:rsidTr="00905858">
        <w:tblPrEx>
          <w:tblCellMar>
            <w:left w:w="57" w:type="dxa"/>
            <w:right w:w="57" w:type="dxa"/>
          </w:tblCellMar>
        </w:tblPrEx>
        <w:trPr>
          <w:gridAfter w:val="1"/>
          <w:wAfter w:w="6" w:type="dxa"/>
          <w:trHeight w:val="737"/>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DataHora Registro AnulaçãoDespesa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e hora de registro de anulação da despesa - documento de anulação de despesa geral, documento de anulação de nota fiscal, documento de anulação de OLP, documento de anulação de empenho, documento de anulação de regionalização, documento de anulação de OP ou lançamentos relacionados a eles (Formato DD/MM/AAAA hh:mm)</w:t>
            </w:r>
          </w:p>
        </w:tc>
      </w:tr>
      <w:tr w:rsidR="009F7D5B" w:rsidTr="00905858">
        <w:tblPrEx>
          <w:tblCellMar>
            <w:left w:w="57" w:type="dxa"/>
            <w:right w:w="57" w:type="dxa"/>
          </w:tblCellMar>
        </w:tblPrEx>
        <w:trPr>
          <w:gridAfter w:val="1"/>
          <w:wAfter w:w="6" w:type="dxa"/>
          <w:trHeight w:val="737"/>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AnulaçãoDespesa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data de registro de anulação da despesa - documento de anulação de despesa geral, documento de anulação de nota fiscal, documento de anulação de OLP, documento de anulação de empenho, documento de anulação de regionalização, documento de anulação de OP ou lançamentos relacionados a eles (Formato AAAA)</w:t>
            </w:r>
          </w:p>
        </w:tc>
      </w:tr>
      <w:tr w:rsidR="009F7D5B" w:rsidTr="00905858">
        <w:tblPrEx>
          <w:tblCellMar>
            <w:left w:w="57" w:type="dxa"/>
            <w:right w:w="57" w:type="dxa"/>
          </w:tblCellMar>
        </w:tblPrEx>
        <w:trPr>
          <w:gridAfter w:val="1"/>
          <w:wAfter w:w="6" w:type="dxa"/>
          <w:trHeight w:val="737"/>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AnulaçãoDespesa - Mês</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numérico da data de registro de anulação da despesa - documento de anulação de despesa geral, documento de anulação de nota fiscal, documento de anulação de OLP, documento de anulação de empenho, documento de anulação de regionalização, documento de anulação de OP ou lançamentos relacionados a eles</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76"/>
        <w:gridCol w:w="6"/>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lastRenderedPageBreak/>
              <w:br w:type="page"/>
            </w:r>
            <w:r>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blPrEx>
          <w:tblCellMar>
            <w:left w:w="57" w:type="dxa"/>
            <w:right w:w="57" w:type="dxa"/>
          </w:tblCellMar>
        </w:tblPrEx>
        <w:trPr>
          <w:gridAfter w:val="1"/>
          <w:wAfter w:w="6" w:type="dxa"/>
          <w:trHeight w:val="737"/>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AnulaçãoDespesa - Mês Descritivo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descritivo da data de registro de anulação da despesa - documento de anulação de despesa geral, documento de anulação de nota fiscal, documento de anulação de OLP, documento de anulação de empenho, documento de anulação de regionalização, documento de anulação de OP ou lançamentos relacionados a eles</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Cancelamento AnulaçãoDespesa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registro de cancelamento da anulação da despesa - geral, de nota fiscal, de OLP, de empenho, de regionalização, de OP ou lançamentos relacionados a eles (Formato DD/MM/AAAA)</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DataHora Registro Cancelamento AnulaçãoDespesa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e hora de registro de cancelamento da anulação da despesa - geral, de nota fiscal, de OLP, de empenho, de regionalização, de OP ou lançamentos relacionados a eles (Formato DD/MM/AAAA hh:mm)</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Cancelamento AnulaçãoDespesa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da data de registro de cancelamento da anulação da despesa - geral, de nota fiscal, de OLP, de empenho, de regionalização, de OP ou lançamentos relacionados a eles</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Data Registro Cancelamento AnulaçãoDespesa - Mês</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Mês numérico da data de registro de cancelamento da anulação da despesa - geral, de nota fiscal, de OLP, de empenho, de regionalização, de OP ou lançamentos relacionados a eles</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AnulaçãoDespesa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7506C1">
            <w:pPr>
              <w:widowControl w:val="0"/>
              <w:rPr>
                <w:rFonts w:ascii="Arial" w:hAnsi="Arial" w:cs="Arial"/>
                <w:snapToGrid w:val="0"/>
                <w:color w:val="000000"/>
                <w:sz w:val="18"/>
                <w:szCs w:val="18"/>
              </w:rPr>
            </w:pPr>
            <w:r w:rsidRPr="007506C1">
              <w:rPr>
                <w:rFonts w:ascii="Arial" w:hAnsi="Arial" w:cs="Arial"/>
                <w:snapToGrid w:val="0"/>
                <w:color w:val="000000"/>
                <w:sz w:val="18"/>
                <w:szCs w:val="18"/>
              </w:rPr>
              <w:t>Valor, em reais, da anulação de despesa contida no documento de anulação de despesa</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AnulaçãoDespesa OP</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de ordem de pagamento - OP</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AnulaçãoDespesa Empenho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de empenho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AnulaçãoDespesa OLP</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de obrigação liquidada a pagar - OLP</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AnulaçãoDespesa NotaFiscal</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de nota fiscal</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AnulaçãoDespesa Regionalizada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regionalizada ne documento de anulação de despesa</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AnulaçãoDespesa Regionalizada OLP</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regionalizada de obrigação liquidada a pagar - OLP</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AnulaçãoDespesa Regionalizada NotaF</w:t>
            </w:r>
            <w:r w:rsidR="006F60D9">
              <w:rPr>
                <w:rFonts w:ascii="Arial Narrow" w:hAnsi="Arial Narrow"/>
                <w:i/>
                <w:sz w:val="22"/>
              </w:rPr>
              <w:t>i</w:t>
            </w:r>
            <w:r>
              <w:rPr>
                <w:rFonts w:ascii="Arial Narrow" w:hAnsi="Arial Narrow"/>
                <w:i/>
                <w:sz w:val="22"/>
              </w:rPr>
              <w:t>scal</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regionalizada de nota fiscal</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AnulaçãoDespesa Regionalizada Município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regionalizada de município</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Valor AnulaçãoDespesa Antecipação Contratual</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de antecipação contratual</w:t>
            </w:r>
          </w:p>
        </w:tc>
      </w:tr>
    </w:tbl>
    <w:p w:rsidR="009F7D5B" w:rsidRDefault="009F7D5B">
      <w:pPr>
        <w:pStyle w:val="Ttulo3"/>
        <w:ind w:left="0"/>
      </w:pPr>
    </w:p>
    <w:p w:rsidR="009F7D5B" w:rsidRDefault="009F7D5B"/>
    <w:p w:rsidR="009F7D5B" w:rsidRDefault="00A21C4A">
      <w:pPr>
        <w:rPr>
          <w:noProof/>
        </w:rPr>
      </w:pPr>
      <w:r>
        <w:rPr>
          <w:noProof/>
        </w:rPr>
        <w:br w:type="page"/>
      </w:r>
    </w:p>
    <w:p w:rsidR="009F7D5B" w:rsidRDefault="00A21C4A">
      <w:pPr>
        <w:ind w:left="3685"/>
        <w:rPr>
          <w:rFonts w:ascii="Arial" w:hAnsi="Arial"/>
          <w:b/>
          <w:snapToGrid w:val="0"/>
          <w:sz w:val="24"/>
        </w:rPr>
      </w:pPr>
      <w:r>
        <w:rPr>
          <w:rFonts w:ascii="Arial" w:hAnsi="Arial"/>
          <w:b/>
          <w:noProof/>
          <w:sz w:val="24"/>
        </w:rPr>
        <w:lastRenderedPageBreak/>
        <w:drawing>
          <wp:inline distT="0" distB="0" distL="0" distR="0" wp14:anchorId="515A94BE" wp14:editId="1B0919A3">
            <wp:extent cx="3358800" cy="4618800"/>
            <wp:effectExtent l="0" t="0" r="0" b="0"/>
            <wp:docPr id="490" name="Imagem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58800" cy="4618800"/>
                    </a:xfrm>
                    <a:prstGeom prst="rect">
                      <a:avLst/>
                    </a:prstGeom>
                    <a:noFill/>
                    <a:ln>
                      <a:noFill/>
                    </a:ln>
                  </pic:spPr>
                </pic:pic>
              </a:graphicData>
            </a:graphic>
          </wp:inline>
        </w:drawing>
      </w:r>
    </w:p>
    <w:p w:rsidR="009F7D5B" w:rsidRDefault="009F7D5B">
      <w:pPr>
        <w:ind w:left="3685"/>
        <w:rPr>
          <w:rFonts w:ascii="Arial" w:hAnsi="Arial"/>
          <w:b/>
          <w:snapToGrid w:val="0"/>
          <w:sz w:val="24"/>
        </w:rPr>
      </w:pPr>
    </w:p>
    <w:p w:rsidR="009F7D5B" w:rsidRDefault="009F7D5B">
      <w:pPr>
        <w:ind w:left="3685"/>
        <w:rPr>
          <w:rFonts w:ascii="Arial" w:hAnsi="Arial"/>
          <w:b/>
          <w:snapToGrid w:val="0"/>
          <w:sz w:val="24"/>
        </w:rPr>
      </w:pPr>
    </w:p>
    <w:p w:rsidR="009F7D5B" w:rsidRDefault="009F7D5B">
      <w:pPr>
        <w:ind w:left="1474"/>
        <w:rPr>
          <w:rFonts w:ascii="Arial" w:hAnsi="Arial"/>
          <w:b/>
          <w:snapToGrid w:val="0"/>
          <w:sz w:val="24"/>
        </w:rPr>
      </w:pPr>
    </w:p>
    <w:p w:rsidR="009F7D5B" w:rsidRDefault="00A21C4A">
      <w:pPr>
        <w:pStyle w:val="Ttulo3"/>
        <w:ind w:left="0"/>
      </w:pPr>
      <w:bookmarkStart w:id="36" w:name="_Toc48817241"/>
      <w:r>
        <w:lastRenderedPageBreak/>
        <w:t>3.6.2 – Documento de Anulação de Despesa</w:t>
      </w:r>
      <w:bookmarkEnd w:id="36"/>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rsidTr="00976891">
        <w:trPr>
          <w:gridBefore w:val="1"/>
          <w:wBefore w:w="737" w:type="dxa"/>
          <w:trHeight w:val="340"/>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rsidR="009F7D5B" w:rsidRDefault="00976891">
            <w:pPr>
              <w:widowControl w:val="0"/>
              <w:rPr>
                <w:rFonts w:ascii="Arial" w:hAnsi="Arial" w:cs="Arial"/>
              </w:rPr>
            </w:pPr>
            <w:r w:rsidRPr="00976891">
              <w:rPr>
                <w:rFonts w:ascii="Arial" w:hAnsi="Arial"/>
                <w:snapToGrid w:val="0"/>
                <w:color w:val="000000"/>
              </w:rPr>
              <w:t>Informações gerais sobre o documento de origem de anulação de despesa diversas</w:t>
            </w:r>
          </w:p>
        </w:tc>
      </w:tr>
      <w:tr w:rsidR="009F7D5B">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AnulaçãoDespesa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órgão executor no documento de anulação de despesa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AnulaçãoDespesa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do órgão executor no documento de anulação de despesa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ÓrgãoExecutor AnulaçãoDespesa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do órgão executor no documento de anulação de despesa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AnulaçãoDespesa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representativo da unidade orçamentária no documento de anulação de despesa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UnidadeOrçam AnulaçãoDespesa - Código-Sigla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sigla da unidade orçamentária no documento de anulação de despesa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AnulaçãoDespesa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unidade administrativa do órgão no documento de anulação de despesa (10 dígitos) composto pelo código do órgão (5 dígitos) e número sequencial da unidade administrativa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AnulaçãoDespesa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completo da unidade administrativa do órgão no documento de anulação de despesa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UnidadeAdm AnulaçãoDespesa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e nome da unidade administrativa do órgão no documento de anulação de despesa (10 dígitos) composto pelo código do órgão (5 dígitos) e número sequencial da unidade administrativa (5 dígitos)</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AnulaçãoDespesa - CPF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ordenador de registro no documento de anulação de despesa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Ordenador AnulaçãoDespesa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anulação de despesa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AnulaçãoDespesa - CPF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anulação de despesa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Operador AnulaçãoDespesa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operador de registro no documento de anulação de despesa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Sistema Origem AnulaçãoDespesa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sistema solicitante da geração da anulação de despesa no documento de anulação de despesa</w:t>
            </w:r>
          </w:p>
        </w:tc>
      </w:tr>
      <w:tr w:rsidR="009F7D5B">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Arquivo AnulaçãoDespesa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arquivo enviado para solicitação de anulação de despesa no documento de anulação de despesa</w:t>
            </w:r>
          </w:p>
        </w:tc>
      </w:tr>
      <w:tr w:rsidR="009F7D5B">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Processo GRP AnulaçãoDespesa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processo geral de origem da despesa no Estado de Minas Gerais no documento de anulação de despesa</w:t>
            </w:r>
          </w:p>
        </w:tc>
      </w:tr>
      <w:tr w:rsidR="009F7D5B" w:rsidTr="000E02E1">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Especificação AnulaçãoDespesa PortalCompras</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rsidP="000E02E1">
            <w:pPr>
              <w:widowControl w:val="0"/>
              <w:rPr>
                <w:rFonts w:ascii="Arial" w:hAnsi="Arial" w:cs="Arial"/>
                <w:snapToGrid w:val="0"/>
                <w:color w:val="000000"/>
                <w:sz w:val="18"/>
                <w:szCs w:val="18"/>
              </w:rPr>
            </w:pPr>
            <w:r>
              <w:rPr>
                <w:rFonts w:ascii="Arial" w:hAnsi="Arial" w:cs="Arial"/>
                <w:snapToGrid w:val="0"/>
                <w:color w:val="000000"/>
                <w:sz w:val="18"/>
                <w:szCs w:val="18"/>
              </w:rPr>
              <w:t xml:space="preserve">Número da especificação da despesa </w:t>
            </w:r>
            <w:r w:rsidR="000E02E1">
              <w:rPr>
                <w:rFonts w:ascii="Arial" w:hAnsi="Arial" w:cs="Arial"/>
                <w:snapToGrid w:val="0"/>
                <w:color w:val="000000"/>
                <w:sz w:val="18"/>
                <w:szCs w:val="18"/>
              </w:rPr>
              <w:t>n</w:t>
            </w:r>
            <w:r>
              <w:rPr>
                <w:rFonts w:ascii="Arial" w:hAnsi="Arial" w:cs="Arial"/>
                <w:snapToGrid w:val="0"/>
                <w:color w:val="000000"/>
                <w:sz w:val="18"/>
                <w:szCs w:val="18"/>
              </w:rPr>
              <w:t>o Portal de Compras de acordo com o documento de anulação de despesa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Arrecadação OP - Tipo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Descrição da origem de arrecadação da ordem de pagamento no documento de anulação de despesa: DAE; Crédito em Conta</w:t>
            </w:r>
          </w:p>
        </w:tc>
      </w:tr>
      <w:tr w:rsidR="009F7D5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Arrecadação OP - Data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Data de quitação da arrecadação da ordem de pagamento - DAE ou depósito em conta corrente -  no documento de anulação de despesa (Formato DD/MM/AAAA)</w:t>
            </w:r>
          </w:p>
        </w:tc>
      </w:tr>
    </w:tbl>
    <w:p w:rsidR="009F7D5B" w:rsidRDefault="00A21C4A">
      <w:r>
        <w:br w:type="page"/>
      </w:r>
    </w:p>
    <w:tbl>
      <w:tblPr>
        <w:tblW w:w="0" w:type="auto"/>
        <w:tblLayout w:type="fixed"/>
        <w:tblCellMar>
          <w:left w:w="30" w:type="dxa"/>
          <w:right w:w="30" w:type="dxa"/>
        </w:tblCellMar>
        <w:tblLook w:val="0000" w:firstRow="0" w:lastRow="0" w:firstColumn="0" w:lastColumn="0" w:noHBand="0" w:noVBand="0"/>
      </w:tblPr>
      <w:tblGrid>
        <w:gridCol w:w="4708"/>
        <w:gridCol w:w="9376"/>
        <w:gridCol w:w="6"/>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lastRenderedPageBreak/>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Arrecadação OP - ContaBancária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conta bancária com dígito verificador de crédito do valor arrecadado da ordem de pagamento da anulação de despesa no documento de anulação de despesa</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Arrecadação OP - AgênciaBancária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da agência com dígito verificador da conta bancária de crédito do valor arrecadado da ordem de pagamento da anulação de despesa no documento de anulação de despesa</w:t>
            </w:r>
          </w:p>
        </w:tc>
      </w:tr>
      <w:tr w:rsidR="009F7D5B">
        <w:tblPrEx>
          <w:tblCellMar>
            <w:left w:w="57" w:type="dxa"/>
            <w:right w:w="57" w:type="dxa"/>
          </w:tblCellMar>
        </w:tblPrEx>
        <w:trPr>
          <w:gridAfter w:val="1"/>
          <w:wAfter w:w="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Arrecadação OP - Banco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do banco da conta bancária de crédito do valor arrecadado da ordem de pagamento da anulação de despesa no documento de anulação de despesa (3 dígitos)</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Arrecadação OP - DAE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do DAE de arrecadação da ordem de pagamento no documento de anulação de despesa</w:t>
            </w:r>
          </w:p>
        </w:tc>
      </w:tr>
      <w:tr w:rsidR="009F7D5B">
        <w:tblPrEx>
          <w:tblCellMar>
            <w:left w:w="57" w:type="dxa"/>
            <w:right w:w="57" w:type="dxa"/>
          </w:tblCellMar>
        </w:tblPrEx>
        <w:trPr>
          <w:gridAfter w:val="1"/>
          <w:wAfter w:w="6"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rPr>
                <w:rFonts w:ascii="Arial Narrow" w:hAnsi="Arial Narrow"/>
                <w:i/>
                <w:sz w:val="22"/>
              </w:rPr>
            </w:pPr>
            <w:r>
              <w:rPr>
                <w:rFonts w:ascii="Arial Narrow" w:hAnsi="Arial Narrow"/>
                <w:i/>
                <w:sz w:val="22"/>
              </w:rPr>
              <w:t>AnoExercício Documento AnulaçãoDespesa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Ano de exercício do documento de anulação de despesa (Formato AAAA)</w:t>
            </w:r>
          </w:p>
        </w:tc>
      </w:tr>
    </w:tbl>
    <w:p w:rsidR="009F7D5B" w:rsidRDefault="009F7D5B"/>
    <w:p w:rsidR="001F7BEE" w:rsidRDefault="001F7BEE">
      <w:pPr>
        <w:sectPr w:rsidR="001F7BEE">
          <w:footerReference w:type="default" r:id="rId55"/>
          <w:pgSz w:w="16834" w:h="11907" w:orient="landscape"/>
          <w:pgMar w:top="1418" w:right="1134" w:bottom="1418" w:left="1418" w:header="720" w:footer="720" w:gutter="0"/>
          <w:cols w:space="720"/>
          <w:noEndnote/>
          <w:docGrid w:linePitch="272"/>
        </w:sectPr>
      </w:pPr>
    </w:p>
    <w:p w:rsidR="001F7BEE" w:rsidRDefault="001F7BEE" w:rsidP="001F7BEE">
      <w:pPr>
        <w:pStyle w:val="Ttulo2"/>
      </w:pPr>
      <w:bookmarkStart w:id="37" w:name="_Toc48817242"/>
      <w:r>
        <w:lastRenderedPageBreak/>
        <w:t>3.7 – DESPESA REALIZADA CONSOLIDADA</w:t>
      </w:r>
      <w:bookmarkEnd w:id="37"/>
    </w:p>
    <w:p w:rsidR="001F7BEE" w:rsidRDefault="001F7BEE" w:rsidP="001F7BEE">
      <w:pPr>
        <w:tabs>
          <w:tab w:val="num" w:pos="1776"/>
        </w:tabs>
        <w:spacing w:line="360" w:lineRule="auto"/>
        <w:ind w:left="709"/>
        <w:jc w:val="both"/>
        <w:rPr>
          <w:rFonts w:ascii="Arial" w:hAnsi="Arial"/>
          <w:snapToGrid w:val="0"/>
          <w:sz w:val="22"/>
        </w:rPr>
      </w:pPr>
      <w:r>
        <w:rPr>
          <w:rFonts w:ascii="Arial" w:hAnsi="Arial"/>
          <w:snapToGrid w:val="0"/>
          <w:sz w:val="22"/>
        </w:rPr>
        <w:t>O fato Despesa Realizada Consolidada do módulo de Execução Orçamentária da Despesa do Armazém GRP-Minas disponibiliza somente objetos de conteúdo próprio</w:t>
      </w:r>
      <w:r w:rsidR="00F53A95">
        <w:rPr>
          <w:rFonts w:ascii="Arial" w:hAnsi="Arial"/>
          <w:snapToGrid w:val="0"/>
          <w:sz w:val="22"/>
        </w:rPr>
        <w:t xml:space="preserve"> sem</w:t>
      </w:r>
      <w:r>
        <w:rPr>
          <w:rFonts w:ascii="Arial" w:hAnsi="Arial"/>
          <w:snapToGrid w:val="0"/>
          <w:sz w:val="22"/>
        </w:rPr>
        <w:t xml:space="preserve"> dimens</w:t>
      </w:r>
      <w:r w:rsidR="00F53A95">
        <w:rPr>
          <w:rFonts w:ascii="Arial" w:hAnsi="Arial"/>
          <w:snapToGrid w:val="0"/>
          <w:sz w:val="22"/>
        </w:rPr>
        <w:t>ões</w:t>
      </w:r>
      <w:r>
        <w:rPr>
          <w:rFonts w:ascii="Arial" w:hAnsi="Arial"/>
          <w:snapToGrid w:val="0"/>
          <w:sz w:val="22"/>
        </w:rPr>
        <w:t xml:space="preserve"> de análise próprias.  </w:t>
      </w:r>
    </w:p>
    <w:p w:rsidR="001F7BEE" w:rsidRDefault="001F7BEE" w:rsidP="001F7BEE">
      <w:pPr>
        <w:tabs>
          <w:tab w:val="num" w:pos="1776"/>
        </w:tabs>
        <w:spacing w:line="360" w:lineRule="auto"/>
        <w:ind w:left="709"/>
        <w:jc w:val="both"/>
        <w:rPr>
          <w:rFonts w:ascii="Arial" w:hAnsi="Arial"/>
          <w:snapToGrid w:val="0"/>
          <w:sz w:val="22"/>
        </w:rPr>
      </w:pPr>
    </w:p>
    <w:p w:rsidR="00F53A95" w:rsidRDefault="00F53A95" w:rsidP="00F53A95">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Unidade Administrativa, Funcional Programática, Natureza de Despesa, Fonte de Recurso, Procedência e Uso e GIGFP.</w:t>
      </w:r>
    </w:p>
    <w:p w:rsidR="001F7BEE" w:rsidRDefault="001F7BEE" w:rsidP="001F7BEE"/>
    <w:p w:rsidR="001F7BEE" w:rsidRDefault="001F7BEE" w:rsidP="001F7BEE">
      <w:pPr>
        <w:ind w:left="2211"/>
      </w:pPr>
      <w:r>
        <w:rPr>
          <w:noProof/>
        </w:rPr>
        <w:t xml:space="preserve"> </w:t>
      </w:r>
      <w:r w:rsidR="00F53A95">
        <w:rPr>
          <w:noProof/>
        </w:rPr>
        <w:drawing>
          <wp:inline distT="0" distB="0" distL="0" distR="0" wp14:anchorId="4729492C" wp14:editId="15E8F75A">
            <wp:extent cx="2844000" cy="5990400"/>
            <wp:effectExtent l="0" t="0" r="0" b="0"/>
            <wp:docPr id="487" name="Imagem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44000" cy="5990400"/>
                    </a:xfrm>
                    <a:prstGeom prst="rect">
                      <a:avLst/>
                    </a:prstGeom>
                    <a:noFill/>
                    <a:ln>
                      <a:noFill/>
                    </a:ln>
                  </pic:spPr>
                </pic:pic>
              </a:graphicData>
            </a:graphic>
          </wp:inline>
        </w:drawing>
      </w:r>
    </w:p>
    <w:p w:rsidR="001F7BEE" w:rsidRDefault="001F7BEE" w:rsidP="001F7BEE">
      <w:pPr>
        <w:ind w:left="1474"/>
      </w:pPr>
    </w:p>
    <w:p w:rsidR="001F7BEE" w:rsidRDefault="001F7BEE" w:rsidP="001F7BEE">
      <w:pPr>
        <w:sectPr w:rsidR="001F7BEE">
          <w:footerReference w:type="default" r:id="rId57"/>
          <w:pgSz w:w="11907" w:h="16834"/>
          <w:pgMar w:top="1134" w:right="1418" w:bottom="1418" w:left="1418" w:header="720" w:footer="720" w:gutter="0"/>
          <w:cols w:space="720"/>
          <w:noEndnote/>
          <w:docGrid w:linePitch="272"/>
        </w:sectPr>
      </w:pPr>
      <w:r>
        <w:br w:type="page"/>
      </w:r>
    </w:p>
    <w:p w:rsidR="001F7BEE" w:rsidRDefault="001F7BEE" w:rsidP="001F7BEE">
      <w:pPr>
        <w:pStyle w:val="Ttulo3"/>
        <w:ind w:left="0"/>
      </w:pPr>
      <w:bookmarkStart w:id="38" w:name="_Toc48817243"/>
      <w:r>
        <w:lastRenderedPageBreak/>
        <w:t>3.</w:t>
      </w:r>
      <w:r w:rsidR="00F53A95">
        <w:t>7</w:t>
      </w:r>
      <w:r>
        <w:t xml:space="preserve">.1 – </w:t>
      </w:r>
      <w:r w:rsidR="00905858" w:rsidRPr="00905858">
        <w:t>DESPESA REALIZADA CONSOLIDADA</w:t>
      </w:r>
      <w:bookmarkEnd w:id="38"/>
    </w:p>
    <w:tbl>
      <w:tblPr>
        <w:tblW w:w="0" w:type="auto"/>
        <w:tblLayout w:type="fixed"/>
        <w:tblCellMar>
          <w:left w:w="30" w:type="dxa"/>
          <w:right w:w="30" w:type="dxa"/>
        </w:tblCellMar>
        <w:tblLook w:val="0000" w:firstRow="0" w:lastRow="0" w:firstColumn="0" w:lastColumn="0" w:noHBand="0" w:noVBand="0"/>
      </w:tblPr>
      <w:tblGrid>
        <w:gridCol w:w="8"/>
        <w:gridCol w:w="729"/>
        <w:gridCol w:w="3971"/>
        <w:gridCol w:w="8"/>
        <w:gridCol w:w="9368"/>
        <w:gridCol w:w="8"/>
        <w:gridCol w:w="8"/>
      </w:tblGrid>
      <w:tr w:rsidR="001F7BEE" w:rsidTr="00F53A95">
        <w:trPr>
          <w:gridBefore w:val="2"/>
          <w:gridAfter w:val="1"/>
          <w:wBefore w:w="737" w:type="dxa"/>
          <w:wAfter w:w="8" w:type="dxa"/>
          <w:trHeight w:val="567"/>
        </w:trPr>
        <w:tc>
          <w:tcPr>
            <w:tcW w:w="13353" w:type="dxa"/>
            <w:gridSpan w:val="4"/>
            <w:tcBorders>
              <w:top w:val="none" w:sz="0" w:space="0" w:color="000000"/>
              <w:left w:val="none" w:sz="0" w:space="0" w:color="000000"/>
              <w:bottom w:val="none" w:sz="0" w:space="0" w:color="000000"/>
              <w:right w:val="none" w:sz="0" w:space="0" w:color="000000"/>
            </w:tcBorders>
            <w:shd w:val="clear" w:color="auto" w:fill="FFFFFF"/>
            <w:vAlign w:val="center"/>
          </w:tcPr>
          <w:p w:rsidR="001F7BEE" w:rsidRDefault="00905858" w:rsidP="00F53A95">
            <w:pPr>
              <w:widowControl w:val="0"/>
              <w:rPr>
                <w:rFonts w:ascii="Arial" w:hAnsi="Arial" w:cs="Arial"/>
              </w:rPr>
            </w:pPr>
            <w:r w:rsidRPr="00905858">
              <w:rPr>
                <w:rFonts w:ascii="Arial" w:hAnsi="Arial"/>
                <w:snapToGrid w:val="0"/>
                <w:color w:val="000000"/>
              </w:rPr>
              <w:t>Informações de valores consolidados de execução orçamentária de despesa realizada que utilizam como parâmetros de análise as dimensões de análise gerais do Armazém</w:t>
            </w:r>
          </w:p>
        </w:tc>
      </w:tr>
      <w:tr w:rsidR="001F7BEE" w:rsidTr="00F53A95">
        <w:trPr>
          <w:gridAfter w:val="1"/>
          <w:wAfter w:w="8" w:type="dxa"/>
          <w:trHeight w:hRule="exact" w:val="283"/>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C0C0C0"/>
          </w:tcPr>
          <w:p w:rsidR="001F7BEE" w:rsidRDefault="001F7BEE" w:rsidP="00F53A95">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C0C0C0"/>
          </w:tcPr>
          <w:p w:rsidR="001F7BEE" w:rsidRDefault="001F7BEE" w:rsidP="00F53A95">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1F7BEE" w:rsidTr="00905858">
        <w:trPr>
          <w:gridAfter w:val="1"/>
          <w:wAfter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905858" w:rsidP="00F53A95">
            <w:pPr>
              <w:ind w:left="57"/>
              <w:rPr>
                <w:rFonts w:ascii="Arial Narrow" w:hAnsi="Arial Narrow"/>
                <w:i/>
                <w:sz w:val="22"/>
              </w:rPr>
            </w:pPr>
            <w:r w:rsidRPr="00905858">
              <w:rPr>
                <w:rFonts w:ascii="Arial Narrow" w:hAnsi="Arial Narrow"/>
                <w:i/>
                <w:sz w:val="22"/>
              </w:rPr>
              <w:t>Número Empenho</w:t>
            </w:r>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905858" w:rsidP="00F53A95">
            <w:pPr>
              <w:widowControl w:val="0"/>
              <w:rPr>
                <w:rFonts w:ascii="Arial" w:hAnsi="Arial" w:cs="Arial"/>
                <w:snapToGrid w:val="0"/>
                <w:color w:val="000000"/>
                <w:sz w:val="18"/>
                <w:szCs w:val="18"/>
              </w:rPr>
            </w:pPr>
            <w:r w:rsidRPr="00905858">
              <w:rPr>
                <w:rFonts w:ascii="Arial" w:hAnsi="Arial" w:cs="Arial"/>
                <w:snapToGrid w:val="0"/>
                <w:color w:val="000000"/>
                <w:sz w:val="18"/>
                <w:szCs w:val="18"/>
              </w:rPr>
              <w:t>Número único do documento de empenho</w:t>
            </w:r>
          </w:p>
        </w:tc>
      </w:tr>
      <w:tr w:rsidR="001F7BEE" w:rsidTr="00905858">
        <w:tblPrEx>
          <w:tblCellMar>
            <w:left w:w="57" w:type="dxa"/>
            <w:right w:w="57" w:type="dxa"/>
          </w:tblCellMar>
        </w:tblPrEx>
        <w:trPr>
          <w:gridAfter w:val="2"/>
          <w:wAfter w:w="14" w:type="dxa"/>
          <w:trHeight w:val="340"/>
        </w:trPr>
        <w:tc>
          <w:tcPr>
            <w:tcW w:w="4708" w:type="dxa"/>
            <w:gridSpan w:val="3"/>
            <w:tcBorders>
              <w:top w:val="single" w:sz="6" w:space="0" w:color="000000"/>
              <w:left w:val="single" w:sz="6" w:space="0" w:color="000000"/>
              <w:right w:val="single" w:sz="6" w:space="0" w:color="000000"/>
            </w:tcBorders>
            <w:shd w:val="clear" w:color="auto" w:fill="FFFFFF"/>
            <w:vAlign w:val="center"/>
          </w:tcPr>
          <w:p w:rsidR="001F7BEE" w:rsidRDefault="00905858" w:rsidP="00F53A95">
            <w:pPr>
              <w:rPr>
                <w:rFonts w:ascii="Arial Narrow" w:hAnsi="Arial Narrow"/>
                <w:i/>
                <w:sz w:val="22"/>
              </w:rPr>
            </w:pPr>
            <w:r w:rsidRPr="00905858">
              <w:rPr>
                <w:rFonts w:ascii="Arial Narrow" w:hAnsi="Arial Narrow"/>
                <w:i/>
                <w:sz w:val="22"/>
              </w:rPr>
              <w:t>Número OLP</w:t>
            </w:r>
          </w:p>
        </w:tc>
        <w:tc>
          <w:tcPr>
            <w:tcW w:w="9376" w:type="dxa"/>
            <w:gridSpan w:val="2"/>
            <w:tcBorders>
              <w:top w:val="single" w:sz="6" w:space="0" w:color="000000"/>
              <w:left w:val="single" w:sz="6" w:space="0" w:color="000000"/>
              <w:right w:val="single" w:sz="6" w:space="0" w:color="000000"/>
            </w:tcBorders>
            <w:shd w:val="clear" w:color="auto" w:fill="FFFFFF"/>
            <w:vAlign w:val="center"/>
          </w:tcPr>
          <w:p w:rsidR="001F7BEE" w:rsidRDefault="00905858" w:rsidP="00F53A95">
            <w:pPr>
              <w:widowControl w:val="0"/>
              <w:rPr>
                <w:rFonts w:ascii="Arial" w:hAnsi="Arial" w:cs="Arial"/>
                <w:snapToGrid w:val="0"/>
                <w:color w:val="000000"/>
                <w:sz w:val="18"/>
                <w:szCs w:val="18"/>
              </w:rPr>
            </w:pPr>
            <w:r w:rsidRPr="00905858">
              <w:rPr>
                <w:rFonts w:ascii="Arial" w:hAnsi="Arial" w:cs="Arial"/>
                <w:snapToGrid w:val="0"/>
                <w:color w:val="000000"/>
                <w:sz w:val="18"/>
                <w:szCs w:val="18"/>
              </w:rPr>
              <w:t>Número único do documento de obrigação liquidada a pagar</w:t>
            </w:r>
          </w:p>
        </w:tc>
      </w:tr>
      <w:tr w:rsidR="001F7BEE" w:rsidTr="00905858">
        <w:tblPrEx>
          <w:tblCellMar>
            <w:left w:w="57" w:type="dxa"/>
            <w:right w:w="57" w:type="dxa"/>
          </w:tblCellMar>
        </w:tblPrEx>
        <w:trPr>
          <w:gridAfter w:val="2"/>
          <w:wAfter w:w="14" w:type="dxa"/>
          <w:trHeight w:val="340"/>
        </w:trPr>
        <w:tc>
          <w:tcPr>
            <w:tcW w:w="4708" w:type="dxa"/>
            <w:gridSpan w:val="3"/>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rsidR="001F7BEE" w:rsidRDefault="00905858" w:rsidP="00F53A95">
            <w:pPr>
              <w:ind w:left="-254"/>
              <w:rPr>
                <w:rFonts w:ascii="Arial Narrow" w:hAnsi="Arial Narrow"/>
                <w:i/>
                <w:sz w:val="22"/>
              </w:rPr>
            </w:pPr>
            <w:r w:rsidRPr="00905858">
              <w:rPr>
                <w:rFonts w:ascii="Arial Narrow" w:hAnsi="Arial Narrow"/>
                <w:i/>
                <w:sz w:val="22"/>
              </w:rPr>
              <w:t>Número RecebProvisório</w:t>
            </w:r>
          </w:p>
        </w:tc>
        <w:tc>
          <w:tcPr>
            <w:tcW w:w="9376"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1F7BEE" w:rsidRDefault="00905858" w:rsidP="00F53A95">
            <w:pPr>
              <w:widowControl w:val="0"/>
              <w:rPr>
                <w:rFonts w:ascii="Arial" w:hAnsi="Arial" w:cs="Arial"/>
                <w:snapToGrid w:val="0"/>
                <w:color w:val="000000"/>
                <w:sz w:val="18"/>
                <w:szCs w:val="18"/>
              </w:rPr>
            </w:pPr>
            <w:r w:rsidRPr="00905858">
              <w:rPr>
                <w:rFonts w:ascii="Arial" w:hAnsi="Arial" w:cs="Arial"/>
                <w:snapToGrid w:val="0"/>
                <w:color w:val="000000"/>
                <w:sz w:val="18"/>
                <w:szCs w:val="18"/>
              </w:rPr>
              <w:t>Número único do documento de recebimento provisório</w:t>
            </w:r>
          </w:p>
        </w:tc>
      </w:tr>
      <w:tr w:rsidR="001F7BEE" w:rsidTr="00905858">
        <w:tblPrEx>
          <w:tblCellMar>
            <w:left w:w="57" w:type="dxa"/>
            <w:right w:w="57" w:type="dxa"/>
          </w:tblCellMar>
        </w:tblPrEx>
        <w:trPr>
          <w:gridAfter w:val="2"/>
          <w:wAfter w:w="14" w:type="dxa"/>
          <w:trHeight w:val="340"/>
        </w:trPr>
        <w:tc>
          <w:tcPr>
            <w:tcW w:w="4708" w:type="dxa"/>
            <w:gridSpan w:val="3"/>
            <w:tcBorders>
              <w:top w:val="single" w:sz="6" w:space="0" w:color="000000"/>
              <w:left w:val="single" w:sz="6" w:space="0" w:color="000000"/>
              <w:right w:val="single" w:sz="6" w:space="0" w:color="000000"/>
            </w:tcBorders>
            <w:shd w:val="clear" w:color="auto" w:fill="FFFFFF"/>
            <w:vAlign w:val="center"/>
          </w:tcPr>
          <w:p w:rsidR="001F7BEE" w:rsidRDefault="00905858" w:rsidP="00F53A95">
            <w:pPr>
              <w:rPr>
                <w:rFonts w:ascii="Arial Narrow" w:hAnsi="Arial Narrow"/>
                <w:i/>
                <w:sz w:val="22"/>
              </w:rPr>
            </w:pPr>
            <w:r w:rsidRPr="00905858">
              <w:rPr>
                <w:rFonts w:ascii="Arial Narrow" w:hAnsi="Arial Narrow"/>
                <w:i/>
                <w:sz w:val="22"/>
              </w:rPr>
              <w:t>Número RecebDefinitivo</w:t>
            </w:r>
          </w:p>
        </w:tc>
        <w:tc>
          <w:tcPr>
            <w:tcW w:w="9376" w:type="dxa"/>
            <w:gridSpan w:val="2"/>
            <w:tcBorders>
              <w:top w:val="single" w:sz="6" w:space="0" w:color="000000"/>
              <w:left w:val="single" w:sz="6" w:space="0" w:color="000000"/>
              <w:right w:val="single" w:sz="6" w:space="0" w:color="000000"/>
            </w:tcBorders>
            <w:shd w:val="clear" w:color="auto" w:fill="FFFFFF"/>
            <w:vAlign w:val="center"/>
          </w:tcPr>
          <w:p w:rsidR="001F7BEE" w:rsidRDefault="00905858" w:rsidP="00F53A95">
            <w:pPr>
              <w:widowControl w:val="0"/>
              <w:rPr>
                <w:rFonts w:ascii="Arial" w:hAnsi="Arial" w:cs="Arial"/>
                <w:snapToGrid w:val="0"/>
                <w:color w:val="000000"/>
                <w:sz w:val="18"/>
                <w:szCs w:val="18"/>
              </w:rPr>
            </w:pPr>
            <w:r w:rsidRPr="00905858">
              <w:rPr>
                <w:rFonts w:ascii="Arial" w:hAnsi="Arial" w:cs="Arial"/>
                <w:snapToGrid w:val="0"/>
                <w:color w:val="000000"/>
                <w:sz w:val="18"/>
                <w:szCs w:val="18"/>
              </w:rPr>
              <w:t>Número único do documento de recebimento definitivo</w:t>
            </w:r>
          </w:p>
        </w:tc>
      </w:tr>
      <w:tr w:rsidR="001F7BEE" w:rsidTr="00905858">
        <w:trPr>
          <w:gridAfter w:val="1"/>
          <w:wAfter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905858" w:rsidP="00F53A95">
            <w:pPr>
              <w:rPr>
                <w:rFonts w:ascii="Arial Narrow" w:hAnsi="Arial Narrow"/>
                <w:i/>
                <w:sz w:val="22"/>
              </w:rPr>
            </w:pPr>
            <w:r w:rsidRPr="00905858">
              <w:rPr>
                <w:rFonts w:ascii="Arial Narrow" w:hAnsi="Arial Narrow"/>
                <w:i/>
                <w:sz w:val="22"/>
              </w:rPr>
              <w:t>Número Ordem Pagamento</w:t>
            </w:r>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905858" w:rsidP="00F53A95">
            <w:pPr>
              <w:widowControl w:val="0"/>
              <w:rPr>
                <w:rFonts w:ascii="Arial" w:hAnsi="Arial" w:cs="Arial"/>
                <w:snapToGrid w:val="0"/>
                <w:color w:val="000000"/>
                <w:sz w:val="18"/>
                <w:szCs w:val="18"/>
              </w:rPr>
            </w:pPr>
            <w:r w:rsidRPr="00905858">
              <w:rPr>
                <w:rFonts w:ascii="Arial" w:hAnsi="Arial" w:cs="Arial"/>
                <w:snapToGrid w:val="0"/>
                <w:color w:val="000000"/>
                <w:sz w:val="18"/>
                <w:szCs w:val="18"/>
              </w:rPr>
              <w:t>Número único da ordem de pagamento</w:t>
            </w:r>
          </w:p>
        </w:tc>
      </w:tr>
      <w:tr w:rsidR="00094871" w:rsidTr="00905858">
        <w:tblPrEx>
          <w:tblCellMar>
            <w:left w:w="57" w:type="dxa"/>
            <w:right w:w="57" w:type="dxa"/>
          </w:tblCellMar>
        </w:tblPrEx>
        <w:trPr>
          <w:gridAfter w:val="2"/>
          <w:wAfter w:w="14" w:type="dxa"/>
          <w:trHeight w:val="340"/>
        </w:trPr>
        <w:tc>
          <w:tcPr>
            <w:tcW w:w="4708" w:type="dxa"/>
            <w:gridSpan w:val="3"/>
            <w:tcBorders>
              <w:top w:val="single" w:sz="6" w:space="0" w:color="000000"/>
              <w:left w:val="single" w:sz="6" w:space="0" w:color="000000"/>
              <w:right w:val="single" w:sz="6" w:space="0" w:color="000000"/>
            </w:tcBorders>
            <w:shd w:val="clear" w:color="auto" w:fill="FFFFFF"/>
            <w:vAlign w:val="center"/>
          </w:tcPr>
          <w:p w:rsidR="00094871" w:rsidRPr="00094871" w:rsidRDefault="00094871" w:rsidP="00094871">
            <w:pPr>
              <w:rPr>
                <w:rFonts w:ascii="Arial Narrow" w:hAnsi="Arial Narrow"/>
                <w:i/>
                <w:sz w:val="22"/>
                <w:highlight w:val="yellow"/>
              </w:rPr>
            </w:pPr>
            <w:r w:rsidRPr="00094871">
              <w:rPr>
                <w:rFonts w:ascii="Arial Narrow" w:hAnsi="Arial Narrow"/>
                <w:i/>
                <w:sz w:val="22"/>
                <w:highlight w:val="yellow"/>
              </w:rPr>
              <w:t>Número Anulação de Despesa paga</w:t>
            </w:r>
          </w:p>
        </w:tc>
        <w:tc>
          <w:tcPr>
            <w:tcW w:w="9376" w:type="dxa"/>
            <w:gridSpan w:val="2"/>
            <w:tcBorders>
              <w:top w:val="single" w:sz="6" w:space="0" w:color="000000"/>
              <w:left w:val="single" w:sz="6" w:space="0" w:color="000000"/>
              <w:right w:val="single" w:sz="6" w:space="0" w:color="000000"/>
            </w:tcBorders>
            <w:shd w:val="clear" w:color="auto" w:fill="FFFFFF"/>
            <w:vAlign w:val="center"/>
          </w:tcPr>
          <w:p w:rsidR="00094871" w:rsidRPr="00094871" w:rsidRDefault="00094871" w:rsidP="00094871">
            <w:pPr>
              <w:widowControl w:val="0"/>
              <w:rPr>
                <w:rFonts w:ascii="Arial" w:hAnsi="Arial" w:cs="Arial"/>
                <w:snapToGrid w:val="0"/>
                <w:color w:val="000000"/>
                <w:sz w:val="18"/>
                <w:szCs w:val="18"/>
                <w:highlight w:val="yellow"/>
              </w:rPr>
            </w:pPr>
            <w:r w:rsidRPr="00094871">
              <w:rPr>
                <w:rFonts w:ascii="Arial" w:hAnsi="Arial" w:cs="Arial"/>
                <w:snapToGrid w:val="0"/>
                <w:color w:val="000000"/>
                <w:sz w:val="18"/>
                <w:szCs w:val="18"/>
                <w:highlight w:val="yellow"/>
              </w:rPr>
              <w:t>Número único da anulação de despesa paga</w:t>
            </w:r>
          </w:p>
        </w:tc>
      </w:tr>
      <w:tr w:rsidR="00094871" w:rsidTr="00094871">
        <w:tblPrEx>
          <w:tblCellMar>
            <w:left w:w="57" w:type="dxa"/>
            <w:right w:w="57" w:type="dxa"/>
          </w:tblCellMar>
        </w:tblPrEx>
        <w:trPr>
          <w:gridAfter w:val="2"/>
          <w:wAfter w:w="14" w:type="dxa"/>
          <w:trHeight w:val="340"/>
        </w:trPr>
        <w:tc>
          <w:tcPr>
            <w:tcW w:w="4708" w:type="dxa"/>
            <w:gridSpan w:val="3"/>
            <w:tcBorders>
              <w:top w:val="single" w:sz="6" w:space="0" w:color="000000"/>
              <w:left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905858">
              <w:rPr>
                <w:rFonts w:ascii="Arial Narrow" w:hAnsi="Arial Narrow"/>
                <w:i/>
                <w:sz w:val="22"/>
              </w:rPr>
              <w:t>Valor Empenho</w:t>
            </w:r>
          </w:p>
        </w:tc>
        <w:tc>
          <w:tcPr>
            <w:tcW w:w="9376" w:type="dxa"/>
            <w:gridSpan w:val="2"/>
            <w:tcBorders>
              <w:top w:val="single" w:sz="6" w:space="0" w:color="000000"/>
              <w:left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905858">
              <w:rPr>
                <w:rFonts w:ascii="Arial" w:hAnsi="Arial" w:cs="Arial"/>
                <w:snapToGrid w:val="0"/>
                <w:color w:val="000000"/>
                <w:sz w:val="18"/>
                <w:szCs w:val="18"/>
              </w:rPr>
              <w:t xml:space="preserve">Valor, em reais, </w:t>
            </w:r>
            <w:r w:rsidRPr="00094871">
              <w:rPr>
                <w:rFonts w:ascii="Arial" w:hAnsi="Arial" w:cs="Arial"/>
                <w:strike/>
                <w:snapToGrid w:val="0"/>
                <w:color w:val="000000"/>
                <w:sz w:val="18"/>
                <w:szCs w:val="18"/>
                <w:highlight w:val="magenta"/>
              </w:rPr>
              <w:t>inicial</w:t>
            </w:r>
            <w:r w:rsidRPr="00905858">
              <w:rPr>
                <w:rFonts w:ascii="Arial" w:hAnsi="Arial" w:cs="Arial"/>
                <w:snapToGrid w:val="0"/>
                <w:color w:val="000000"/>
                <w:sz w:val="18"/>
                <w:szCs w:val="18"/>
              </w:rPr>
              <w:t xml:space="preserve"> do documento de empenho</w:t>
            </w:r>
          </w:p>
        </w:tc>
      </w:tr>
      <w:tr w:rsidR="00094871" w:rsidTr="00905858">
        <w:tblPrEx>
          <w:tblCellMar>
            <w:left w:w="57" w:type="dxa"/>
            <w:right w:w="57" w:type="dxa"/>
          </w:tblCellMar>
        </w:tblPrEx>
        <w:trPr>
          <w:gridAfter w:val="2"/>
          <w:wAfter w:w="14" w:type="dxa"/>
          <w:trHeight w:val="340"/>
        </w:trPr>
        <w:tc>
          <w:tcPr>
            <w:tcW w:w="4708" w:type="dxa"/>
            <w:gridSpan w:val="3"/>
            <w:tcBorders>
              <w:top w:val="single" w:sz="6" w:space="0" w:color="000000"/>
              <w:left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905858">
              <w:rPr>
                <w:rFonts w:ascii="Arial Narrow" w:hAnsi="Arial Narrow"/>
                <w:i/>
                <w:sz w:val="22"/>
              </w:rPr>
              <w:t>Valor Empenho Reforço</w:t>
            </w:r>
          </w:p>
        </w:tc>
        <w:tc>
          <w:tcPr>
            <w:tcW w:w="9376" w:type="dxa"/>
            <w:gridSpan w:val="2"/>
            <w:tcBorders>
              <w:top w:val="single" w:sz="6" w:space="0" w:color="000000"/>
              <w:left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905858">
              <w:rPr>
                <w:rFonts w:ascii="Arial" w:hAnsi="Arial" w:cs="Arial"/>
                <w:snapToGrid w:val="0"/>
                <w:color w:val="000000"/>
                <w:sz w:val="18"/>
                <w:szCs w:val="18"/>
              </w:rPr>
              <w:t>Valor, em reais, do somatório dos acréscimos do empenho contidos nos documentos de reforço de empenho</w:t>
            </w:r>
          </w:p>
        </w:tc>
      </w:tr>
      <w:tr w:rsidR="00094871" w:rsidTr="00905858">
        <w:tblPrEx>
          <w:tblCellMar>
            <w:left w:w="57" w:type="dxa"/>
            <w:right w:w="57" w:type="dxa"/>
          </w:tblCellMar>
        </w:tblPrEx>
        <w:trPr>
          <w:gridAfter w:val="2"/>
          <w:wAfter w:w="14"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905858">
              <w:rPr>
                <w:rFonts w:ascii="Arial Narrow" w:hAnsi="Arial Narrow"/>
                <w:i/>
                <w:sz w:val="22"/>
              </w:rPr>
              <w:t>Valor Empenho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905858">
              <w:rPr>
                <w:rFonts w:ascii="Arial" w:hAnsi="Arial" w:cs="Arial"/>
                <w:snapToGrid w:val="0"/>
                <w:color w:val="000000"/>
                <w:sz w:val="18"/>
                <w:szCs w:val="18"/>
              </w:rPr>
              <w:t>Valor, em reais, do somatório dos decréscimos do empenho contidos nos documentos de anulação de empenho</w:t>
            </w:r>
          </w:p>
        </w:tc>
      </w:tr>
      <w:tr w:rsidR="00094871" w:rsidTr="00905858">
        <w:tblPrEx>
          <w:tblCellMar>
            <w:left w:w="57" w:type="dxa"/>
            <w:right w:w="57" w:type="dxa"/>
          </w:tblCellMar>
        </w:tblPrEx>
        <w:trPr>
          <w:gridAfter w:val="2"/>
          <w:wAfter w:w="14"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905858">
              <w:rPr>
                <w:rFonts w:ascii="Arial Narrow" w:hAnsi="Arial Narrow"/>
                <w:i/>
                <w:sz w:val="22"/>
              </w:rPr>
              <w:t>Valor Despesa Empenhada</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905858">
              <w:rPr>
                <w:rFonts w:ascii="Arial" w:hAnsi="Arial" w:cs="Arial"/>
                <w:snapToGrid w:val="0"/>
                <w:color w:val="000000"/>
                <w:sz w:val="18"/>
                <w:szCs w:val="18"/>
              </w:rPr>
              <w:t>Valor, em reais, da despesa empenhada resultante da expressão: Valor do empenho + Soma de reforços do empenho - Soma de anulações do empenho - Soma de anulações da despesa</w:t>
            </w:r>
          </w:p>
        </w:tc>
      </w:tr>
      <w:tr w:rsidR="00094871" w:rsidTr="00905858">
        <w:tblPrEx>
          <w:tblCellMar>
            <w:left w:w="57" w:type="dxa"/>
            <w:right w:w="57" w:type="dxa"/>
          </w:tblCellMar>
        </w:tblPrEx>
        <w:trPr>
          <w:gridAfter w:val="2"/>
          <w:wAfter w:w="14" w:type="dxa"/>
          <w:trHeight w:val="964"/>
        </w:trPr>
        <w:tc>
          <w:tcPr>
            <w:tcW w:w="4708" w:type="dxa"/>
            <w:gridSpan w:val="3"/>
            <w:tcBorders>
              <w:top w:val="single" w:sz="6" w:space="0" w:color="000000"/>
              <w:left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905858">
              <w:rPr>
                <w:rFonts w:ascii="Arial Narrow" w:hAnsi="Arial Narrow"/>
                <w:i/>
                <w:sz w:val="22"/>
              </w:rPr>
              <w:t>Valor Saldo Empenho</w:t>
            </w:r>
          </w:p>
        </w:tc>
        <w:tc>
          <w:tcPr>
            <w:tcW w:w="9376" w:type="dxa"/>
            <w:gridSpan w:val="2"/>
            <w:tcBorders>
              <w:top w:val="single" w:sz="6" w:space="0" w:color="000000"/>
              <w:left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905858">
              <w:rPr>
                <w:rFonts w:ascii="Arial" w:hAnsi="Arial" w:cs="Arial"/>
                <w:snapToGrid w:val="0"/>
                <w:color w:val="000000"/>
                <w:sz w:val="18"/>
                <w:szCs w:val="18"/>
              </w:rPr>
              <w:t xml:space="preserve">Valor, em reais, do saldo de empenho sem contemplar as solicitações emitidas, resultante da expressão: </w:t>
            </w:r>
            <w:r w:rsidR="00D82587" w:rsidRPr="00D82587">
              <w:rPr>
                <w:rFonts w:ascii="Arial" w:hAnsi="Arial" w:cs="Arial"/>
                <w:snapToGrid w:val="0"/>
                <w:color w:val="000000"/>
                <w:sz w:val="18"/>
                <w:szCs w:val="18"/>
                <w:highlight w:val="yellow"/>
              </w:rPr>
              <w:t>Valor Empenho + Valor Reforço de Empenho - Valor Anulação de Empenho - Valor de Recebimento Provisório + Valor de Anulação de Recebimento Provisório - Valor liquidado bruto sem recebimento provisório +  Valor total anulado sem recebimento provisório - Saldo de OP Antecipação Contratual a Liquidar</w:t>
            </w:r>
          </w:p>
        </w:tc>
      </w:tr>
      <w:tr w:rsidR="00094871" w:rsidTr="005652AB">
        <w:tblPrEx>
          <w:tblCellMar>
            <w:left w:w="57" w:type="dxa"/>
            <w:right w:w="57" w:type="dxa"/>
          </w:tblCellMar>
        </w:tblPrEx>
        <w:trPr>
          <w:gridAfter w:val="2"/>
          <w:wAfter w:w="14"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5652AB">
              <w:rPr>
                <w:rFonts w:ascii="Arial Narrow" w:hAnsi="Arial Narrow"/>
                <w:i/>
                <w:sz w:val="22"/>
              </w:rPr>
              <w:t>Valor Liquidado Multa</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da multa prevista em cláusula contratual por infração do credor contida do documento de obrigação liquidada a pagar</w:t>
            </w:r>
          </w:p>
        </w:tc>
      </w:tr>
      <w:tr w:rsidR="00094871" w:rsidTr="005652AB">
        <w:tblPrEx>
          <w:tblCellMar>
            <w:left w:w="57" w:type="dxa"/>
            <w:right w:w="57" w:type="dxa"/>
          </w:tblCellMar>
        </w:tblPrEx>
        <w:trPr>
          <w:gridAfter w:val="2"/>
          <w:wAfter w:w="14"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5652AB">
              <w:rPr>
                <w:rFonts w:ascii="Arial Narrow" w:hAnsi="Arial Narrow"/>
                <w:i/>
                <w:sz w:val="22"/>
              </w:rPr>
              <w:t>Valor Liquidado Multa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de anulações de multa prevista em cláusula contratual por infração do credor contidas nos documentos de anulação de valor de obrigação liquidada a pagar</w:t>
            </w:r>
          </w:p>
        </w:tc>
      </w:tr>
      <w:tr w:rsidR="00094871" w:rsidTr="005652AB">
        <w:tblPrEx>
          <w:tblCellMar>
            <w:left w:w="57" w:type="dxa"/>
            <w:right w:w="57" w:type="dxa"/>
          </w:tblCellMar>
        </w:tblPrEx>
        <w:trPr>
          <w:gridAfter w:val="2"/>
          <w:wAfter w:w="14"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5652AB">
              <w:rPr>
                <w:rFonts w:ascii="Arial Narrow" w:hAnsi="Arial Narrow"/>
                <w:i/>
                <w:sz w:val="22"/>
              </w:rPr>
              <w:t>Valor Liquidado Retenção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5652AB">
              <w:rPr>
                <w:rFonts w:ascii="Arial" w:hAnsi="Arial" w:cs="Arial"/>
                <w:snapToGrid w:val="0"/>
                <w:color w:val="000000"/>
                <w:sz w:val="18"/>
                <w:szCs w:val="18"/>
              </w:rPr>
              <w:t xml:space="preserve">Valor, em reais, </w:t>
            </w:r>
            <w:r w:rsidRPr="00D82587">
              <w:rPr>
                <w:rFonts w:ascii="Arial" w:hAnsi="Arial" w:cs="Arial"/>
                <w:strike/>
                <w:snapToGrid w:val="0"/>
                <w:color w:val="000000"/>
                <w:sz w:val="18"/>
                <w:szCs w:val="18"/>
                <w:highlight w:val="magenta"/>
              </w:rPr>
              <w:t>de apropriação de retenção da despesa orçamentária contida no documento de obrigação liquidada a pagar</w:t>
            </w:r>
            <w:r w:rsidR="00D82587">
              <w:rPr>
                <w:rFonts w:ascii="Arial" w:hAnsi="Arial" w:cs="Arial"/>
                <w:strike/>
                <w:snapToGrid w:val="0"/>
                <w:color w:val="000000"/>
                <w:sz w:val="18"/>
                <w:szCs w:val="18"/>
              </w:rPr>
              <w:t xml:space="preserve"> </w:t>
            </w:r>
            <w:r w:rsidR="00D82587" w:rsidRPr="00D82587">
              <w:rPr>
                <w:rFonts w:ascii="Arial" w:hAnsi="Arial" w:cs="Arial"/>
                <w:snapToGrid w:val="0"/>
                <w:color w:val="000000"/>
                <w:sz w:val="18"/>
                <w:szCs w:val="18"/>
              </w:rPr>
              <w:t xml:space="preserve"> </w:t>
            </w:r>
            <w:r w:rsidR="00D82587" w:rsidRPr="00D82587">
              <w:rPr>
                <w:rFonts w:ascii="Arial" w:hAnsi="Arial" w:cs="Arial"/>
                <w:snapToGrid w:val="0"/>
                <w:color w:val="000000"/>
                <w:sz w:val="18"/>
                <w:szCs w:val="18"/>
                <w:highlight w:val="yellow"/>
              </w:rPr>
              <w:t>de retenções registradas no documento de obrigação liquidada a pagar</w:t>
            </w:r>
          </w:p>
        </w:tc>
      </w:tr>
      <w:tr w:rsidR="00094871" w:rsidTr="005652AB">
        <w:tblPrEx>
          <w:tblCellMar>
            <w:left w:w="57" w:type="dxa"/>
            <w:right w:w="57" w:type="dxa"/>
          </w:tblCellMar>
        </w:tblPrEx>
        <w:trPr>
          <w:gridAfter w:val="2"/>
          <w:wAfter w:w="14"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5652AB">
              <w:rPr>
                <w:rFonts w:ascii="Arial Narrow" w:hAnsi="Arial Narrow"/>
                <w:i/>
                <w:sz w:val="22"/>
              </w:rPr>
              <w:t>Valor Liquidado Retenção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5652AB">
              <w:rPr>
                <w:rFonts w:ascii="Arial" w:hAnsi="Arial" w:cs="Arial"/>
                <w:snapToGrid w:val="0"/>
                <w:color w:val="000000"/>
                <w:sz w:val="18"/>
                <w:szCs w:val="18"/>
              </w:rPr>
              <w:t xml:space="preserve">Valor, em reais, do somatório de anulações </w:t>
            </w:r>
            <w:r w:rsidRPr="00D82587">
              <w:rPr>
                <w:rFonts w:ascii="Arial" w:hAnsi="Arial" w:cs="Arial"/>
                <w:strike/>
                <w:snapToGrid w:val="0"/>
                <w:color w:val="000000"/>
                <w:sz w:val="18"/>
                <w:szCs w:val="18"/>
                <w:highlight w:val="magenta"/>
              </w:rPr>
              <w:t>de retenção da despesa orçamentária</w:t>
            </w:r>
            <w:r w:rsidRPr="005652AB">
              <w:rPr>
                <w:rFonts w:ascii="Arial" w:hAnsi="Arial" w:cs="Arial"/>
                <w:snapToGrid w:val="0"/>
                <w:color w:val="000000"/>
                <w:sz w:val="18"/>
                <w:szCs w:val="18"/>
              </w:rPr>
              <w:t xml:space="preserve"> </w:t>
            </w:r>
            <w:r w:rsidR="00D82587" w:rsidRPr="00D82587">
              <w:rPr>
                <w:rFonts w:ascii="Arial" w:hAnsi="Arial" w:cs="Arial"/>
                <w:snapToGrid w:val="0"/>
                <w:color w:val="000000"/>
                <w:sz w:val="18"/>
                <w:szCs w:val="18"/>
                <w:highlight w:val="yellow"/>
              </w:rPr>
              <w:t>de retenções contidas</w:t>
            </w:r>
            <w:r w:rsidR="00D82587">
              <w:rPr>
                <w:rFonts w:ascii="Arial" w:hAnsi="Arial" w:cs="Arial"/>
                <w:snapToGrid w:val="0"/>
                <w:color w:val="000000"/>
                <w:sz w:val="18"/>
                <w:szCs w:val="18"/>
              </w:rPr>
              <w:t xml:space="preserve"> </w:t>
            </w:r>
            <w:r w:rsidRPr="005652AB">
              <w:rPr>
                <w:rFonts w:ascii="Arial" w:hAnsi="Arial" w:cs="Arial"/>
                <w:snapToGrid w:val="0"/>
                <w:color w:val="000000"/>
                <w:sz w:val="18"/>
                <w:szCs w:val="18"/>
              </w:rPr>
              <w:t>contidas nos documentos de anulação de valor de obrigação liquidada a pagar</w:t>
            </w:r>
            <w:r w:rsidR="00D82587">
              <w:rPr>
                <w:rFonts w:ascii="Arial" w:hAnsi="Arial" w:cs="Arial"/>
                <w:snapToGrid w:val="0"/>
                <w:color w:val="000000"/>
                <w:sz w:val="18"/>
                <w:szCs w:val="18"/>
              </w:rPr>
              <w:t xml:space="preserve"> </w:t>
            </w:r>
          </w:p>
        </w:tc>
      </w:tr>
      <w:tr w:rsidR="00094871" w:rsidTr="00A52604">
        <w:tblPrEx>
          <w:tblCellMar>
            <w:left w:w="57" w:type="dxa"/>
            <w:right w:w="57" w:type="dxa"/>
          </w:tblCellMar>
        </w:tblPrEx>
        <w:trPr>
          <w:gridAfter w:val="2"/>
          <w:wAfter w:w="14"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5652AB">
              <w:rPr>
                <w:rFonts w:ascii="Arial Narrow" w:hAnsi="Arial Narrow"/>
                <w:i/>
                <w:sz w:val="22"/>
              </w:rPr>
              <w:t>Valor Liquidado Retenção Paga</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5652AB">
              <w:rPr>
                <w:rFonts w:ascii="Arial" w:hAnsi="Arial" w:cs="Arial"/>
                <w:snapToGrid w:val="0"/>
                <w:color w:val="000000"/>
                <w:sz w:val="18"/>
                <w:szCs w:val="18"/>
              </w:rPr>
              <w:t xml:space="preserve">Valor, em reais, de retenção de origem </w:t>
            </w:r>
            <w:r w:rsidRPr="00D82587">
              <w:rPr>
                <w:rFonts w:ascii="Arial" w:hAnsi="Arial" w:cs="Arial"/>
                <w:strike/>
                <w:snapToGrid w:val="0"/>
                <w:color w:val="000000"/>
                <w:sz w:val="18"/>
                <w:szCs w:val="18"/>
                <w:highlight w:val="magenta"/>
              </w:rPr>
              <w:t>na</w:t>
            </w:r>
            <w:r w:rsidRPr="005652AB">
              <w:rPr>
                <w:rFonts w:ascii="Arial" w:hAnsi="Arial" w:cs="Arial"/>
                <w:snapToGrid w:val="0"/>
                <w:color w:val="000000"/>
                <w:sz w:val="18"/>
                <w:szCs w:val="18"/>
              </w:rPr>
              <w:t xml:space="preserve"> OLP paga contida no documento de ordem de pagamento</w:t>
            </w:r>
          </w:p>
        </w:tc>
      </w:tr>
      <w:tr w:rsidR="00094871" w:rsidTr="005652AB">
        <w:tblPrEx>
          <w:tblCellMar>
            <w:left w:w="57" w:type="dxa"/>
            <w:right w:w="57" w:type="dxa"/>
          </w:tblCellMar>
        </w:tblPrEx>
        <w:trPr>
          <w:gridAfter w:val="2"/>
          <w:wAfter w:w="14"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rPr>
                <w:rFonts w:ascii="Arial Narrow" w:hAnsi="Arial Narrow"/>
                <w:i/>
                <w:sz w:val="22"/>
              </w:rPr>
            </w:pPr>
            <w:r w:rsidRPr="005652AB">
              <w:rPr>
                <w:rFonts w:ascii="Arial Narrow" w:hAnsi="Arial Narrow"/>
                <w:i/>
                <w:sz w:val="22"/>
              </w:rPr>
              <w:t>Valor Despesa Orçamentária aRegularizar</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94871" w:rsidRDefault="00094871" w:rsidP="00094871">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das despesas liquidadas/pagas com pessoal acima do crédito autorizado e pendentes de regularização</w:t>
            </w:r>
          </w:p>
        </w:tc>
      </w:tr>
      <w:tr w:rsidR="001F7BEE" w:rsidTr="00F53A95">
        <w:trPr>
          <w:gridBefore w:val="1"/>
          <w:wBefore w:w="8" w:type="dxa"/>
          <w:trHeight w:hRule="exact" w:val="283"/>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C0C0C0"/>
          </w:tcPr>
          <w:p w:rsidR="001F7BEE" w:rsidRDefault="001F7BEE" w:rsidP="00F53A95">
            <w:pPr>
              <w:widowControl w:val="0"/>
              <w:jc w:val="center"/>
              <w:rPr>
                <w:rFonts w:ascii="Arial" w:hAnsi="Arial"/>
                <w:b/>
                <w:snapToGrid w:val="0"/>
                <w:color w:val="000000"/>
                <w:sz w:val="22"/>
              </w:rPr>
            </w:pPr>
            <w:r>
              <w:lastRenderedPageBreak/>
              <w:br w:type="page"/>
            </w:r>
            <w:r>
              <w:br w:type="page"/>
            </w:r>
            <w:r>
              <w:br w:type="page"/>
            </w:r>
            <w:r>
              <w:rPr>
                <w:rFonts w:ascii="Arial" w:hAnsi="Arial"/>
                <w:b/>
                <w:snapToGrid w:val="0"/>
                <w:color w:val="000000"/>
                <w:sz w:val="22"/>
              </w:rPr>
              <w:t>Objeto</w:t>
            </w:r>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C0C0C0"/>
          </w:tcPr>
          <w:p w:rsidR="001F7BEE" w:rsidRDefault="001F7BEE" w:rsidP="00F53A95">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1F7BEE" w:rsidTr="00F53A95">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rPr>
                <w:rFonts w:ascii="Arial Narrow" w:hAnsi="Arial Narrow"/>
                <w:i/>
                <w:sz w:val="22"/>
              </w:rPr>
            </w:pPr>
            <w:r w:rsidRPr="005652AB">
              <w:rPr>
                <w:rFonts w:ascii="Arial Narrow" w:hAnsi="Arial Narrow"/>
                <w:i/>
                <w:sz w:val="22"/>
              </w:rPr>
              <w:t>Valor Liquidado Bruto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widowControl w:val="0"/>
              <w:rPr>
                <w:rFonts w:ascii="Arial" w:hAnsi="Arial" w:cs="Arial"/>
                <w:snapToGrid w:val="0"/>
                <w:color w:val="000000"/>
                <w:sz w:val="18"/>
                <w:szCs w:val="18"/>
              </w:rPr>
            </w:pPr>
            <w:r w:rsidRPr="005652AB">
              <w:rPr>
                <w:rFonts w:ascii="Arial" w:hAnsi="Arial" w:cs="Arial"/>
                <w:snapToGrid w:val="0"/>
                <w:color w:val="000000"/>
                <w:sz w:val="18"/>
                <w:szCs w:val="18"/>
              </w:rPr>
              <w:t xml:space="preserve">Valor liquidado bruto, em reais, contido no documento de obrigação liquidada a pagar </w:t>
            </w:r>
            <w:r w:rsidRPr="00D82587">
              <w:rPr>
                <w:rFonts w:ascii="Arial" w:hAnsi="Arial" w:cs="Arial"/>
                <w:strike/>
                <w:snapToGrid w:val="0"/>
                <w:color w:val="000000"/>
                <w:sz w:val="18"/>
                <w:szCs w:val="18"/>
                <w:highlight w:val="magenta"/>
              </w:rPr>
              <w:t>referente a um documento de empenho</w:t>
            </w:r>
          </w:p>
        </w:tc>
      </w:tr>
      <w:tr w:rsidR="001F7BEE" w:rsidTr="00F53A95">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rPr>
                <w:rFonts w:ascii="Arial Narrow" w:hAnsi="Arial Narrow"/>
                <w:i/>
                <w:sz w:val="22"/>
              </w:rPr>
            </w:pPr>
            <w:r w:rsidRPr="005652AB">
              <w:rPr>
                <w:rFonts w:ascii="Arial Narrow" w:hAnsi="Arial Narrow"/>
                <w:i/>
                <w:sz w:val="22"/>
              </w:rPr>
              <w:t>Valor Liquidado Bruto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de anulações do valor liquidado bruto contidas nos documentos de anulação de valor de obrigação liquidada a pagar</w:t>
            </w:r>
          </w:p>
        </w:tc>
      </w:tr>
      <w:tr w:rsidR="001F7BEE" w:rsidTr="005652AB">
        <w:tblPrEx>
          <w:tblCellMar>
            <w:left w:w="57" w:type="dxa"/>
            <w:right w:w="57" w:type="dxa"/>
          </w:tblCellMar>
        </w:tblPrEx>
        <w:trPr>
          <w:gridBefore w:val="1"/>
          <w:gridAfter w:val="1"/>
          <w:wBefore w:w="8" w:type="dxa"/>
          <w:wAfter w:w="6"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rPr>
                <w:rFonts w:ascii="Arial Narrow" w:hAnsi="Arial Narrow"/>
                <w:i/>
                <w:sz w:val="22"/>
              </w:rPr>
            </w:pPr>
            <w:r w:rsidRPr="005652AB">
              <w:rPr>
                <w:rFonts w:ascii="Arial Narrow" w:hAnsi="Arial Narrow"/>
                <w:i/>
                <w:sz w:val="22"/>
              </w:rPr>
              <w:t>Valor Despesa Liquidada</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da despesa liquidada resultante da expressão: Valor Liquidado Bruto - Valor Liquidado Anulação</w:t>
            </w:r>
          </w:p>
        </w:tc>
      </w:tr>
      <w:tr w:rsidR="001F7BEE" w:rsidTr="005652AB">
        <w:tblPrEx>
          <w:tblCellMar>
            <w:left w:w="57" w:type="dxa"/>
            <w:right w:w="57" w:type="dxa"/>
          </w:tblCellMar>
        </w:tblPrEx>
        <w:trPr>
          <w:gridBefore w:val="1"/>
          <w:gridAfter w:val="1"/>
          <w:wBefore w:w="8" w:type="dxa"/>
          <w:wAfter w:w="6" w:type="dxa"/>
          <w:trHeight w:val="737"/>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rPr>
                <w:rFonts w:ascii="Arial Narrow" w:hAnsi="Arial Narrow"/>
                <w:i/>
                <w:sz w:val="22"/>
              </w:rPr>
            </w:pPr>
            <w:r w:rsidRPr="005652AB">
              <w:rPr>
                <w:rFonts w:ascii="Arial Narrow" w:hAnsi="Arial Narrow"/>
                <w:i/>
                <w:sz w:val="22"/>
              </w:rPr>
              <w:t>Valor Despesa Liquidada aPagar</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widowControl w:val="0"/>
              <w:rPr>
                <w:rFonts w:ascii="Arial" w:hAnsi="Arial" w:cs="Arial"/>
                <w:snapToGrid w:val="0"/>
                <w:color w:val="000000"/>
                <w:sz w:val="18"/>
                <w:szCs w:val="18"/>
              </w:rPr>
            </w:pPr>
            <w:r w:rsidRPr="005652AB">
              <w:rPr>
                <w:rFonts w:ascii="Arial" w:hAnsi="Arial" w:cs="Arial"/>
                <w:snapToGrid w:val="0"/>
                <w:color w:val="000000"/>
                <w:sz w:val="18"/>
                <w:szCs w:val="18"/>
              </w:rPr>
              <w:t xml:space="preserve">Valor, em reais, </w:t>
            </w:r>
            <w:r w:rsidRPr="00D82587">
              <w:rPr>
                <w:rFonts w:ascii="Arial" w:hAnsi="Arial" w:cs="Arial"/>
                <w:strike/>
                <w:snapToGrid w:val="0"/>
                <w:color w:val="000000"/>
                <w:sz w:val="18"/>
                <w:szCs w:val="18"/>
                <w:highlight w:val="magenta"/>
              </w:rPr>
              <w:t>a pagar ao credor</w:t>
            </w:r>
            <w:r w:rsidRPr="00D82587">
              <w:rPr>
                <w:rFonts w:ascii="Arial" w:hAnsi="Arial" w:cs="Arial"/>
                <w:strike/>
                <w:snapToGrid w:val="0"/>
                <w:color w:val="000000"/>
                <w:sz w:val="18"/>
                <w:szCs w:val="18"/>
              </w:rPr>
              <w:t xml:space="preserve"> </w:t>
            </w:r>
            <w:r w:rsidRPr="005652AB">
              <w:rPr>
                <w:rFonts w:ascii="Arial" w:hAnsi="Arial" w:cs="Arial"/>
                <w:snapToGrid w:val="0"/>
                <w:color w:val="000000"/>
                <w:sz w:val="18"/>
                <w:szCs w:val="18"/>
              </w:rPr>
              <w:t>resultante da expressão: Soma dos valores liquidados brutos - Soma dos valores líquidos anulados - Valor da multa contratual + Soma de valores de anulação da multa contratual - Valor de retenção OLP + Soma de valores de anulação da retenção OLP - Valor da despesa paga</w:t>
            </w:r>
          </w:p>
        </w:tc>
      </w:tr>
      <w:tr w:rsidR="001F7BEE" w:rsidTr="005652AB">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rPr>
                <w:rFonts w:ascii="Arial Narrow" w:hAnsi="Arial Narrow"/>
                <w:i/>
                <w:sz w:val="22"/>
              </w:rPr>
            </w:pPr>
            <w:r w:rsidRPr="005652AB">
              <w:rPr>
                <w:rFonts w:ascii="Arial Narrow" w:hAnsi="Arial Narrow"/>
                <w:i/>
                <w:sz w:val="22"/>
              </w:rPr>
              <w:t>Valor RecebimentoProvisório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de bens, serviços e obras recebidos pendente de aceite, com reconhecimento do fato gerador e na fase de liquidação, contido no documento  de recebimento provisório</w:t>
            </w:r>
          </w:p>
        </w:tc>
      </w:tr>
      <w:tr w:rsidR="001F7BEE" w:rsidTr="005652AB">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rPr>
                <w:rFonts w:ascii="Arial Narrow" w:hAnsi="Arial Narrow"/>
                <w:i/>
                <w:sz w:val="22"/>
              </w:rPr>
            </w:pPr>
            <w:r w:rsidRPr="005652AB">
              <w:rPr>
                <w:rFonts w:ascii="Arial Narrow" w:hAnsi="Arial Narrow"/>
                <w:i/>
                <w:sz w:val="22"/>
              </w:rPr>
              <w:t>Valor RecebimentoProvisório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de decréscimos do recebimento provisório contidos dos documentos de anulação de recebimento provisório</w:t>
            </w:r>
          </w:p>
        </w:tc>
      </w:tr>
      <w:tr w:rsidR="001F7BEE" w:rsidTr="005652AB">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rPr>
                <w:rFonts w:ascii="Arial Narrow" w:hAnsi="Arial Narrow"/>
                <w:i/>
                <w:sz w:val="22"/>
              </w:rPr>
            </w:pPr>
            <w:r w:rsidRPr="005652AB">
              <w:rPr>
                <w:rFonts w:ascii="Arial Narrow" w:hAnsi="Arial Narrow"/>
                <w:i/>
                <w:sz w:val="22"/>
              </w:rPr>
              <w:t>Valor RecebimentoDefinitivo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de bens, serviços e obras recebidos com aceite, com reconhecimento do fato gerador e na fase de liquidação, contido no documento de recebimento definitivo</w:t>
            </w:r>
          </w:p>
        </w:tc>
      </w:tr>
      <w:tr w:rsidR="001F7BEE" w:rsidTr="005652AB">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rPr>
                <w:rFonts w:ascii="Arial Narrow" w:hAnsi="Arial Narrow"/>
                <w:i/>
                <w:sz w:val="22"/>
              </w:rPr>
            </w:pPr>
            <w:r w:rsidRPr="005652AB">
              <w:rPr>
                <w:rFonts w:ascii="Arial Narrow" w:hAnsi="Arial Narrow"/>
                <w:i/>
                <w:sz w:val="22"/>
              </w:rPr>
              <w:t>Valor RecebimentoDefnitivo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de decréscimos do recebimento definitivo contidos nos documentos de anulação de recebimento definitivo</w:t>
            </w:r>
          </w:p>
        </w:tc>
      </w:tr>
      <w:tr w:rsidR="001F7BEE" w:rsidTr="005652AB">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rPr>
                <w:rFonts w:ascii="Arial Narrow" w:hAnsi="Arial Narrow"/>
                <w:i/>
                <w:sz w:val="22"/>
              </w:rPr>
            </w:pPr>
            <w:r w:rsidRPr="005652AB">
              <w:rPr>
                <w:rFonts w:ascii="Arial Narrow" w:hAnsi="Arial Narrow"/>
                <w:i/>
                <w:sz w:val="22"/>
              </w:rPr>
              <w:t>Valor OP Item aPagar</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a pagar de cada item incluído na ordem de pagamento, resultante da expressão: Valor a pagar + Soma dos valores a pagar de encargos financeiros</w:t>
            </w:r>
          </w:p>
        </w:tc>
      </w:tr>
      <w:tr w:rsidR="001F7BEE" w:rsidTr="005652AB">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rPr>
                <w:rFonts w:ascii="Arial Narrow" w:hAnsi="Arial Narrow"/>
                <w:i/>
                <w:sz w:val="22"/>
              </w:rPr>
            </w:pPr>
            <w:r w:rsidRPr="005652AB">
              <w:rPr>
                <w:rFonts w:ascii="Arial Narrow" w:hAnsi="Arial Narrow"/>
                <w:i/>
                <w:sz w:val="22"/>
              </w:rPr>
              <w:t>Valor OP Total aPagar</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5652AB" w:rsidP="00F53A95">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total, em reais, a pagar de itens incluídos na ordem de pagamento, resultante da expressão: Soma dos valores a pagar  + Soma dos valores a pagar de encargos financeiros</w:t>
            </w:r>
          </w:p>
        </w:tc>
      </w:tr>
      <w:tr w:rsidR="001F7BEE" w:rsidTr="00E830C3">
        <w:tblPrEx>
          <w:tblCellMar>
            <w:left w:w="57" w:type="dxa"/>
            <w:right w:w="57" w:type="dxa"/>
          </w:tblCellMar>
        </w:tblPrEx>
        <w:trPr>
          <w:gridBefore w:val="1"/>
          <w:gridAfter w:val="1"/>
          <w:wBefore w:w="8" w:type="dxa"/>
          <w:wAfter w:w="6" w:type="dxa"/>
          <w:trHeight w:val="737"/>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E830C3" w:rsidP="00F53A95">
            <w:pPr>
              <w:rPr>
                <w:rFonts w:ascii="Arial Narrow" w:hAnsi="Arial Narrow"/>
                <w:i/>
                <w:sz w:val="22"/>
              </w:rPr>
            </w:pPr>
            <w:r w:rsidRPr="00E830C3">
              <w:rPr>
                <w:rFonts w:ascii="Arial Narrow" w:hAnsi="Arial Narrow"/>
                <w:i/>
                <w:sz w:val="22"/>
              </w:rPr>
              <w:t>Valor OP Pagamento Líquido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E830C3" w:rsidP="00F53A95">
            <w:pPr>
              <w:widowControl w:val="0"/>
              <w:rPr>
                <w:rFonts w:ascii="Arial" w:hAnsi="Arial" w:cs="Arial"/>
                <w:snapToGrid w:val="0"/>
                <w:color w:val="000000"/>
                <w:sz w:val="18"/>
                <w:szCs w:val="18"/>
              </w:rPr>
            </w:pPr>
            <w:r w:rsidRPr="00E830C3">
              <w:rPr>
                <w:rFonts w:ascii="Arial" w:hAnsi="Arial" w:cs="Arial"/>
                <w:snapToGrid w:val="0"/>
                <w:color w:val="000000"/>
                <w:sz w:val="18"/>
                <w:szCs w:val="18"/>
              </w:rPr>
              <w:t>Valor total, em reais, do pagamento líquido da ordem de pagamento, resultante da expressão: Soma dos valores a pagar da OP - Soma dos valores de retenções da OP - Soma dos valores de descontos da OP - Soma dos valores da OP a compensar</w:t>
            </w:r>
          </w:p>
        </w:tc>
      </w:tr>
      <w:tr w:rsidR="001F7BEE" w:rsidTr="00E830C3">
        <w:tblPrEx>
          <w:tblCellMar>
            <w:left w:w="57" w:type="dxa"/>
            <w:right w:w="57" w:type="dxa"/>
          </w:tblCellMar>
        </w:tblPrEx>
        <w:trPr>
          <w:gridBefore w:val="1"/>
          <w:gridAfter w:val="1"/>
          <w:wBefore w:w="8" w:type="dxa"/>
          <w:wAfter w:w="6"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E830C3" w:rsidP="00F53A95">
            <w:pPr>
              <w:rPr>
                <w:rFonts w:ascii="Arial Narrow" w:hAnsi="Arial Narrow"/>
                <w:i/>
                <w:sz w:val="22"/>
              </w:rPr>
            </w:pPr>
            <w:r w:rsidRPr="00E830C3">
              <w:rPr>
                <w:rFonts w:ascii="Arial Narrow" w:hAnsi="Arial Narrow"/>
                <w:i/>
                <w:sz w:val="22"/>
              </w:rPr>
              <w:t>Valor OP Desconto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E830C3" w:rsidP="00F53A95">
            <w:pPr>
              <w:widowControl w:val="0"/>
              <w:rPr>
                <w:rFonts w:ascii="Arial" w:hAnsi="Arial" w:cs="Arial"/>
                <w:snapToGrid w:val="0"/>
                <w:color w:val="000000"/>
                <w:sz w:val="18"/>
                <w:szCs w:val="18"/>
              </w:rPr>
            </w:pPr>
            <w:r w:rsidRPr="00E830C3">
              <w:rPr>
                <w:rFonts w:ascii="Arial" w:hAnsi="Arial" w:cs="Arial"/>
                <w:snapToGrid w:val="0"/>
                <w:color w:val="000000"/>
                <w:sz w:val="18"/>
                <w:szCs w:val="18"/>
              </w:rPr>
              <w:t>Valor, em reais, do desconto contido no documento de ordem de pagamento</w:t>
            </w:r>
          </w:p>
        </w:tc>
      </w:tr>
      <w:tr w:rsidR="001F7BEE" w:rsidTr="00E830C3">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E830C3" w:rsidP="00F53A95">
            <w:pPr>
              <w:rPr>
                <w:rFonts w:ascii="Arial Narrow" w:hAnsi="Arial Narrow"/>
                <w:i/>
                <w:sz w:val="22"/>
              </w:rPr>
            </w:pPr>
            <w:r w:rsidRPr="00E830C3">
              <w:rPr>
                <w:rFonts w:ascii="Arial Narrow" w:hAnsi="Arial Narrow"/>
                <w:i/>
                <w:sz w:val="22"/>
              </w:rPr>
              <w:t>Valor Saldo OP Antecipação Contratual</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E830C3" w:rsidP="00F53A95">
            <w:pPr>
              <w:widowControl w:val="0"/>
              <w:rPr>
                <w:rFonts w:ascii="Arial" w:hAnsi="Arial" w:cs="Arial"/>
                <w:snapToGrid w:val="0"/>
                <w:color w:val="000000"/>
                <w:sz w:val="18"/>
                <w:szCs w:val="18"/>
              </w:rPr>
            </w:pPr>
            <w:r w:rsidRPr="00E830C3">
              <w:rPr>
                <w:rFonts w:ascii="Arial" w:hAnsi="Arial" w:cs="Arial"/>
                <w:snapToGrid w:val="0"/>
                <w:color w:val="000000"/>
                <w:sz w:val="18"/>
                <w:szCs w:val="18"/>
              </w:rPr>
              <w:t>Valor, em reais, do saldo de ordens de pagamento referentes a antecipação contratual a liquidar resultante da expressão: Soma de OP's de antecipação contratual pendente de liquidação - Soma de anulações de despesa de antecipação contratual</w:t>
            </w:r>
          </w:p>
        </w:tc>
      </w:tr>
      <w:tr w:rsidR="001F7BEE" w:rsidTr="00E830C3">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E830C3" w:rsidP="00F53A95">
            <w:pPr>
              <w:rPr>
                <w:rFonts w:ascii="Arial Narrow" w:hAnsi="Arial Narrow"/>
                <w:i/>
                <w:sz w:val="22"/>
              </w:rPr>
            </w:pPr>
            <w:r w:rsidRPr="00E830C3">
              <w:rPr>
                <w:rFonts w:ascii="Arial Narrow" w:hAnsi="Arial Narrow"/>
                <w:i/>
                <w:sz w:val="22"/>
              </w:rPr>
              <w:t xml:space="preserve">Valor </w:t>
            </w:r>
            <w:r w:rsidRPr="00F25956">
              <w:rPr>
                <w:rFonts w:ascii="Arial Narrow" w:hAnsi="Arial Narrow"/>
                <w:i/>
                <w:strike/>
                <w:sz w:val="22"/>
                <w:highlight w:val="magenta"/>
              </w:rPr>
              <w:t>Despesa Paga Anulação</w:t>
            </w:r>
            <w:r w:rsidR="00F25956">
              <w:rPr>
                <w:rFonts w:ascii="Arial Narrow" w:hAnsi="Arial Narrow"/>
                <w:i/>
                <w:strike/>
                <w:sz w:val="22"/>
              </w:rPr>
              <w:t xml:space="preserve"> </w:t>
            </w:r>
            <w:r w:rsidR="00F25956" w:rsidRPr="00F25956">
              <w:rPr>
                <w:rFonts w:ascii="Arial Narrow" w:hAnsi="Arial Narrow"/>
                <w:i/>
                <w:sz w:val="22"/>
                <w:highlight w:val="yellow"/>
              </w:rPr>
              <w:t>Anulação Despesa Paga</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1F7BEE" w:rsidRDefault="00E830C3" w:rsidP="00F53A95">
            <w:pPr>
              <w:widowControl w:val="0"/>
              <w:rPr>
                <w:rFonts w:ascii="Arial" w:hAnsi="Arial" w:cs="Arial"/>
                <w:snapToGrid w:val="0"/>
                <w:color w:val="000000"/>
                <w:sz w:val="18"/>
                <w:szCs w:val="18"/>
              </w:rPr>
            </w:pPr>
            <w:r w:rsidRPr="00E830C3">
              <w:rPr>
                <w:rFonts w:ascii="Arial" w:hAnsi="Arial" w:cs="Arial"/>
                <w:snapToGrid w:val="0"/>
                <w:color w:val="000000"/>
                <w:sz w:val="18"/>
                <w:szCs w:val="18"/>
              </w:rPr>
              <w:t>Valor, em reais, da anulação de despesa orçamentária paga mediante devolução de recurso financeiro pelo credor contida no documento de anulação de despesa</w:t>
            </w:r>
            <w:r w:rsidR="00F25956">
              <w:rPr>
                <w:rFonts w:ascii="Arial" w:hAnsi="Arial" w:cs="Arial"/>
                <w:snapToGrid w:val="0"/>
                <w:color w:val="000000"/>
                <w:sz w:val="18"/>
                <w:szCs w:val="18"/>
              </w:rPr>
              <w:t xml:space="preserve"> </w:t>
            </w:r>
            <w:r w:rsidR="00F25956" w:rsidRPr="00F25956">
              <w:rPr>
                <w:rFonts w:ascii="Arial" w:hAnsi="Arial" w:cs="Arial"/>
                <w:snapToGrid w:val="0"/>
                <w:color w:val="000000"/>
                <w:sz w:val="18"/>
                <w:szCs w:val="18"/>
                <w:highlight w:val="yellow"/>
              </w:rPr>
              <w:t>paga</w:t>
            </w:r>
          </w:p>
        </w:tc>
      </w:tr>
      <w:tr w:rsidR="00F25956" w:rsidTr="00E830C3">
        <w:tblPrEx>
          <w:tblCellMar>
            <w:left w:w="57" w:type="dxa"/>
            <w:right w:w="57" w:type="dxa"/>
          </w:tblCellMar>
        </w:tblPrEx>
        <w:trPr>
          <w:gridBefore w:val="1"/>
          <w:gridAfter w:val="1"/>
          <w:wBefore w:w="8" w:type="dxa"/>
          <w:wAfter w:w="6"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F25956" w:rsidRPr="00F25956" w:rsidRDefault="00F25956" w:rsidP="00F53A95">
            <w:pPr>
              <w:rPr>
                <w:rFonts w:ascii="Arial Narrow" w:hAnsi="Arial Narrow"/>
                <w:i/>
                <w:sz w:val="22"/>
                <w:highlight w:val="yellow"/>
              </w:rPr>
            </w:pPr>
            <w:r w:rsidRPr="00F25956">
              <w:rPr>
                <w:rFonts w:ascii="Arial Narrow" w:hAnsi="Arial Narrow"/>
                <w:i/>
                <w:sz w:val="22"/>
                <w:highlight w:val="yellow"/>
              </w:rPr>
              <w:t>Valor da Despesa Realizada</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F25956" w:rsidRPr="00F25956" w:rsidRDefault="00F25956" w:rsidP="00F53A95">
            <w:pPr>
              <w:widowControl w:val="0"/>
              <w:rPr>
                <w:rFonts w:ascii="Arial" w:hAnsi="Arial" w:cs="Arial"/>
                <w:snapToGrid w:val="0"/>
                <w:color w:val="000000"/>
                <w:sz w:val="18"/>
                <w:szCs w:val="18"/>
                <w:highlight w:val="yellow"/>
              </w:rPr>
            </w:pPr>
            <w:r w:rsidRPr="00F25956">
              <w:rPr>
                <w:rFonts w:ascii="Arial" w:hAnsi="Arial" w:cs="Arial"/>
                <w:snapToGrid w:val="0"/>
                <w:color w:val="000000"/>
                <w:sz w:val="18"/>
                <w:szCs w:val="18"/>
                <w:highlight w:val="yellow"/>
              </w:rPr>
              <w:t>Valor, em reais, do somatório da despesa liquidada + inscrição de restos a pagar não processado</w:t>
            </w:r>
            <w:bookmarkStart w:id="39" w:name="_GoBack"/>
            <w:bookmarkEnd w:id="39"/>
          </w:p>
        </w:tc>
      </w:tr>
    </w:tbl>
    <w:p w:rsidR="001F7BEE" w:rsidRDefault="001F7BEE" w:rsidP="001F7BEE">
      <w:pPr>
        <w:pStyle w:val="Ttulo3"/>
        <w:ind w:left="0"/>
      </w:pPr>
    </w:p>
    <w:p w:rsidR="009F7D5B" w:rsidRDefault="009F7D5B"/>
    <w:p w:rsidR="009F7D5B" w:rsidRDefault="00A21C4A">
      <w:pPr>
        <w:rPr>
          <w:rFonts w:ascii="Arial" w:hAnsi="Arial"/>
          <w:b/>
          <w:sz w:val="28"/>
        </w:rPr>
      </w:pPr>
      <w:r>
        <w:br w:type="page"/>
      </w:r>
    </w:p>
    <w:p w:rsidR="009F7D5B" w:rsidRDefault="00A21C4A">
      <w:pPr>
        <w:pStyle w:val="Ttulo2"/>
      </w:pPr>
      <w:bookmarkStart w:id="40" w:name="_Toc48817244"/>
      <w:r>
        <w:lastRenderedPageBreak/>
        <w:t>3.</w:t>
      </w:r>
      <w:r w:rsidR="00BE22F2">
        <w:t>8</w:t>
      </w:r>
      <w:r>
        <w:t xml:space="preserve"> – Objetos de Condição</w:t>
      </w:r>
      <w:bookmarkEnd w:id="40"/>
    </w:p>
    <w:p w:rsidR="009F7D5B" w:rsidRDefault="00A21C4A">
      <w:pPr>
        <w:spacing w:line="360" w:lineRule="auto"/>
        <w:ind w:left="709"/>
        <w:jc w:val="both"/>
        <w:rPr>
          <w:rFonts w:ascii="Arial" w:hAnsi="Arial" w:cs="Arial"/>
          <w:sz w:val="22"/>
          <w:szCs w:val="22"/>
        </w:rPr>
      </w:pPr>
      <w:r>
        <w:rPr>
          <w:rFonts w:ascii="Arial" w:hAnsi="Arial" w:cs="Arial"/>
          <w:sz w:val="22"/>
          <w:szCs w:val="22"/>
        </w:rPr>
        <w:t xml:space="preserve">Um objeto de condição disponibiliza uma condição pré-definida para utilização por qualquer usuário, que pode ser incluído diretamente nas condições das consultas, sem necessidade de montagem da mesma. </w:t>
      </w:r>
    </w:p>
    <w:p w:rsidR="009F7D5B" w:rsidRDefault="00A21C4A">
      <w:pPr>
        <w:spacing w:line="360" w:lineRule="auto"/>
        <w:ind w:left="709"/>
        <w:jc w:val="both"/>
        <w:rPr>
          <w:rFonts w:ascii="Arial" w:hAnsi="Arial" w:cs="Arial"/>
          <w:sz w:val="22"/>
          <w:szCs w:val="22"/>
        </w:rPr>
      </w:pPr>
      <w:r>
        <w:rPr>
          <w:rFonts w:ascii="Arial" w:hAnsi="Arial" w:cs="Arial"/>
          <w:sz w:val="22"/>
          <w:szCs w:val="22"/>
        </w:rPr>
        <w:t xml:space="preserve">Para  visualizá-los, deve-se clicar na opção </w:t>
      </w:r>
      <w:r>
        <w:rPr>
          <w:rFonts w:ascii="Arial" w:hAnsi="Arial" w:cs="Arial"/>
          <w:noProof/>
          <w:sz w:val="22"/>
          <w:szCs w:val="22"/>
        </w:rPr>
        <w:drawing>
          <wp:inline distT="0" distB="0" distL="0" distR="0" wp14:anchorId="2565ED6C" wp14:editId="525204C7">
            <wp:extent cx="381000" cy="209550"/>
            <wp:effectExtent l="19050" t="0" r="0" b="0"/>
            <wp:docPr id="11" name="Imagem 11" descr="DWFil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WFiltro"/>
                    <pic:cNvPicPr>
                      <a:picLocks noChangeAspect="1" noChangeArrowheads="1"/>
                    </pic:cNvPicPr>
                  </pic:nvPicPr>
                  <pic:blipFill>
                    <a:blip r:embed="rId58" cstate="print"/>
                    <a:srcRect/>
                    <a:stretch>
                      <a:fillRect/>
                    </a:stretch>
                  </pic:blipFill>
                  <pic:spPr bwMode="auto">
                    <a:xfrm>
                      <a:off x="0" y="0"/>
                      <a:ext cx="381000" cy="209550"/>
                    </a:xfrm>
                    <a:prstGeom prst="rect">
                      <a:avLst/>
                    </a:prstGeom>
                    <a:noFill/>
                    <a:ln w="9525">
                      <a:noFill/>
                      <a:miter lim="800000"/>
                      <a:headEnd/>
                      <a:tailEnd/>
                    </a:ln>
                  </pic:spPr>
                </pic:pic>
              </a:graphicData>
            </a:graphic>
          </wp:inline>
        </w:drawing>
      </w:r>
      <w:r>
        <w:rPr>
          <w:rFonts w:ascii="Arial" w:hAnsi="Arial" w:cs="Arial"/>
          <w:sz w:val="22"/>
          <w:szCs w:val="22"/>
        </w:rPr>
        <w:t xml:space="preserve"> do painel de objetos do Universo, quando aparecerão todas as classes e subclasses já existentes no Universo, dentro das quais se localizam os objetos de condição.</w:t>
      </w:r>
    </w:p>
    <w:p w:rsidR="009F7D5B" w:rsidRDefault="009F7D5B">
      <w:pPr>
        <w:spacing w:line="360" w:lineRule="auto"/>
        <w:ind w:left="709"/>
        <w:jc w:val="both"/>
        <w:rPr>
          <w:rFonts w:ascii="Arial" w:hAnsi="Arial" w:cs="Arial"/>
          <w:sz w:val="22"/>
          <w:szCs w:val="22"/>
        </w:rPr>
      </w:pPr>
    </w:p>
    <w:p w:rsidR="009F7D5B" w:rsidRDefault="00A21C4A">
      <w:pPr>
        <w:spacing w:line="360" w:lineRule="auto"/>
        <w:ind w:left="709"/>
        <w:jc w:val="both"/>
        <w:rPr>
          <w:rFonts w:ascii="Arial" w:hAnsi="Arial" w:cs="Arial"/>
          <w:sz w:val="22"/>
          <w:szCs w:val="22"/>
        </w:rPr>
      </w:pPr>
      <w:r>
        <w:rPr>
          <w:rFonts w:ascii="Arial" w:hAnsi="Arial" w:cs="Arial"/>
          <w:sz w:val="22"/>
          <w:szCs w:val="22"/>
        </w:rPr>
        <w:t>Até o momento, foi criado somente um objeto de condição Institucional, mas poderão ser incluídos posteriormente, nestas ou em outras classes.</w:t>
      </w:r>
    </w:p>
    <w:p w:rsidR="009F7D5B" w:rsidRDefault="009F7D5B">
      <w:pPr>
        <w:pStyle w:val="Ttulo4"/>
      </w:pPr>
    </w:p>
    <w:p w:rsidR="009F7D5B" w:rsidRDefault="009F7D5B"/>
    <w:tbl>
      <w:tblPr>
        <w:tblW w:w="0" w:type="auto"/>
        <w:tblLayout w:type="fixed"/>
        <w:tblCellMar>
          <w:left w:w="30" w:type="dxa"/>
          <w:right w:w="30" w:type="dxa"/>
        </w:tblCellMar>
        <w:tblLook w:val="0000" w:firstRow="0" w:lastRow="0" w:firstColumn="0" w:lastColumn="0" w:noHBand="0" w:noVBand="0"/>
      </w:tblPr>
      <w:tblGrid>
        <w:gridCol w:w="4708"/>
        <w:gridCol w:w="9382"/>
      </w:tblGrid>
      <w:tr w:rsidR="009F7D5B">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trPr>
          <w:trHeight w:val="340"/>
        </w:trPr>
        <w:tc>
          <w:tcPr>
            <w:tcW w:w="4708" w:type="dxa"/>
            <w:tcBorders>
              <w:top w:val="single" w:sz="6" w:space="0" w:color="000000"/>
              <w:left w:val="single" w:sz="6" w:space="0" w:color="000000"/>
              <w:bottom w:val="single" w:sz="4" w:space="0" w:color="auto"/>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 de Exercício 2019</w:t>
            </w:r>
          </w:p>
        </w:tc>
        <w:tc>
          <w:tcPr>
            <w:tcW w:w="9382" w:type="dxa"/>
            <w:tcBorders>
              <w:top w:val="single" w:sz="6" w:space="0" w:color="000000"/>
              <w:left w:val="single" w:sz="6" w:space="0" w:color="000000"/>
              <w:bottom w:val="single" w:sz="4" w:space="0" w:color="auto"/>
              <w:right w:val="single" w:sz="6" w:space="0" w:color="000000"/>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Especificação do ano de execução GRP como 2019</w:t>
            </w:r>
          </w:p>
        </w:tc>
      </w:tr>
      <w:tr w:rsidR="009F7D5B">
        <w:trPr>
          <w:trHeight w:val="340"/>
        </w:trPr>
        <w:tc>
          <w:tcPr>
            <w:tcW w:w="4708" w:type="dxa"/>
            <w:tcBorders>
              <w:top w:val="single" w:sz="6" w:space="0" w:color="000000"/>
              <w:left w:val="single" w:sz="6" w:space="0" w:color="000000"/>
              <w:bottom w:val="single" w:sz="4" w:space="0" w:color="auto"/>
              <w:right w:val="single" w:sz="6" w:space="0" w:color="000000"/>
            </w:tcBorders>
            <w:shd w:val="clear" w:color="auto" w:fill="FFFFFF"/>
            <w:vAlign w:val="center"/>
          </w:tcPr>
          <w:p w:rsidR="009F7D5B" w:rsidRDefault="00A21C4A">
            <w:pPr>
              <w:ind w:left="57"/>
              <w:rPr>
                <w:rFonts w:ascii="Arial Narrow" w:hAnsi="Arial Narrow"/>
                <w:i/>
                <w:sz w:val="22"/>
              </w:rPr>
            </w:pPr>
            <w:r>
              <w:rPr>
                <w:rFonts w:ascii="Arial Narrow" w:hAnsi="Arial Narrow"/>
                <w:i/>
                <w:sz w:val="22"/>
              </w:rPr>
              <w:t>Ano de Exercício 2020</w:t>
            </w:r>
          </w:p>
        </w:tc>
        <w:tc>
          <w:tcPr>
            <w:tcW w:w="9382" w:type="dxa"/>
            <w:tcBorders>
              <w:top w:val="single" w:sz="6" w:space="0" w:color="000000"/>
              <w:left w:val="single" w:sz="6" w:space="0" w:color="000000"/>
              <w:bottom w:val="single" w:sz="4" w:space="0" w:color="auto"/>
              <w:right w:val="single" w:sz="6" w:space="0" w:color="000000"/>
            </w:tcBorders>
            <w:shd w:val="clear" w:color="auto" w:fill="FFFFFF"/>
            <w:vAlign w:val="center"/>
          </w:tcPr>
          <w:p w:rsidR="009F7D5B" w:rsidRDefault="00A21C4A">
            <w:pPr>
              <w:widowControl w:val="0"/>
              <w:ind w:left="6"/>
              <w:rPr>
                <w:rFonts w:ascii="Arial" w:hAnsi="Arial"/>
                <w:snapToGrid w:val="0"/>
                <w:color w:val="000000"/>
                <w:sz w:val="18"/>
              </w:rPr>
            </w:pPr>
            <w:r>
              <w:rPr>
                <w:rFonts w:ascii="Arial" w:hAnsi="Arial"/>
                <w:snapToGrid w:val="0"/>
                <w:color w:val="000000"/>
                <w:sz w:val="18"/>
              </w:rPr>
              <w:t>Especificação do ano de execução GRP como 2020</w:t>
            </w:r>
          </w:p>
        </w:tc>
      </w:tr>
    </w:tbl>
    <w:p w:rsidR="009F7D5B" w:rsidRDefault="009F7D5B"/>
    <w:p w:rsidR="009F7D5B" w:rsidRDefault="00A21C4A">
      <w:r>
        <w:br w:type="page"/>
      </w:r>
    </w:p>
    <w:p w:rsidR="009F7D5B" w:rsidRDefault="009F7D5B">
      <w:pPr>
        <w:sectPr w:rsidR="009F7D5B">
          <w:footerReference w:type="default" r:id="rId59"/>
          <w:pgSz w:w="16834" w:h="11907" w:orient="landscape"/>
          <w:pgMar w:top="1418" w:right="1134" w:bottom="1418" w:left="1418" w:header="720" w:footer="720" w:gutter="0"/>
          <w:cols w:space="720"/>
          <w:noEndnote/>
          <w:docGrid w:linePitch="272"/>
        </w:sectPr>
      </w:pPr>
    </w:p>
    <w:p w:rsidR="009F7D5B" w:rsidRDefault="00A21C4A">
      <w:pPr>
        <w:pStyle w:val="Ttulo1"/>
      </w:pPr>
      <w:bookmarkStart w:id="41" w:name="_Toc48817245"/>
      <w:bookmarkEnd w:id="9"/>
      <w:bookmarkEnd w:id="10"/>
      <w:r>
        <w:lastRenderedPageBreak/>
        <w:t>4.0 – REGRAS DE EXTRAÇÃO E CARGA</w:t>
      </w:r>
      <w:bookmarkEnd w:id="41"/>
    </w:p>
    <w:p w:rsidR="009F7D5B" w:rsidRDefault="009F7D5B">
      <w:pPr>
        <w:pStyle w:val="Ttulo2"/>
      </w:pPr>
      <w:bookmarkStart w:id="42" w:name="_Toc189294911"/>
    </w:p>
    <w:p w:rsidR="009F7D5B" w:rsidRDefault="00A21C4A">
      <w:pPr>
        <w:pStyle w:val="Ttulo2"/>
      </w:pPr>
      <w:bookmarkStart w:id="43" w:name="_Toc48817246"/>
      <w:r>
        <w:t>4.1 – Aspectos Gerais</w:t>
      </w:r>
      <w:bookmarkEnd w:id="42"/>
      <w:bookmarkEnd w:id="43"/>
    </w:p>
    <w:p w:rsidR="009F7D5B" w:rsidRDefault="009F7D5B">
      <w:pPr>
        <w:pStyle w:val="Corpodetexto2"/>
        <w:spacing w:after="240"/>
        <w:rPr>
          <w:sz w:val="22"/>
          <w:szCs w:val="22"/>
        </w:rPr>
      </w:pPr>
    </w:p>
    <w:p w:rsidR="009F7D5B" w:rsidRDefault="00A21C4A">
      <w:pPr>
        <w:pStyle w:val="Corpodetexto2"/>
        <w:spacing w:after="240"/>
        <w:rPr>
          <w:sz w:val="22"/>
          <w:szCs w:val="22"/>
        </w:rPr>
      </w:pPr>
      <w:r>
        <w:rPr>
          <w:sz w:val="22"/>
          <w:szCs w:val="22"/>
        </w:rPr>
        <w:t>As definições listadas a seguir englobam as regras definidas pela SEF-MG em  concordância com a SEPLAG-MG e com a PRODEMGE durante o desenvolvimento do projeto.</w:t>
      </w:r>
    </w:p>
    <w:p w:rsidR="009F7D5B" w:rsidRDefault="009F7D5B">
      <w:pPr>
        <w:spacing w:before="60" w:after="240" w:line="360" w:lineRule="auto"/>
        <w:ind w:left="709"/>
        <w:jc w:val="both"/>
        <w:rPr>
          <w:rFonts w:ascii="Arial" w:hAnsi="Arial"/>
          <w:b/>
          <w:sz w:val="22"/>
          <w:szCs w:val="22"/>
        </w:rPr>
      </w:pPr>
    </w:p>
    <w:p w:rsidR="009F7D5B" w:rsidRDefault="00A21C4A">
      <w:pPr>
        <w:spacing w:before="120" w:after="120" w:line="360" w:lineRule="auto"/>
        <w:ind w:left="709"/>
        <w:jc w:val="both"/>
        <w:rPr>
          <w:rFonts w:ascii="Arial" w:hAnsi="Arial"/>
          <w:b/>
          <w:sz w:val="24"/>
          <w:szCs w:val="24"/>
        </w:rPr>
      </w:pPr>
      <w:r>
        <w:rPr>
          <w:rFonts w:ascii="Arial" w:hAnsi="Arial"/>
          <w:b/>
          <w:sz w:val="24"/>
          <w:szCs w:val="24"/>
        </w:rPr>
        <w:t>Qualidade da Informação</w:t>
      </w:r>
    </w:p>
    <w:p w:rsidR="009F7D5B" w:rsidRDefault="009F7D5B">
      <w:pPr>
        <w:spacing w:before="120" w:line="360" w:lineRule="auto"/>
        <w:ind w:left="709"/>
        <w:jc w:val="both"/>
        <w:rPr>
          <w:rFonts w:ascii="Arial" w:hAnsi="Arial"/>
          <w:b/>
          <w:sz w:val="22"/>
          <w:szCs w:val="22"/>
        </w:rPr>
      </w:pPr>
    </w:p>
    <w:p w:rsidR="009F7D5B" w:rsidRDefault="00A21C4A">
      <w:pPr>
        <w:pStyle w:val="Corpodetexto2"/>
        <w:spacing w:after="240"/>
        <w:ind w:left="993"/>
        <w:rPr>
          <w:sz w:val="22"/>
          <w:szCs w:val="22"/>
        </w:rPr>
      </w:pPr>
      <w:r>
        <w:rPr>
          <w:sz w:val="22"/>
          <w:szCs w:val="22"/>
        </w:rPr>
        <w:t>Na extração e carga dos dados, tanto de tabelas FATO quanto de tabelas DIMENSÃO, as informações terão seu conteúdo avaliado quanto ao preenchimento e domínio e serão aplicadas as regras a seguir, fora indicação específica em contrário.</w:t>
      </w:r>
    </w:p>
    <w:p w:rsidR="009F7D5B" w:rsidRDefault="00A21C4A">
      <w:pPr>
        <w:numPr>
          <w:ilvl w:val="0"/>
          <w:numId w:val="4"/>
        </w:numPr>
        <w:spacing w:after="240" w:line="360" w:lineRule="auto"/>
        <w:ind w:left="993" w:firstLine="0"/>
        <w:jc w:val="both"/>
        <w:rPr>
          <w:rFonts w:ascii="Arial" w:hAnsi="Arial"/>
          <w:sz w:val="22"/>
          <w:szCs w:val="22"/>
        </w:rPr>
      </w:pPr>
      <w:r>
        <w:rPr>
          <w:rFonts w:ascii="Arial" w:hAnsi="Arial"/>
          <w:sz w:val="22"/>
          <w:szCs w:val="22"/>
        </w:rPr>
        <w:t xml:space="preserve">Para qualquer campo do Fato, referente a códigos numéricos, alfabéticos ou datas, que servirem de cruzamento ou de busca de conteúdos em dimensões de análise institucionais ou não, que forem apontados pela SEF como obrigatórios (e somente estes), se eles forem nulos, inválidos ou a busca não retornar resultado, </w:t>
      </w:r>
      <w:r>
        <w:rPr>
          <w:rFonts w:ascii="Arial" w:hAnsi="Arial"/>
          <w:sz w:val="22"/>
          <w:szCs w:val="22"/>
          <w:u w:val="single"/>
        </w:rPr>
        <w:t>o processo de carga de todo o Armazém GRP será abortado neste ponto</w:t>
      </w:r>
      <w:r>
        <w:rPr>
          <w:rFonts w:ascii="Arial" w:hAnsi="Arial"/>
          <w:sz w:val="22"/>
          <w:szCs w:val="22"/>
        </w:rPr>
        <w:t>.</w:t>
      </w:r>
    </w:p>
    <w:p w:rsidR="009F7D5B" w:rsidRDefault="00A21C4A">
      <w:pPr>
        <w:numPr>
          <w:ilvl w:val="0"/>
          <w:numId w:val="4"/>
        </w:numPr>
        <w:spacing w:after="240" w:line="360" w:lineRule="auto"/>
        <w:ind w:left="993" w:firstLine="0"/>
        <w:jc w:val="both"/>
        <w:rPr>
          <w:rFonts w:ascii="Arial" w:hAnsi="Arial"/>
          <w:sz w:val="22"/>
          <w:szCs w:val="22"/>
        </w:rPr>
      </w:pPr>
      <w:r>
        <w:rPr>
          <w:rFonts w:ascii="Arial" w:hAnsi="Arial"/>
          <w:sz w:val="22"/>
          <w:szCs w:val="22"/>
        </w:rPr>
        <w:t>Para outros campos, do Fato ou de dimensões institucionais ou não, não envolvidos em cruzamentos ou buscas (item a), serão utilizados os padrões a seguir:</w:t>
      </w:r>
    </w:p>
    <w:p w:rsidR="009F7D5B" w:rsidRDefault="00A21C4A">
      <w:pPr>
        <w:numPr>
          <w:ilvl w:val="0"/>
          <w:numId w:val="5"/>
        </w:numPr>
        <w:tabs>
          <w:tab w:val="left" w:pos="752"/>
        </w:tabs>
        <w:spacing w:after="240" w:line="360" w:lineRule="auto"/>
        <w:ind w:left="1276" w:firstLine="0"/>
        <w:jc w:val="both"/>
        <w:rPr>
          <w:rFonts w:ascii="Arial" w:hAnsi="Arial"/>
          <w:sz w:val="22"/>
          <w:szCs w:val="22"/>
        </w:rPr>
      </w:pPr>
      <w:r>
        <w:rPr>
          <w:rFonts w:ascii="Arial" w:hAnsi="Arial"/>
          <w:sz w:val="22"/>
          <w:szCs w:val="22"/>
        </w:rPr>
        <w:t xml:space="preserve">Para campos referentes a </w:t>
      </w:r>
      <w:r>
        <w:rPr>
          <w:rFonts w:ascii="Arial" w:hAnsi="Arial"/>
          <w:sz w:val="22"/>
          <w:szCs w:val="22"/>
          <w:u w:val="single"/>
        </w:rPr>
        <w:t>códigos</w:t>
      </w:r>
      <w:r>
        <w:rPr>
          <w:rFonts w:ascii="Arial" w:hAnsi="Arial"/>
          <w:sz w:val="22"/>
          <w:szCs w:val="22"/>
        </w:rPr>
        <w:t xml:space="preserve"> </w:t>
      </w:r>
      <w:r>
        <w:rPr>
          <w:rFonts w:ascii="Arial" w:hAnsi="Arial"/>
          <w:sz w:val="22"/>
          <w:szCs w:val="22"/>
          <w:u w:val="single"/>
        </w:rPr>
        <w:t>numéricos</w:t>
      </w:r>
      <w:r>
        <w:rPr>
          <w:rFonts w:ascii="Arial" w:hAnsi="Arial"/>
          <w:sz w:val="22"/>
          <w:szCs w:val="22"/>
        </w:rPr>
        <w:t xml:space="preserve"> sem preenchimento na origem, eles permanecerão no banco de dados com o conteúdo padrão “</w:t>
      </w:r>
      <w:r>
        <w:rPr>
          <w:rFonts w:ascii="Arial" w:hAnsi="Arial"/>
          <w:b/>
          <w:sz w:val="22"/>
          <w:szCs w:val="22"/>
        </w:rPr>
        <w:t>-3</w:t>
      </w:r>
      <w:r>
        <w:rPr>
          <w:rFonts w:ascii="Arial" w:hAnsi="Arial"/>
          <w:sz w:val="22"/>
          <w:szCs w:val="22"/>
        </w:rPr>
        <w:t>” (Não se aplica), mas mostrando no resultado do relatório Business Objects o conteúdo “</w:t>
      </w:r>
      <w:r>
        <w:rPr>
          <w:rFonts w:ascii="Arial" w:hAnsi="Arial"/>
          <w:b/>
          <w:sz w:val="22"/>
          <w:szCs w:val="22"/>
        </w:rPr>
        <w:t>N/A</w:t>
      </w:r>
      <w:r>
        <w:rPr>
          <w:rFonts w:ascii="Arial" w:hAnsi="Arial"/>
          <w:sz w:val="22"/>
          <w:szCs w:val="22"/>
        </w:rPr>
        <w:t>”.</w:t>
      </w:r>
    </w:p>
    <w:p w:rsidR="009F7D5B" w:rsidRDefault="00A21C4A">
      <w:pPr>
        <w:spacing w:after="240" w:line="360" w:lineRule="auto"/>
        <w:ind w:left="1276"/>
        <w:jc w:val="both"/>
        <w:rPr>
          <w:rFonts w:ascii="Arial" w:hAnsi="Arial"/>
          <w:sz w:val="22"/>
          <w:szCs w:val="22"/>
        </w:rPr>
      </w:pPr>
      <w:r>
        <w:rPr>
          <w:rFonts w:ascii="Arial" w:hAnsi="Arial"/>
          <w:sz w:val="22"/>
          <w:szCs w:val="22"/>
        </w:rPr>
        <w:t>Na montagem de relatórios Business Objects, na Lista de Valores destes códigos para o Filtro de Consulta, continuará aparecendo o conteúdo “</w:t>
      </w:r>
      <w:r>
        <w:rPr>
          <w:rFonts w:ascii="Arial" w:hAnsi="Arial"/>
          <w:b/>
          <w:sz w:val="22"/>
          <w:szCs w:val="22"/>
        </w:rPr>
        <w:t>-3</w:t>
      </w:r>
      <w:r>
        <w:rPr>
          <w:rFonts w:ascii="Arial" w:hAnsi="Arial"/>
          <w:sz w:val="22"/>
          <w:szCs w:val="22"/>
        </w:rPr>
        <w:t>” e não “</w:t>
      </w:r>
      <w:r>
        <w:rPr>
          <w:rFonts w:ascii="Arial" w:hAnsi="Arial"/>
          <w:b/>
          <w:sz w:val="22"/>
          <w:szCs w:val="22"/>
        </w:rPr>
        <w:t>N/A</w:t>
      </w:r>
      <w:r>
        <w:rPr>
          <w:rFonts w:ascii="Arial" w:hAnsi="Arial"/>
          <w:sz w:val="22"/>
          <w:szCs w:val="22"/>
        </w:rPr>
        <w:t>” .</w:t>
      </w:r>
    </w:p>
    <w:p w:rsidR="009F7D5B" w:rsidRDefault="009F7D5B">
      <w:pPr>
        <w:spacing w:after="240" w:line="360" w:lineRule="auto"/>
        <w:ind w:left="993"/>
        <w:jc w:val="both"/>
        <w:rPr>
          <w:rFonts w:ascii="Arial" w:hAnsi="Arial"/>
          <w:sz w:val="16"/>
          <w:szCs w:val="16"/>
        </w:rPr>
      </w:pPr>
    </w:p>
    <w:p w:rsidR="009F7D5B" w:rsidRDefault="00A21C4A">
      <w:pPr>
        <w:numPr>
          <w:ilvl w:val="0"/>
          <w:numId w:val="5"/>
        </w:numPr>
        <w:spacing w:after="240" w:line="360" w:lineRule="auto"/>
        <w:ind w:left="1276" w:firstLine="0"/>
        <w:jc w:val="both"/>
        <w:rPr>
          <w:rFonts w:ascii="Arial" w:hAnsi="Arial"/>
          <w:sz w:val="22"/>
          <w:szCs w:val="22"/>
        </w:rPr>
      </w:pPr>
      <w:r>
        <w:rPr>
          <w:rFonts w:ascii="Arial" w:hAnsi="Arial"/>
          <w:sz w:val="22"/>
          <w:szCs w:val="22"/>
        </w:rPr>
        <w:lastRenderedPageBreak/>
        <w:t xml:space="preserve">Para campos numéricos de </w:t>
      </w:r>
      <w:r>
        <w:rPr>
          <w:rFonts w:ascii="Arial" w:hAnsi="Arial"/>
          <w:sz w:val="22"/>
          <w:szCs w:val="22"/>
          <w:u w:val="single"/>
        </w:rPr>
        <w:t>valores monetários ou quantitativos</w:t>
      </w:r>
      <w:r>
        <w:rPr>
          <w:rFonts w:ascii="Arial" w:hAnsi="Arial"/>
          <w:sz w:val="22"/>
          <w:szCs w:val="22"/>
        </w:rPr>
        <w:t>, quando sem valores, eles conterão sempre, tanto no banco de dados quanto no relatório Business Objects, o conteúdo “</w:t>
      </w:r>
      <w:r>
        <w:rPr>
          <w:rFonts w:ascii="Arial" w:hAnsi="Arial"/>
          <w:b/>
          <w:sz w:val="22"/>
          <w:szCs w:val="22"/>
        </w:rPr>
        <w:t>0</w:t>
      </w:r>
      <w:r>
        <w:rPr>
          <w:rFonts w:ascii="Arial" w:hAnsi="Arial"/>
          <w:sz w:val="22"/>
          <w:szCs w:val="22"/>
        </w:rPr>
        <w:t>” (zero) com formatação de acordo com cada definição.</w:t>
      </w:r>
    </w:p>
    <w:p w:rsidR="009F7D5B" w:rsidRDefault="00A21C4A">
      <w:pPr>
        <w:numPr>
          <w:ilvl w:val="0"/>
          <w:numId w:val="5"/>
        </w:numPr>
        <w:spacing w:after="240" w:line="360" w:lineRule="auto"/>
        <w:ind w:left="1276" w:firstLine="0"/>
        <w:jc w:val="both"/>
        <w:rPr>
          <w:rFonts w:ascii="Arial" w:hAnsi="Arial"/>
          <w:sz w:val="22"/>
          <w:szCs w:val="22"/>
        </w:rPr>
      </w:pPr>
      <w:r>
        <w:rPr>
          <w:rFonts w:ascii="Arial" w:hAnsi="Arial"/>
          <w:sz w:val="22"/>
          <w:szCs w:val="22"/>
        </w:rPr>
        <w:t xml:space="preserve">Para campos </w:t>
      </w:r>
      <w:r>
        <w:rPr>
          <w:rFonts w:ascii="Arial" w:hAnsi="Arial"/>
          <w:sz w:val="22"/>
          <w:szCs w:val="22"/>
          <w:u w:val="single"/>
        </w:rPr>
        <w:t>alfabéticos</w:t>
      </w:r>
      <w:r>
        <w:rPr>
          <w:rFonts w:ascii="Arial" w:hAnsi="Arial"/>
          <w:sz w:val="22"/>
          <w:szCs w:val="22"/>
        </w:rPr>
        <w:t xml:space="preserve"> sem preenchimento, seu conteúdo será transformado no banco de dados para o conteúdo “</w:t>
      </w:r>
      <w:r>
        <w:rPr>
          <w:rFonts w:ascii="Arial" w:hAnsi="Arial"/>
          <w:b/>
          <w:sz w:val="22"/>
          <w:szCs w:val="22"/>
        </w:rPr>
        <w:t>N/A</w:t>
      </w:r>
      <w:r>
        <w:rPr>
          <w:rFonts w:ascii="Arial" w:hAnsi="Arial"/>
          <w:sz w:val="22"/>
          <w:szCs w:val="22"/>
        </w:rPr>
        <w:t>”, portanto sendo mostrado também no relatório Business Objects como “</w:t>
      </w:r>
      <w:r>
        <w:rPr>
          <w:rFonts w:ascii="Arial" w:hAnsi="Arial"/>
          <w:b/>
          <w:sz w:val="22"/>
          <w:szCs w:val="22"/>
        </w:rPr>
        <w:t>N/A</w:t>
      </w:r>
      <w:r>
        <w:rPr>
          <w:rFonts w:ascii="Arial" w:hAnsi="Arial"/>
          <w:sz w:val="22"/>
          <w:szCs w:val="22"/>
        </w:rPr>
        <w:t>” (no resultado do relatório ou na Lista de Valores).</w:t>
      </w:r>
    </w:p>
    <w:p w:rsidR="009F7D5B" w:rsidRDefault="00A21C4A">
      <w:pPr>
        <w:numPr>
          <w:ilvl w:val="0"/>
          <w:numId w:val="5"/>
        </w:numPr>
        <w:spacing w:after="240" w:line="360" w:lineRule="auto"/>
        <w:ind w:left="1276" w:firstLine="0"/>
        <w:jc w:val="both"/>
        <w:rPr>
          <w:rFonts w:ascii="Arial" w:hAnsi="Arial"/>
          <w:sz w:val="22"/>
          <w:szCs w:val="22"/>
        </w:rPr>
      </w:pPr>
      <w:r>
        <w:rPr>
          <w:rFonts w:ascii="Arial" w:hAnsi="Arial"/>
          <w:sz w:val="22"/>
          <w:szCs w:val="22"/>
        </w:rPr>
        <w:t xml:space="preserve">Para campos de </w:t>
      </w:r>
      <w:r>
        <w:rPr>
          <w:rFonts w:ascii="Arial" w:hAnsi="Arial"/>
          <w:sz w:val="22"/>
          <w:szCs w:val="22"/>
          <w:u w:val="single"/>
        </w:rPr>
        <w:t>datas completas</w:t>
      </w:r>
      <w:r>
        <w:rPr>
          <w:rFonts w:ascii="Arial" w:hAnsi="Arial"/>
          <w:sz w:val="22"/>
          <w:szCs w:val="22"/>
        </w:rPr>
        <w:t xml:space="preserve"> (DD/MM/AAAA) nulos, eles permanecerão no Armazém, tanto no banco de dados quanto no relatório Business Objects (no resultado e na Lista de Valores), como NULOS, apesar de na apresentação do relatório aparecer como espaço vazio. </w:t>
      </w:r>
    </w:p>
    <w:p w:rsidR="009F7D5B" w:rsidRDefault="00A21C4A">
      <w:pPr>
        <w:numPr>
          <w:ilvl w:val="0"/>
          <w:numId w:val="5"/>
        </w:numPr>
        <w:spacing w:after="240" w:line="360" w:lineRule="auto"/>
        <w:ind w:left="1276" w:firstLine="0"/>
        <w:jc w:val="both"/>
        <w:rPr>
          <w:rFonts w:ascii="Arial" w:hAnsi="Arial"/>
        </w:rPr>
      </w:pPr>
      <w:r>
        <w:rPr>
          <w:rFonts w:ascii="Arial" w:hAnsi="Arial"/>
          <w:sz w:val="22"/>
          <w:szCs w:val="22"/>
        </w:rPr>
        <w:t xml:space="preserve">Para campos de </w:t>
      </w:r>
      <w:r>
        <w:rPr>
          <w:rFonts w:ascii="Arial" w:hAnsi="Arial"/>
          <w:sz w:val="22"/>
          <w:szCs w:val="22"/>
          <w:u w:val="single"/>
        </w:rPr>
        <w:t>datas incompletas</w:t>
      </w:r>
      <w:r>
        <w:rPr>
          <w:rFonts w:ascii="Arial" w:hAnsi="Arial"/>
          <w:sz w:val="22"/>
          <w:szCs w:val="22"/>
        </w:rPr>
        <w:t xml:space="preserve"> (ANOMES ou MESANO), que são campos numéricos, se sem preenchimento ou inválidos, acompanharão o padrão para códigos numéricos descrito no item 1 acima.</w:t>
      </w:r>
    </w:p>
    <w:p w:rsidR="009F7D5B" w:rsidRDefault="009F7D5B">
      <w:pPr>
        <w:rPr>
          <w:rFonts w:ascii="Arial" w:hAnsi="Arial"/>
          <w:sz w:val="22"/>
          <w:szCs w:val="22"/>
        </w:rPr>
      </w:pPr>
    </w:p>
    <w:p w:rsidR="009F7D5B" w:rsidRDefault="00A21C4A">
      <w:pPr>
        <w:rPr>
          <w:rFonts w:ascii="Arial" w:hAnsi="Arial"/>
          <w:b/>
          <w:sz w:val="24"/>
          <w:szCs w:val="24"/>
        </w:rPr>
      </w:pPr>
      <w:r>
        <w:rPr>
          <w:rFonts w:ascii="Arial" w:hAnsi="Arial"/>
          <w:b/>
          <w:sz w:val="24"/>
          <w:szCs w:val="24"/>
        </w:rPr>
        <w:br w:type="page"/>
      </w:r>
    </w:p>
    <w:p w:rsidR="009F7D5B" w:rsidRDefault="00A21C4A">
      <w:pPr>
        <w:spacing w:before="120" w:after="120" w:line="360" w:lineRule="auto"/>
        <w:ind w:left="709"/>
        <w:jc w:val="both"/>
        <w:rPr>
          <w:rFonts w:ascii="Arial" w:hAnsi="Arial"/>
          <w:b/>
          <w:sz w:val="24"/>
          <w:szCs w:val="24"/>
        </w:rPr>
      </w:pPr>
      <w:r>
        <w:rPr>
          <w:rFonts w:ascii="Arial" w:hAnsi="Arial"/>
          <w:b/>
          <w:sz w:val="24"/>
          <w:szCs w:val="24"/>
        </w:rPr>
        <w:lastRenderedPageBreak/>
        <w:t>Atualização das bases de dados</w:t>
      </w:r>
    </w:p>
    <w:p w:rsidR="009F7D5B" w:rsidRDefault="009F7D5B">
      <w:pPr>
        <w:pStyle w:val="Corpodetexto2"/>
        <w:ind w:left="737"/>
        <w:rPr>
          <w:sz w:val="22"/>
          <w:szCs w:val="22"/>
        </w:rPr>
      </w:pPr>
    </w:p>
    <w:p w:rsidR="009F7D5B" w:rsidRDefault="00A21C4A">
      <w:pPr>
        <w:pStyle w:val="Corpodetexto2"/>
        <w:spacing w:after="240"/>
        <w:ind w:left="737"/>
        <w:rPr>
          <w:sz w:val="22"/>
          <w:szCs w:val="22"/>
        </w:rPr>
      </w:pPr>
      <w:r>
        <w:rPr>
          <w:sz w:val="22"/>
          <w:szCs w:val="22"/>
        </w:rPr>
        <w:t>Será realizado o processamento da carga inicial das bases de dados considerando todas as informações existentes no sistema transacional de origem necessárias para a implantação deste Armazém. A partir dela, será realizado o processamento diário de carga das bases de dados visando refletir as inclusões e alterações ocorridas no sistema transacional de origem. Neste Data Warehouse, não existe exclusão de registros, somente inclusão ou alteração.</w:t>
      </w:r>
    </w:p>
    <w:p w:rsidR="009F7D5B" w:rsidRDefault="00A21C4A">
      <w:pPr>
        <w:pStyle w:val="Corpodetexto2"/>
        <w:spacing w:after="240"/>
        <w:ind w:left="737"/>
        <w:rPr>
          <w:sz w:val="22"/>
          <w:szCs w:val="22"/>
        </w:rPr>
      </w:pPr>
      <w:r>
        <w:rPr>
          <w:sz w:val="22"/>
          <w:szCs w:val="22"/>
        </w:rPr>
        <w:t>Os dados a constar do módulo Execução Orçamentária da Despesa do Armazém GRP-Minas terão referência inicial de acordo com definição da SEF.  Após a carga inicial, os dados serão carregados diariamente, juntamente com os outros módulos do Armazém, retratando as informações do dia anterior. Apesar dos fatos passarem a acumular, a cada dia carregado, valores e informações novos, gerando seu histórico, as dimensões de análise sempre estarão mostrando a visão atual de suas informações, sem histórico.</w:t>
      </w:r>
    </w:p>
    <w:p w:rsidR="009F7D5B" w:rsidRDefault="00A21C4A">
      <w:pPr>
        <w:pStyle w:val="Corpodetexto2"/>
        <w:spacing w:after="240"/>
        <w:ind w:left="737"/>
        <w:rPr>
          <w:sz w:val="22"/>
          <w:szCs w:val="22"/>
        </w:rPr>
      </w:pPr>
      <w:r>
        <w:rPr>
          <w:sz w:val="22"/>
          <w:szCs w:val="22"/>
        </w:rPr>
        <w:t>Dimensões de análise que representam o DOCUMENTO DE ORIGEM não deverão ter suas informações atualizadas em nenhum momento após sua carga inicial.</w:t>
      </w:r>
    </w:p>
    <w:p w:rsidR="009F7D5B" w:rsidRDefault="00A21C4A">
      <w:pPr>
        <w:pStyle w:val="Corpodetexto2"/>
        <w:spacing w:after="240"/>
        <w:ind w:left="737"/>
        <w:rPr>
          <w:sz w:val="22"/>
          <w:szCs w:val="22"/>
        </w:rPr>
      </w:pPr>
      <w:r>
        <w:rPr>
          <w:sz w:val="22"/>
          <w:szCs w:val="22"/>
        </w:rPr>
        <w:t xml:space="preserve">Não se restringirá informação, nem na carga inicial nem nas cargas incrementais, em função de inconsistências de dados da origem. Só não serão carregadas aquelas que não atenderem à estrutura lógica do Armazém. Na carga inicial do módulo, serão incluídos todos os conteúdos de todas as dimensões, sejam eles ativos ou inativos no sistema GRP. </w:t>
      </w:r>
    </w:p>
    <w:p w:rsidR="009F7D5B" w:rsidRDefault="00A21C4A">
      <w:pPr>
        <w:pStyle w:val="Corpodetexto2"/>
        <w:spacing w:after="240"/>
        <w:ind w:left="737"/>
        <w:rPr>
          <w:sz w:val="22"/>
          <w:szCs w:val="22"/>
        </w:rPr>
      </w:pPr>
      <w:r>
        <w:rPr>
          <w:sz w:val="22"/>
          <w:szCs w:val="22"/>
        </w:rPr>
        <w:t xml:space="preserve">O Armazém será carregado a partir da leitura de tabelas geradas pelo sistema transacional com dados de produção do sistema. </w:t>
      </w:r>
    </w:p>
    <w:p w:rsidR="009F7D5B" w:rsidRDefault="009F7D5B">
      <w:pPr>
        <w:pStyle w:val="Corpodetexto2"/>
        <w:spacing w:after="240"/>
        <w:ind w:left="737"/>
        <w:rPr>
          <w:sz w:val="22"/>
          <w:szCs w:val="22"/>
        </w:rPr>
      </w:pPr>
    </w:p>
    <w:p w:rsidR="009F7D5B" w:rsidRDefault="009F7D5B">
      <w:pPr>
        <w:pStyle w:val="Corpodetexto"/>
        <w:spacing w:line="276" w:lineRule="auto"/>
        <w:rPr>
          <w:sz w:val="20"/>
        </w:rPr>
      </w:pPr>
    </w:p>
    <w:p w:rsidR="009F7D5B" w:rsidRDefault="00A21C4A">
      <w:pPr>
        <w:rPr>
          <w:rFonts w:ascii="Arial" w:hAnsi="Arial"/>
          <w:b/>
          <w:sz w:val="28"/>
        </w:rPr>
      </w:pPr>
      <w:bookmarkStart w:id="44" w:name="_Toc384816039"/>
      <w:r>
        <w:br w:type="page"/>
      </w:r>
    </w:p>
    <w:p w:rsidR="009F7D5B" w:rsidRDefault="00A21C4A">
      <w:pPr>
        <w:pStyle w:val="Ttulo2"/>
        <w:ind w:left="0" w:firstLine="0"/>
        <w:rPr>
          <w:rFonts w:cs="Arial"/>
          <w:sz w:val="22"/>
          <w:szCs w:val="22"/>
        </w:rPr>
      </w:pPr>
      <w:bookmarkStart w:id="45" w:name="_Toc48817247"/>
      <w:r>
        <w:lastRenderedPageBreak/>
        <w:t xml:space="preserve">4.2 – </w:t>
      </w:r>
      <w:bookmarkEnd w:id="44"/>
      <w:r>
        <w:t>Módulo Execução Orçamentária da Despesa</w:t>
      </w:r>
      <w:bookmarkEnd w:id="45"/>
    </w:p>
    <w:p w:rsidR="009F7D5B" w:rsidRDefault="009F7D5B">
      <w:pPr>
        <w:spacing w:line="360" w:lineRule="auto"/>
        <w:ind w:left="737"/>
        <w:jc w:val="both"/>
        <w:rPr>
          <w:rFonts w:ascii="Arial" w:hAnsi="Arial" w:cs="Arial"/>
          <w:sz w:val="22"/>
          <w:szCs w:val="22"/>
        </w:rPr>
      </w:pPr>
    </w:p>
    <w:p w:rsidR="009F7D5B" w:rsidRDefault="00A21C4A">
      <w:pPr>
        <w:spacing w:line="360" w:lineRule="auto"/>
        <w:ind w:left="737"/>
        <w:jc w:val="both"/>
        <w:rPr>
          <w:rFonts w:ascii="Arial" w:hAnsi="Arial" w:cs="Arial"/>
          <w:sz w:val="22"/>
          <w:szCs w:val="22"/>
        </w:rPr>
      </w:pPr>
      <w:r>
        <w:rPr>
          <w:rFonts w:ascii="Arial" w:hAnsi="Arial" w:cs="Arial"/>
          <w:sz w:val="22"/>
          <w:szCs w:val="22"/>
        </w:rPr>
        <w:t xml:space="preserve">Este módulo é constituído de </w:t>
      </w:r>
      <w:r w:rsidR="00294D50">
        <w:rPr>
          <w:rFonts w:ascii="Arial" w:hAnsi="Arial" w:cs="Arial"/>
          <w:sz w:val="22"/>
          <w:szCs w:val="22"/>
        </w:rPr>
        <w:t>sete</w:t>
      </w:r>
      <w:r>
        <w:rPr>
          <w:rFonts w:ascii="Arial" w:hAnsi="Arial" w:cs="Arial"/>
          <w:sz w:val="22"/>
          <w:szCs w:val="22"/>
        </w:rPr>
        <w:t xml:space="preserve"> fatos com dimensões de análise próprias sem cruzamento direto entre si. Cada fato pode ter embutido nele mesmo, além das suas informações e seus valores próprios, também registros de reforço, anulação, retenção e/ou reclassificação, de acordo com o caso, distinguidos através dos respectivos números de documento.</w:t>
      </w:r>
    </w:p>
    <w:p w:rsidR="009F7D5B" w:rsidRDefault="009F7D5B">
      <w:pPr>
        <w:spacing w:line="360" w:lineRule="auto"/>
        <w:ind w:left="737"/>
        <w:jc w:val="both"/>
        <w:rPr>
          <w:rFonts w:ascii="Arial" w:hAnsi="Arial" w:cs="Arial"/>
          <w:sz w:val="22"/>
          <w:szCs w:val="22"/>
        </w:rPr>
      </w:pPr>
    </w:p>
    <w:p w:rsidR="009F7D5B" w:rsidRDefault="00A21C4A">
      <w:pPr>
        <w:spacing w:line="360" w:lineRule="auto"/>
        <w:ind w:left="737"/>
        <w:jc w:val="both"/>
        <w:rPr>
          <w:rFonts w:ascii="Arial" w:hAnsi="Arial" w:cs="Arial"/>
          <w:color w:val="FF0000"/>
          <w:sz w:val="22"/>
          <w:szCs w:val="22"/>
        </w:rPr>
      </w:pPr>
      <w:r>
        <w:rPr>
          <w:rFonts w:ascii="Arial" w:hAnsi="Arial" w:cs="Arial"/>
          <w:sz w:val="22"/>
          <w:szCs w:val="22"/>
        </w:rPr>
        <w:t>A carga diária será incremental, incluindo novos valores (fatos) e atualizando as dimensões de análise (incluindo novas ocorrências ou alterando as já existentes), nunca excluindo algum registro não mais existente no sistema.</w:t>
      </w:r>
    </w:p>
    <w:p w:rsidR="009F7D5B" w:rsidRDefault="009F7D5B">
      <w:pPr>
        <w:spacing w:line="360" w:lineRule="auto"/>
        <w:ind w:left="737"/>
        <w:jc w:val="both"/>
        <w:rPr>
          <w:rFonts w:ascii="Arial" w:hAnsi="Arial" w:cs="Arial"/>
          <w:sz w:val="22"/>
          <w:szCs w:val="22"/>
        </w:rPr>
      </w:pPr>
    </w:p>
    <w:p w:rsidR="009F7D5B" w:rsidRDefault="00A21C4A">
      <w:pPr>
        <w:spacing w:line="360" w:lineRule="auto"/>
        <w:ind w:left="737"/>
        <w:jc w:val="both"/>
        <w:rPr>
          <w:rFonts w:ascii="Arial" w:hAnsi="Arial" w:cs="Arial"/>
          <w:sz w:val="22"/>
          <w:szCs w:val="22"/>
        </w:rPr>
      </w:pPr>
      <w:r>
        <w:rPr>
          <w:rFonts w:ascii="Arial" w:hAnsi="Arial" w:cs="Arial"/>
          <w:sz w:val="22"/>
          <w:szCs w:val="22"/>
        </w:rPr>
        <w:t>Por outro lado, para o conteúdo das dimensões (visões de análise), não haverá histórico, ou seja, no Armazém serão retratados sempre os dados atuais existentes no sistema transacional de origem, no dia de referência da carga, de acordo com o ano de exercício de cada conteúdo.</w:t>
      </w:r>
    </w:p>
    <w:p w:rsidR="009F7D5B" w:rsidRDefault="009F7D5B">
      <w:pPr>
        <w:spacing w:line="360" w:lineRule="auto"/>
        <w:ind w:left="737"/>
        <w:jc w:val="both"/>
        <w:rPr>
          <w:rFonts w:ascii="Arial" w:hAnsi="Arial" w:cs="Arial"/>
          <w:sz w:val="22"/>
          <w:szCs w:val="22"/>
        </w:rPr>
      </w:pPr>
    </w:p>
    <w:p w:rsidR="009F7D5B" w:rsidRDefault="009F7D5B">
      <w:pPr>
        <w:rPr>
          <w:rFonts w:ascii="Arial" w:hAnsi="Arial" w:cs="Arial"/>
          <w:sz w:val="22"/>
          <w:szCs w:val="22"/>
        </w:rPr>
      </w:pPr>
    </w:p>
    <w:p w:rsidR="009F7D5B" w:rsidRDefault="00A21C4A">
      <w:pPr>
        <w:pStyle w:val="Ttulo3"/>
        <w:ind w:left="0" w:firstLine="0"/>
        <w:rPr>
          <w:sz w:val="26"/>
          <w:szCs w:val="26"/>
        </w:rPr>
      </w:pPr>
      <w:bookmarkStart w:id="46" w:name="_Toc48817248"/>
      <w:bookmarkStart w:id="47" w:name="_Toc376773689"/>
      <w:bookmarkStart w:id="48" w:name="_Toc377490841"/>
      <w:bookmarkStart w:id="49" w:name="_Toc384816040"/>
      <w:r>
        <w:rPr>
          <w:sz w:val="26"/>
          <w:szCs w:val="26"/>
        </w:rPr>
        <w:t>4.2.1 - Indicadores</w:t>
      </w:r>
      <w:bookmarkEnd w:id="46"/>
      <w:r>
        <w:rPr>
          <w:sz w:val="26"/>
          <w:szCs w:val="26"/>
        </w:rPr>
        <w:t xml:space="preserve"> </w:t>
      </w:r>
    </w:p>
    <w:p w:rsidR="009F7D5B" w:rsidRDefault="009F7D5B">
      <w:pPr>
        <w:tabs>
          <w:tab w:val="left" w:pos="708"/>
        </w:tabs>
        <w:spacing w:after="120" w:line="360" w:lineRule="auto"/>
        <w:ind w:left="737"/>
        <w:jc w:val="both"/>
        <w:outlineLvl w:val="0"/>
        <w:rPr>
          <w:rFonts w:ascii="Arial" w:hAnsi="Arial" w:cs="Arial"/>
          <w:sz w:val="24"/>
          <w:szCs w:val="24"/>
        </w:rPr>
      </w:pPr>
    </w:p>
    <w:p w:rsidR="009F7D5B" w:rsidRDefault="00A21C4A">
      <w:pPr>
        <w:tabs>
          <w:tab w:val="left" w:pos="708"/>
        </w:tabs>
        <w:spacing w:after="240" w:line="360" w:lineRule="auto"/>
        <w:ind w:left="708"/>
        <w:jc w:val="both"/>
        <w:outlineLvl w:val="0"/>
        <w:rPr>
          <w:rFonts w:ascii="Arial" w:hAnsi="Arial" w:cs="Arial"/>
          <w:sz w:val="22"/>
          <w:szCs w:val="22"/>
        </w:rPr>
      </w:pPr>
      <w:r>
        <w:rPr>
          <w:rFonts w:ascii="Arial" w:hAnsi="Arial" w:cs="Arial"/>
          <w:sz w:val="22"/>
          <w:szCs w:val="22"/>
        </w:rPr>
        <w:t>Neste módulo, os indicadores se distribuem internamente nos assuntos, e podem ser avaliados de acordo com as dimensões de análise ligadas a cada um.</w:t>
      </w:r>
    </w:p>
    <w:p w:rsidR="009F7D5B" w:rsidRDefault="009F7D5B">
      <w:pPr>
        <w:rPr>
          <w:rFonts w:ascii="Arial" w:hAnsi="Arial"/>
          <w:b/>
          <w:snapToGrid w:val="0"/>
          <w:sz w:val="26"/>
          <w:szCs w:val="26"/>
        </w:rPr>
      </w:pPr>
    </w:p>
    <w:bookmarkEnd w:id="47"/>
    <w:bookmarkEnd w:id="48"/>
    <w:bookmarkEnd w:id="49"/>
    <w:p w:rsidR="009F7D5B" w:rsidRDefault="009F7D5B">
      <w:pPr>
        <w:tabs>
          <w:tab w:val="left" w:pos="708"/>
        </w:tabs>
        <w:spacing w:after="240" w:line="360" w:lineRule="auto"/>
        <w:ind w:left="708"/>
        <w:jc w:val="both"/>
        <w:outlineLvl w:val="0"/>
        <w:rPr>
          <w:rFonts w:ascii="Arial" w:hAnsi="Arial" w:cs="Arial"/>
          <w:sz w:val="22"/>
          <w:szCs w:val="22"/>
        </w:rPr>
        <w:sectPr w:rsidR="009F7D5B">
          <w:footerReference w:type="default" r:id="rId60"/>
          <w:pgSz w:w="11907" w:h="16840" w:code="9"/>
          <w:pgMar w:top="1134" w:right="1418" w:bottom="1418" w:left="1418" w:header="720" w:footer="720" w:gutter="0"/>
          <w:cols w:space="720"/>
          <w:noEndnote/>
        </w:sectPr>
      </w:pPr>
    </w:p>
    <w:tbl>
      <w:tblPr>
        <w:tblStyle w:val="Tabelacomgrade"/>
        <w:tblW w:w="14459" w:type="dxa"/>
        <w:tblInd w:w="108" w:type="dxa"/>
        <w:tblLook w:val="04A0" w:firstRow="1" w:lastRow="0" w:firstColumn="1" w:lastColumn="0" w:noHBand="0" w:noVBand="1"/>
      </w:tblPr>
      <w:tblGrid>
        <w:gridCol w:w="4253"/>
        <w:gridCol w:w="10206"/>
      </w:tblGrid>
      <w:tr w:rsidR="009F7D5B">
        <w:tc>
          <w:tcPr>
            <w:tcW w:w="4253" w:type="dxa"/>
            <w:shd w:val="clear" w:color="auto" w:fill="D9D9D9" w:themeFill="background1" w:themeFillShade="D9"/>
            <w:vAlign w:val="center"/>
          </w:tcPr>
          <w:p w:rsidR="009F7D5B" w:rsidRDefault="00A21C4A">
            <w:pPr>
              <w:widowControl w:val="0"/>
              <w:autoSpaceDE w:val="0"/>
              <w:autoSpaceDN w:val="0"/>
              <w:adjustRightInd w:val="0"/>
              <w:jc w:val="center"/>
              <w:rPr>
                <w:rFonts w:ascii="Tahoma" w:hAnsi="Tahoma"/>
                <w:b/>
              </w:rPr>
            </w:pPr>
            <w:r>
              <w:rPr>
                <w:rFonts w:ascii="Tahoma" w:hAnsi="Tahoma"/>
                <w:b/>
              </w:rPr>
              <w:lastRenderedPageBreak/>
              <w:t>INDICADOR</w:t>
            </w:r>
          </w:p>
        </w:tc>
        <w:tc>
          <w:tcPr>
            <w:tcW w:w="10206" w:type="dxa"/>
            <w:shd w:val="clear" w:color="auto" w:fill="D9D9D9" w:themeFill="background1" w:themeFillShade="D9"/>
            <w:vAlign w:val="center"/>
          </w:tcPr>
          <w:p w:rsidR="009F7D5B" w:rsidRDefault="00A21C4A">
            <w:pPr>
              <w:widowControl w:val="0"/>
              <w:autoSpaceDE w:val="0"/>
              <w:autoSpaceDN w:val="0"/>
              <w:adjustRightInd w:val="0"/>
              <w:jc w:val="center"/>
              <w:rPr>
                <w:rFonts w:ascii="Tahoma" w:hAnsi="Tahoma"/>
                <w:b/>
              </w:rPr>
            </w:pPr>
            <w:r>
              <w:rPr>
                <w:rFonts w:ascii="Tahoma" w:hAnsi="Tahoma"/>
                <w:b/>
              </w:rPr>
              <w:t>DEFINIÇÃO</w:t>
            </w:r>
          </w:p>
        </w:tc>
      </w:tr>
      <w:tr w:rsidR="009F7D5B">
        <w:trPr>
          <w:trHeight w:val="284"/>
        </w:trPr>
        <w:tc>
          <w:tcPr>
            <w:tcW w:w="14459" w:type="dxa"/>
            <w:gridSpan w:val="2"/>
            <w:tcBorders>
              <w:bottom w:val="single" w:sz="4" w:space="0" w:color="auto"/>
            </w:tcBorders>
            <w:vAlign w:val="center"/>
          </w:tcPr>
          <w:p w:rsidR="009F7D5B" w:rsidRDefault="00A21C4A">
            <w:pPr>
              <w:widowControl w:val="0"/>
              <w:autoSpaceDE w:val="0"/>
              <w:autoSpaceDN w:val="0"/>
              <w:adjustRightInd w:val="0"/>
              <w:rPr>
                <w:rFonts w:ascii="Tahoma" w:hAnsi="Tahoma"/>
                <w:b/>
              </w:rPr>
            </w:pPr>
            <w:r>
              <w:rPr>
                <w:rFonts w:ascii="Tahoma" w:hAnsi="Tahoma"/>
                <w:b/>
              </w:rPr>
              <w:t xml:space="preserve">      Despesa Empenhada</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Empenho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inicial do documento de empenho</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Empenho Reforço</w:t>
            </w:r>
          </w:p>
        </w:tc>
        <w:tc>
          <w:tcPr>
            <w:tcW w:w="10206" w:type="dxa"/>
            <w:vAlign w:val="center"/>
          </w:tcPr>
          <w:p w:rsidR="000443AE" w:rsidRDefault="000443AE" w:rsidP="000443AE">
            <w:pPr>
              <w:widowControl w:val="0"/>
              <w:rPr>
                <w:rFonts w:ascii="Arial" w:hAnsi="Arial" w:cs="Arial"/>
                <w:snapToGrid w:val="0"/>
                <w:color w:val="000000"/>
                <w:sz w:val="18"/>
                <w:szCs w:val="18"/>
              </w:rPr>
            </w:pPr>
            <w:r w:rsidRPr="00A21C4A">
              <w:rPr>
                <w:rFonts w:ascii="Arial" w:hAnsi="Arial" w:cs="Arial"/>
                <w:snapToGrid w:val="0"/>
                <w:color w:val="000000"/>
                <w:sz w:val="18"/>
                <w:szCs w:val="18"/>
              </w:rPr>
              <w:t>Valor, em reais, do acréscimo de empenho contido no documento de reforço de empenho</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Empenho Anulação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do decréscimo de empenho contido no documento de anulação de empenho</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Despesa Anulação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orçamentária paga mediante devolução de recurso financeiro pelo credor contida no documento de anulação de despesa</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Despesa Empenhada</w:t>
            </w:r>
          </w:p>
        </w:tc>
        <w:tc>
          <w:tcPr>
            <w:tcW w:w="10206" w:type="dxa"/>
            <w:vAlign w:val="center"/>
          </w:tcPr>
          <w:p w:rsidR="000443AE" w:rsidRDefault="000443AE" w:rsidP="000443AE">
            <w:pPr>
              <w:widowControl w:val="0"/>
              <w:rPr>
                <w:rFonts w:ascii="Arial" w:hAnsi="Arial" w:cs="Arial"/>
                <w:snapToGrid w:val="0"/>
                <w:color w:val="000000"/>
                <w:sz w:val="18"/>
                <w:szCs w:val="18"/>
              </w:rPr>
            </w:pPr>
            <w:r w:rsidRPr="00DA5C9A">
              <w:rPr>
                <w:rFonts w:ascii="Arial" w:hAnsi="Arial" w:cs="Arial"/>
                <w:snapToGrid w:val="0"/>
                <w:color w:val="000000"/>
                <w:sz w:val="18"/>
                <w:szCs w:val="18"/>
              </w:rPr>
              <w:t>Valor, em reais, da despesa empenhada resultante da expressão: Valor Empenho + Valor Empenho Reforço - Valor Empenho Anulação - Valor Despesa Anulação</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Saldo OP Antecipação Contratual</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do saldo de ordem de pagamento do empenho em função de antecipação contratual a liquidar resultante da expressão: Soma de OP’s de antecipação contratual pendente de liquidação - Soma de anulações de despesa de antecipação contratual</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Saldo Recebimento Provisório Pendente</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do saldo de recebimento provisório do empenho pendente de recebimento definitivo resultante da expressão: Soma de recebimentos provisórios - Soma das anulações de recebimento provisório - Soma de recebimentos definitivos + Soma de anulações de recebimento definitivo</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Saldo Recebimento Definitivo Pendente</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do saldo de recebimento definitivo do empenho pendente de OLP resultante da expressão: Soma de recebimentos definitivos - Soma de anulações de recebimentos definitivos - Soma de valores liquidados brutos + valor total anulado</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Saldo Empenho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do saldo de empenho, sem contemplar as solicitações emitidas, resultante da expressão: Valor do empenho + Valor de reforço do empenho - Valor de anulação do empenho - Valor do recebimento provisório + Valor de anulação do recebimento provisório - Valor liquidado bruto sem recebimento provisório +  Valor total anulado sem recebimento provisório - Saldo de OP de antecipação contratual a liquidar</w:t>
            </w:r>
          </w:p>
        </w:tc>
      </w:tr>
      <w:tr w:rsidR="009F7D5B">
        <w:trPr>
          <w:trHeight w:val="284"/>
        </w:trPr>
        <w:tc>
          <w:tcPr>
            <w:tcW w:w="14459" w:type="dxa"/>
            <w:gridSpan w:val="2"/>
            <w:tcBorders>
              <w:top w:val="single" w:sz="4" w:space="0" w:color="auto"/>
            </w:tcBorders>
            <w:vAlign w:val="center"/>
          </w:tcPr>
          <w:p w:rsidR="009F7D5B" w:rsidRDefault="00A21C4A">
            <w:pPr>
              <w:widowControl w:val="0"/>
              <w:autoSpaceDE w:val="0"/>
              <w:autoSpaceDN w:val="0"/>
              <w:adjustRightInd w:val="0"/>
              <w:rPr>
                <w:rFonts w:ascii="Tahoma" w:hAnsi="Tahoma"/>
                <w:b/>
              </w:rPr>
            </w:pPr>
            <w:r>
              <w:rPr>
                <w:rFonts w:ascii="Tahoma" w:hAnsi="Tahoma"/>
                <w:b/>
              </w:rPr>
              <w:t xml:space="preserve">      Despesa Liquidada</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Liquidado Bruto</w:t>
            </w:r>
          </w:p>
        </w:tc>
        <w:tc>
          <w:tcPr>
            <w:tcW w:w="10206" w:type="dxa"/>
            <w:vAlign w:val="center"/>
          </w:tcPr>
          <w:p w:rsidR="000443AE" w:rsidRDefault="000443AE" w:rsidP="000443AE">
            <w:pPr>
              <w:widowControl w:val="0"/>
              <w:rPr>
                <w:rFonts w:ascii="Arial" w:hAnsi="Arial" w:cs="Arial"/>
                <w:snapToGrid w:val="0"/>
                <w:color w:val="000000"/>
                <w:sz w:val="18"/>
                <w:szCs w:val="18"/>
              </w:rPr>
            </w:pPr>
            <w:r w:rsidRPr="009C477E">
              <w:rPr>
                <w:rFonts w:ascii="Arial" w:hAnsi="Arial" w:cs="Arial"/>
                <w:snapToGrid w:val="0"/>
                <w:color w:val="000000"/>
                <w:sz w:val="18"/>
                <w:szCs w:val="18"/>
              </w:rPr>
              <w:t>Valor liquidado bruto, em reais, contido no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Liquidado Bruto</w:t>
            </w:r>
          </w:p>
        </w:tc>
        <w:tc>
          <w:tcPr>
            <w:tcW w:w="10206" w:type="dxa"/>
            <w:vAlign w:val="center"/>
          </w:tcPr>
          <w:p w:rsidR="000443AE" w:rsidRDefault="000443AE" w:rsidP="000443AE">
            <w:pPr>
              <w:widowControl w:val="0"/>
              <w:rPr>
                <w:rFonts w:ascii="Arial" w:hAnsi="Arial" w:cs="Arial"/>
                <w:snapToGrid w:val="0"/>
                <w:color w:val="000000"/>
                <w:sz w:val="18"/>
                <w:szCs w:val="18"/>
              </w:rPr>
            </w:pPr>
            <w:r w:rsidRPr="009C477E">
              <w:rPr>
                <w:rFonts w:ascii="Arial" w:hAnsi="Arial" w:cs="Arial"/>
                <w:snapToGrid w:val="0"/>
                <w:color w:val="000000"/>
                <w:sz w:val="18"/>
                <w:szCs w:val="18"/>
              </w:rPr>
              <w:t>Valor liquidado bruto, em reais, contido no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sidRPr="00DA5C9A">
              <w:rPr>
                <w:rFonts w:ascii="Arial Narrow" w:hAnsi="Arial Narrow"/>
                <w:i/>
                <w:sz w:val="22"/>
              </w:rPr>
              <w:t>Valor Liquidado Bruto Anulação</w:t>
            </w:r>
          </w:p>
        </w:tc>
        <w:tc>
          <w:tcPr>
            <w:tcW w:w="10206" w:type="dxa"/>
            <w:vAlign w:val="center"/>
          </w:tcPr>
          <w:p w:rsidR="000443AE" w:rsidRDefault="000443AE" w:rsidP="000443AE">
            <w:pPr>
              <w:widowControl w:val="0"/>
              <w:rPr>
                <w:rFonts w:ascii="Arial" w:hAnsi="Arial" w:cs="Arial"/>
                <w:snapToGrid w:val="0"/>
                <w:color w:val="000000"/>
                <w:sz w:val="18"/>
                <w:szCs w:val="18"/>
              </w:rPr>
            </w:pPr>
            <w:r w:rsidRPr="00DA5C9A">
              <w:rPr>
                <w:rFonts w:ascii="Arial" w:hAnsi="Arial" w:cs="Arial"/>
                <w:snapToGrid w:val="0"/>
                <w:color w:val="000000"/>
                <w:sz w:val="18"/>
                <w:szCs w:val="18"/>
              </w:rPr>
              <w:t>Valor anulado, em reais, do valor liquidado contido no documento de obrigação liquidada a pagar</w:t>
            </w:r>
          </w:p>
        </w:tc>
      </w:tr>
      <w:tr w:rsidR="000443AE" w:rsidTr="00A52604">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OLP Anulação Total</w:t>
            </w:r>
          </w:p>
        </w:tc>
        <w:tc>
          <w:tcPr>
            <w:tcW w:w="10206" w:type="dxa"/>
            <w:vAlign w:val="center"/>
          </w:tcPr>
          <w:p w:rsidR="000443AE" w:rsidRDefault="000443AE" w:rsidP="000443AE">
            <w:pPr>
              <w:widowControl w:val="0"/>
              <w:rPr>
                <w:rFonts w:ascii="Arial" w:hAnsi="Arial" w:cs="Arial"/>
                <w:snapToGrid w:val="0"/>
                <w:color w:val="000000"/>
                <w:sz w:val="18"/>
                <w:szCs w:val="18"/>
              </w:rPr>
            </w:pPr>
            <w:r w:rsidRPr="00DA5C9A">
              <w:rPr>
                <w:rFonts w:ascii="Arial" w:hAnsi="Arial" w:cs="Arial"/>
                <w:snapToGrid w:val="0"/>
                <w:color w:val="000000"/>
                <w:sz w:val="18"/>
                <w:szCs w:val="18"/>
              </w:rPr>
              <w:t xml:space="preserve">Valor, em reais, referente ao somatório de anulações de valor liquidado </w:t>
            </w:r>
            <w:r>
              <w:rPr>
                <w:rFonts w:ascii="Arial" w:hAnsi="Arial" w:cs="Arial"/>
                <w:snapToGrid w:val="0"/>
                <w:color w:val="000000"/>
                <w:sz w:val="18"/>
                <w:szCs w:val="18"/>
              </w:rPr>
              <w:t xml:space="preserve">contidas </w:t>
            </w:r>
            <w:r w:rsidRPr="00DA5C9A">
              <w:rPr>
                <w:rFonts w:ascii="Arial" w:hAnsi="Arial" w:cs="Arial"/>
                <w:snapToGrid w:val="0"/>
                <w:color w:val="000000"/>
                <w:sz w:val="18"/>
                <w:szCs w:val="18"/>
              </w:rPr>
              <w:t>nos documentos de anulação de valor de OLP</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Despesa Liquidada</w:t>
            </w:r>
          </w:p>
        </w:tc>
        <w:tc>
          <w:tcPr>
            <w:tcW w:w="10206" w:type="dxa"/>
            <w:vAlign w:val="center"/>
          </w:tcPr>
          <w:p w:rsidR="000443AE" w:rsidRDefault="000443AE" w:rsidP="000443AE">
            <w:pPr>
              <w:widowControl w:val="0"/>
              <w:rPr>
                <w:rFonts w:ascii="Arial" w:hAnsi="Arial" w:cs="Arial"/>
                <w:snapToGrid w:val="0"/>
                <w:color w:val="000000"/>
                <w:sz w:val="18"/>
                <w:szCs w:val="18"/>
              </w:rPr>
            </w:pPr>
            <w:r w:rsidRPr="00230164">
              <w:rPr>
                <w:rFonts w:ascii="Arial" w:hAnsi="Arial" w:cs="Arial"/>
                <w:snapToGrid w:val="0"/>
                <w:color w:val="000000"/>
                <w:sz w:val="18"/>
                <w:szCs w:val="18"/>
              </w:rPr>
              <w:t>Valor, em reais, da despesa liquidada, resultante da expressão: Valor Liquidado Bruto - Valor Liquidado Bruto Anulação</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Multa</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da multa prevista em cláusula contratual por infração do credor contida do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Multa Anulação</w:t>
            </w:r>
          </w:p>
        </w:tc>
        <w:tc>
          <w:tcPr>
            <w:tcW w:w="10206" w:type="dxa"/>
            <w:vAlign w:val="center"/>
          </w:tcPr>
          <w:p w:rsidR="000443AE" w:rsidRDefault="000443AE" w:rsidP="000443AE">
            <w:pPr>
              <w:widowControl w:val="0"/>
              <w:rPr>
                <w:rFonts w:ascii="Arial" w:hAnsi="Arial" w:cs="Arial"/>
                <w:snapToGrid w:val="0"/>
                <w:color w:val="000000"/>
                <w:sz w:val="18"/>
                <w:szCs w:val="18"/>
              </w:rPr>
            </w:pPr>
            <w:r w:rsidRPr="004133E4">
              <w:rPr>
                <w:rFonts w:ascii="Arial" w:hAnsi="Arial" w:cs="Arial"/>
                <w:snapToGrid w:val="0"/>
                <w:color w:val="000000"/>
                <w:sz w:val="18"/>
                <w:szCs w:val="18"/>
              </w:rPr>
              <w:t>Valor, em reais, de anulação da multa prevista em cláusula contratual por infração do credor contida no documento de anulação de valor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br w:type="page"/>
            </w:r>
            <w:r>
              <w:rPr>
                <w:rFonts w:ascii="Arial Narrow" w:hAnsi="Arial Narrow"/>
                <w:i/>
                <w:sz w:val="22"/>
              </w:rPr>
              <w:t xml:space="preserve">Valor Retenção </w:t>
            </w:r>
          </w:p>
        </w:tc>
        <w:tc>
          <w:tcPr>
            <w:tcW w:w="10206" w:type="dxa"/>
            <w:vAlign w:val="center"/>
          </w:tcPr>
          <w:p w:rsidR="000443AE" w:rsidRDefault="000443AE" w:rsidP="000443AE">
            <w:pPr>
              <w:widowControl w:val="0"/>
              <w:rPr>
                <w:rFonts w:ascii="Arial" w:hAnsi="Arial" w:cs="Arial"/>
                <w:snapToGrid w:val="0"/>
                <w:color w:val="000000"/>
                <w:sz w:val="18"/>
                <w:szCs w:val="18"/>
              </w:rPr>
            </w:pPr>
            <w:r w:rsidRPr="009C477E">
              <w:rPr>
                <w:rFonts w:ascii="Arial" w:hAnsi="Arial" w:cs="Arial"/>
                <w:snapToGrid w:val="0"/>
                <w:color w:val="000000"/>
                <w:sz w:val="18"/>
                <w:szCs w:val="18"/>
              </w:rPr>
              <w:t xml:space="preserve">Valor, em reais, da retenção da despesa orçamentária </w:t>
            </w:r>
            <w:r>
              <w:rPr>
                <w:rFonts w:ascii="Arial" w:hAnsi="Arial" w:cs="Arial"/>
                <w:snapToGrid w:val="0"/>
                <w:color w:val="000000"/>
                <w:sz w:val="18"/>
                <w:szCs w:val="18"/>
              </w:rPr>
              <w:t>contida no</w:t>
            </w:r>
            <w:r w:rsidRPr="009C477E">
              <w:rPr>
                <w:rFonts w:ascii="Arial" w:hAnsi="Arial" w:cs="Arial"/>
                <w:snapToGrid w:val="0"/>
                <w:color w:val="000000"/>
                <w:sz w:val="18"/>
                <w:szCs w:val="18"/>
              </w:rPr>
              <w:t xml:space="preserve">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Retenção Anulação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de anulação da retenção de despesa orçamentária contida no documento de obrigação liquidada a pagar</w:t>
            </w:r>
          </w:p>
        </w:tc>
      </w:tr>
    </w:tbl>
    <w:p w:rsidR="00680A7D" w:rsidRDefault="00680A7D">
      <w:r>
        <w:br w:type="page"/>
      </w:r>
    </w:p>
    <w:tbl>
      <w:tblPr>
        <w:tblStyle w:val="Tabelacomgrade"/>
        <w:tblW w:w="14459" w:type="dxa"/>
        <w:tblInd w:w="108" w:type="dxa"/>
        <w:tblLook w:val="04A0" w:firstRow="1" w:lastRow="0" w:firstColumn="1" w:lastColumn="0" w:noHBand="0" w:noVBand="1"/>
      </w:tblPr>
      <w:tblGrid>
        <w:gridCol w:w="4253"/>
        <w:gridCol w:w="10206"/>
      </w:tblGrid>
      <w:tr w:rsidR="009F7D5B">
        <w:tc>
          <w:tcPr>
            <w:tcW w:w="4253" w:type="dxa"/>
            <w:shd w:val="clear" w:color="auto" w:fill="D9D9D9" w:themeFill="background1" w:themeFillShade="D9"/>
            <w:vAlign w:val="center"/>
          </w:tcPr>
          <w:p w:rsidR="009F7D5B" w:rsidRDefault="00A21C4A">
            <w:pPr>
              <w:widowControl w:val="0"/>
              <w:autoSpaceDE w:val="0"/>
              <w:autoSpaceDN w:val="0"/>
              <w:adjustRightInd w:val="0"/>
              <w:jc w:val="center"/>
              <w:rPr>
                <w:rFonts w:ascii="Tahoma" w:hAnsi="Tahoma"/>
                <w:b/>
              </w:rPr>
            </w:pPr>
            <w:r>
              <w:lastRenderedPageBreak/>
              <w:br w:type="page"/>
            </w:r>
            <w:r>
              <w:rPr>
                <w:rFonts w:ascii="Tahoma" w:hAnsi="Tahoma"/>
                <w:b/>
              </w:rPr>
              <w:t>INDICADOR</w:t>
            </w:r>
          </w:p>
        </w:tc>
        <w:tc>
          <w:tcPr>
            <w:tcW w:w="10206" w:type="dxa"/>
            <w:shd w:val="clear" w:color="auto" w:fill="D9D9D9" w:themeFill="background1" w:themeFillShade="D9"/>
            <w:vAlign w:val="center"/>
          </w:tcPr>
          <w:p w:rsidR="009F7D5B" w:rsidRDefault="00A21C4A">
            <w:pPr>
              <w:widowControl w:val="0"/>
              <w:autoSpaceDE w:val="0"/>
              <w:autoSpaceDN w:val="0"/>
              <w:adjustRightInd w:val="0"/>
              <w:jc w:val="center"/>
              <w:rPr>
                <w:rFonts w:ascii="Tahoma" w:hAnsi="Tahoma"/>
                <w:b/>
              </w:rPr>
            </w:pPr>
            <w:r>
              <w:rPr>
                <w:rFonts w:ascii="Tahoma" w:hAnsi="Tahoma"/>
                <w:b/>
              </w:rPr>
              <w:t>DEFINIÇÃO</w:t>
            </w:r>
          </w:p>
        </w:tc>
      </w:tr>
      <w:tr w:rsidR="00680A7D" w:rsidTr="00A52604">
        <w:trPr>
          <w:trHeight w:val="284"/>
        </w:trPr>
        <w:tc>
          <w:tcPr>
            <w:tcW w:w="4253" w:type="dxa"/>
            <w:tcBorders>
              <w:bottom w:val="single" w:sz="4" w:space="0" w:color="auto"/>
            </w:tcBorders>
            <w:vAlign w:val="center"/>
          </w:tcPr>
          <w:p w:rsidR="00680A7D" w:rsidRDefault="00680A7D" w:rsidP="00A52604">
            <w:pPr>
              <w:rPr>
                <w:rFonts w:ascii="Arial Narrow" w:hAnsi="Arial Narrow"/>
                <w:i/>
                <w:sz w:val="22"/>
              </w:rPr>
            </w:pPr>
            <w:r>
              <w:rPr>
                <w:rFonts w:ascii="Arial Narrow" w:hAnsi="Arial Narrow"/>
                <w:i/>
                <w:sz w:val="22"/>
              </w:rPr>
              <w:t>Valor Retenção Paga</w:t>
            </w:r>
          </w:p>
        </w:tc>
        <w:tc>
          <w:tcPr>
            <w:tcW w:w="10206" w:type="dxa"/>
            <w:vAlign w:val="center"/>
          </w:tcPr>
          <w:p w:rsidR="00680A7D" w:rsidRDefault="00680A7D" w:rsidP="00A52604">
            <w:pPr>
              <w:widowControl w:val="0"/>
              <w:rPr>
                <w:rFonts w:ascii="Arial" w:hAnsi="Arial" w:cs="Arial"/>
                <w:snapToGrid w:val="0"/>
                <w:color w:val="000000"/>
                <w:sz w:val="18"/>
                <w:szCs w:val="18"/>
              </w:rPr>
            </w:pPr>
            <w:r>
              <w:rPr>
                <w:rFonts w:ascii="Arial" w:hAnsi="Arial" w:cs="Arial"/>
                <w:snapToGrid w:val="0"/>
                <w:color w:val="000000"/>
                <w:sz w:val="18"/>
                <w:szCs w:val="18"/>
              </w:rPr>
              <w:t>Valor, em reais, de retenção paga contida no documento de obrigação liquidada a pagar</w:t>
            </w:r>
          </w:p>
        </w:tc>
      </w:tr>
      <w:tr w:rsidR="000443AE" w:rsidTr="00A52604">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Saldo Retenção aPagar</w:t>
            </w:r>
          </w:p>
        </w:tc>
        <w:tc>
          <w:tcPr>
            <w:tcW w:w="10206" w:type="dxa"/>
            <w:vAlign w:val="center"/>
          </w:tcPr>
          <w:p w:rsidR="000443AE" w:rsidRDefault="000443AE" w:rsidP="000443AE">
            <w:pPr>
              <w:widowControl w:val="0"/>
              <w:rPr>
                <w:rFonts w:ascii="Arial" w:hAnsi="Arial" w:cs="Arial"/>
                <w:snapToGrid w:val="0"/>
                <w:color w:val="000000"/>
                <w:sz w:val="18"/>
                <w:szCs w:val="18"/>
              </w:rPr>
            </w:pPr>
            <w:r w:rsidRPr="00AC1EE2">
              <w:rPr>
                <w:rFonts w:ascii="Arial" w:hAnsi="Arial" w:cs="Arial"/>
                <w:snapToGrid w:val="0"/>
                <w:color w:val="000000"/>
                <w:sz w:val="18"/>
                <w:szCs w:val="18"/>
              </w:rPr>
              <w:t>Valor, em reais, do saldo de retenção a pagar, resultante da expressão: Valor Retenção – Valor Retenção Anulação - Valor Retenção Paga</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Despesa Liquidada aPagar</w:t>
            </w:r>
          </w:p>
        </w:tc>
        <w:tc>
          <w:tcPr>
            <w:tcW w:w="10206" w:type="dxa"/>
            <w:vAlign w:val="center"/>
          </w:tcPr>
          <w:p w:rsidR="000443AE" w:rsidRDefault="000443AE" w:rsidP="000443AE">
            <w:pPr>
              <w:widowControl w:val="0"/>
              <w:rPr>
                <w:rFonts w:ascii="Arial" w:hAnsi="Arial" w:cs="Arial"/>
                <w:snapToGrid w:val="0"/>
                <w:color w:val="000000"/>
                <w:sz w:val="18"/>
                <w:szCs w:val="18"/>
              </w:rPr>
            </w:pPr>
            <w:r w:rsidRPr="009C477E">
              <w:rPr>
                <w:rFonts w:ascii="Arial" w:hAnsi="Arial" w:cs="Arial"/>
                <w:snapToGrid w:val="0"/>
                <w:color w:val="000000"/>
                <w:sz w:val="18"/>
                <w:szCs w:val="18"/>
              </w:rPr>
              <w:t>Valor a pagar, em reais, resultante da expressão: Valor liquidado bruto - Valor líquido anulado - Valor de multa + Valor anulado de multa - Valor de retenção de OLP + Valor de anulação de retenção - Valor de despesa paga</w:t>
            </w:r>
            <w:r>
              <w:rPr>
                <w:rFonts w:ascii="Arial" w:hAnsi="Arial" w:cs="Arial"/>
                <w:snapToGrid w:val="0"/>
                <w:color w:val="000000"/>
                <w:sz w:val="18"/>
                <w:szCs w:val="18"/>
              </w:rPr>
              <w:t>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Despesa Orçamentária aRegularizar</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da despesa liquidada ou referente a despesa de pessoal acima do crédito autorizado e pendente de regularização</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NotaFiscal Bruto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bruto, em reais, da nota fiscal contida no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NotaFiscal Retenção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da retenção da nota fiscal contida no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NotaFiscal Retenção Anulação</w:t>
            </w:r>
          </w:p>
        </w:tc>
        <w:tc>
          <w:tcPr>
            <w:tcW w:w="10206" w:type="dxa"/>
            <w:vAlign w:val="center"/>
          </w:tcPr>
          <w:p w:rsidR="000443AE" w:rsidRDefault="000443AE" w:rsidP="000443AE">
            <w:pPr>
              <w:widowControl w:val="0"/>
              <w:rPr>
                <w:rFonts w:ascii="Arial" w:hAnsi="Arial" w:cs="Arial"/>
                <w:snapToGrid w:val="0"/>
                <w:color w:val="000000"/>
                <w:sz w:val="18"/>
                <w:szCs w:val="18"/>
              </w:rPr>
            </w:pPr>
            <w:r w:rsidRPr="00DB6522">
              <w:rPr>
                <w:rFonts w:ascii="Arial" w:hAnsi="Arial" w:cs="Arial"/>
                <w:snapToGrid w:val="0"/>
                <w:color w:val="000000"/>
                <w:sz w:val="18"/>
                <w:szCs w:val="18"/>
              </w:rPr>
              <w:t xml:space="preserve">Valor, em reais, de anulação do valor de retenção da nota fiscal </w:t>
            </w:r>
            <w:r>
              <w:rPr>
                <w:rFonts w:ascii="Arial" w:hAnsi="Arial" w:cs="Arial"/>
                <w:snapToGrid w:val="0"/>
                <w:color w:val="000000"/>
                <w:sz w:val="18"/>
                <w:szCs w:val="18"/>
              </w:rPr>
              <w:t>contida no</w:t>
            </w:r>
            <w:r w:rsidRPr="00DB6522">
              <w:rPr>
                <w:rFonts w:ascii="Arial" w:hAnsi="Arial" w:cs="Arial"/>
                <w:snapToGrid w:val="0"/>
                <w:color w:val="000000"/>
                <w:sz w:val="18"/>
                <w:szCs w:val="18"/>
              </w:rPr>
              <w:t xml:space="preserve">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NotaFiscal Multa</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em reais, da multa contratual da nota fiscal contida no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NotaFiscal Multa Anulação</w:t>
            </w:r>
          </w:p>
        </w:tc>
        <w:tc>
          <w:tcPr>
            <w:tcW w:w="10206" w:type="dxa"/>
            <w:vAlign w:val="center"/>
          </w:tcPr>
          <w:p w:rsidR="000443AE" w:rsidRDefault="000443AE" w:rsidP="000443AE">
            <w:pPr>
              <w:widowControl w:val="0"/>
              <w:rPr>
                <w:rFonts w:ascii="Arial" w:hAnsi="Arial" w:cs="Arial"/>
                <w:snapToGrid w:val="0"/>
                <w:color w:val="000000"/>
                <w:sz w:val="18"/>
                <w:szCs w:val="18"/>
              </w:rPr>
            </w:pPr>
            <w:r w:rsidRPr="007D615A">
              <w:rPr>
                <w:rFonts w:ascii="Arial" w:hAnsi="Arial" w:cs="Arial"/>
                <w:snapToGrid w:val="0"/>
                <w:color w:val="000000"/>
                <w:sz w:val="18"/>
                <w:szCs w:val="18"/>
              </w:rPr>
              <w:t>Valor, em reais, de anulação do valor de multa contratual da nota fiscal contida no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NotaFiscal Líquido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líquido, em reais, da nota fiscal contida no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NotaFiscal Líquido Anulação</w:t>
            </w:r>
          </w:p>
        </w:tc>
        <w:tc>
          <w:tcPr>
            <w:tcW w:w="10206" w:type="dxa"/>
            <w:vAlign w:val="center"/>
          </w:tcPr>
          <w:p w:rsidR="000443AE" w:rsidRDefault="000443AE" w:rsidP="000443AE">
            <w:pPr>
              <w:widowControl w:val="0"/>
              <w:rPr>
                <w:rFonts w:ascii="Arial" w:hAnsi="Arial" w:cs="Arial"/>
                <w:snapToGrid w:val="0"/>
                <w:color w:val="000000"/>
                <w:sz w:val="18"/>
                <w:szCs w:val="18"/>
              </w:rPr>
            </w:pPr>
            <w:r w:rsidRPr="00DB6522">
              <w:rPr>
                <w:rFonts w:ascii="Arial" w:hAnsi="Arial" w:cs="Arial"/>
                <w:snapToGrid w:val="0"/>
                <w:color w:val="000000"/>
                <w:sz w:val="18"/>
                <w:szCs w:val="18"/>
              </w:rPr>
              <w:t xml:space="preserve">Valor, em reais, de anulação do valor líquido da nota fiscal </w:t>
            </w:r>
            <w:r>
              <w:rPr>
                <w:rFonts w:ascii="Arial" w:hAnsi="Arial" w:cs="Arial"/>
                <w:snapToGrid w:val="0"/>
                <w:color w:val="000000"/>
                <w:sz w:val="18"/>
                <w:szCs w:val="18"/>
              </w:rPr>
              <w:t>contida no</w:t>
            </w:r>
            <w:r w:rsidRPr="00DB6522">
              <w:rPr>
                <w:rFonts w:ascii="Arial" w:hAnsi="Arial" w:cs="Arial"/>
                <w:snapToGrid w:val="0"/>
                <w:color w:val="000000"/>
                <w:sz w:val="18"/>
                <w:szCs w:val="18"/>
              </w:rPr>
              <w:t xml:space="preserve">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NotaFiscal Pago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líquido, em reais, da nota fiscal contida no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Saldo NotaFiscal</w:t>
            </w:r>
          </w:p>
        </w:tc>
        <w:tc>
          <w:tcPr>
            <w:tcW w:w="10206" w:type="dxa"/>
            <w:vAlign w:val="center"/>
          </w:tcPr>
          <w:p w:rsidR="000443AE" w:rsidRDefault="000443AE" w:rsidP="000443AE">
            <w:pPr>
              <w:widowControl w:val="0"/>
              <w:rPr>
                <w:rFonts w:ascii="Arial" w:hAnsi="Arial" w:cs="Arial"/>
                <w:snapToGrid w:val="0"/>
                <w:color w:val="000000"/>
                <w:sz w:val="18"/>
                <w:szCs w:val="18"/>
              </w:rPr>
            </w:pPr>
            <w:r w:rsidRPr="00DB6522">
              <w:rPr>
                <w:rFonts w:ascii="Arial" w:hAnsi="Arial" w:cs="Arial"/>
                <w:snapToGrid w:val="0"/>
                <w:color w:val="000000"/>
                <w:sz w:val="18"/>
                <w:szCs w:val="18"/>
              </w:rPr>
              <w:t xml:space="preserve">Valor, em reais, do saldo da nota fiscal  </w:t>
            </w:r>
            <w:r>
              <w:rPr>
                <w:rFonts w:ascii="Arial" w:hAnsi="Arial" w:cs="Arial"/>
                <w:snapToGrid w:val="0"/>
                <w:color w:val="000000"/>
                <w:sz w:val="18"/>
                <w:szCs w:val="18"/>
              </w:rPr>
              <w:t>contida no</w:t>
            </w:r>
            <w:r w:rsidRPr="00DB6522">
              <w:rPr>
                <w:rFonts w:ascii="Arial" w:hAnsi="Arial" w:cs="Arial"/>
                <w:snapToGrid w:val="0"/>
                <w:color w:val="000000"/>
                <w:sz w:val="18"/>
                <w:szCs w:val="18"/>
              </w:rPr>
              <w:t xml:space="preserve">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Distribuição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bruto, em reais, distribuído da OLP aos municípios contido no documento de obrigação liquidada a pagar</w:t>
            </w:r>
          </w:p>
        </w:tc>
      </w:tr>
      <w:tr w:rsidR="000443AE">
        <w:trPr>
          <w:trHeight w:val="284"/>
        </w:trPr>
        <w:tc>
          <w:tcPr>
            <w:tcW w:w="4253" w:type="dxa"/>
            <w:tcBorders>
              <w:bottom w:val="single" w:sz="4" w:space="0" w:color="auto"/>
            </w:tcBorders>
            <w:vAlign w:val="center"/>
          </w:tcPr>
          <w:p w:rsidR="000443AE" w:rsidRDefault="000443AE" w:rsidP="000443AE">
            <w:pPr>
              <w:rPr>
                <w:rFonts w:ascii="Arial Narrow" w:hAnsi="Arial Narrow"/>
                <w:i/>
                <w:sz w:val="22"/>
              </w:rPr>
            </w:pPr>
            <w:r>
              <w:rPr>
                <w:rFonts w:ascii="Arial Narrow" w:hAnsi="Arial Narrow"/>
                <w:i/>
                <w:sz w:val="22"/>
              </w:rPr>
              <w:t>Valor Distribuído Anulação</w:t>
            </w:r>
          </w:p>
        </w:tc>
        <w:tc>
          <w:tcPr>
            <w:tcW w:w="10206" w:type="dxa"/>
            <w:vAlign w:val="center"/>
          </w:tcPr>
          <w:p w:rsidR="000443AE" w:rsidRDefault="000443AE" w:rsidP="000443AE">
            <w:pPr>
              <w:widowControl w:val="0"/>
              <w:rPr>
                <w:rFonts w:ascii="Arial" w:hAnsi="Arial" w:cs="Arial"/>
                <w:snapToGrid w:val="0"/>
                <w:color w:val="000000"/>
                <w:sz w:val="18"/>
                <w:szCs w:val="18"/>
              </w:rPr>
            </w:pPr>
            <w:r>
              <w:rPr>
                <w:rFonts w:ascii="Arial" w:hAnsi="Arial" w:cs="Arial"/>
                <w:snapToGrid w:val="0"/>
                <w:color w:val="000000"/>
                <w:sz w:val="18"/>
                <w:szCs w:val="18"/>
              </w:rPr>
              <w:t>Valor anulado, em reais, da distribuição da OLP aos municípios contido no documento de obrigação liquidada a pagar</w:t>
            </w:r>
          </w:p>
        </w:tc>
      </w:tr>
      <w:tr w:rsidR="009F7D5B">
        <w:trPr>
          <w:trHeight w:val="284"/>
        </w:trPr>
        <w:tc>
          <w:tcPr>
            <w:tcW w:w="14459" w:type="dxa"/>
            <w:gridSpan w:val="2"/>
            <w:vAlign w:val="center"/>
          </w:tcPr>
          <w:p w:rsidR="009F7D5B" w:rsidRDefault="00A21C4A">
            <w:pPr>
              <w:widowControl w:val="0"/>
              <w:autoSpaceDE w:val="0"/>
              <w:autoSpaceDN w:val="0"/>
              <w:adjustRightInd w:val="0"/>
              <w:rPr>
                <w:rFonts w:ascii="Tahoma" w:hAnsi="Tahoma"/>
                <w:b/>
              </w:rPr>
            </w:pPr>
            <w:r>
              <w:rPr>
                <w:rFonts w:ascii="Tahoma" w:hAnsi="Tahoma"/>
                <w:b/>
              </w:rPr>
              <w:t xml:space="preserve">      Retenção</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Retenção</w:t>
            </w:r>
          </w:p>
        </w:tc>
        <w:tc>
          <w:tcPr>
            <w:tcW w:w="10206" w:type="dxa"/>
            <w:vAlign w:val="center"/>
          </w:tcPr>
          <w:p w:rsidR="006F60D9" w:rsidRDefault="006F60D9" w:rsidP="006F60D9">
            <w:pPr>
              <w:widowControl w:val="0"/>
              <w:rPr>
                <w:rFonts w:ascii="Arial" w:hAnsi="Arial" w:cs="Arial"/>
                <w:snapToGrid w:val="0"/>
                <w:color w:val="000000"/>
                <w:sz w:val="18"/>
                <w:szCs w:val="18"/>
              </w:rPr>
            </w:pPr>
            <w:r w:rsidRPr="00BA16C7">
              <w:rPr>
                <w:rFonts w:ascii="Arial" w:hAnsi="Arial" w:cs="Arial"/>
                <w:snapToGrid w:val="0"/>
                <w:color w:val="000000"/>
                <w:sz w:val="18"/>
                <w:szCs w:val="18"/>
              </w:rPr>
              <w:t>Valor, em reais, da retenção contida no documento de retenção de despesa orçamentária</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Retenção Pago</w:t>
            </w:r>
          </w:p>
        </w:tc>
        <w:tc>
          <w:tcPr>
            <w:tcW w:w="10206" w:type="dxa"/>
            <w:vAlign w:val="center"/>
          </w:tcPr>
          <w:p w:rsidR="006F60D9" w:rsidRDefault="006F60D9" w:rsidP="006F60D9">
            <w:pPr>
              <w:widowControl w:val="0"/>
              <w:rPr>
                <w:rFonts w:ascii="Arial" w:hAnsi="Arial" w:cs="Arial"/>
                <w:snapToGrid w:val="0"/>
                <w:color w:val="000000"/>
                <w:sz w:val="18"/>
                <w:szCs w:val="18"/>
              </w:rPr>
            </w:pPr>
            <w:r w:rsidRPr="00BA16C7">
              <w:rPr>
                <w:rFonts w:ascii="Arial" w:hAnsi="Arial" w:cs="Arial"/>
                <w:snapToGrid w:val="0"/>
                <w:color w:val="000000"/>
                <w:sz w:val="18"/>
                <w:szCs w:val="18"/>
              </w:rPr>
              <w:t>Valor pago, em reais, da retenção contida no documento de retenção de despesa orçamentária</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Retenção Anulação</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de anulação da retenção contida no documento de retenção da despesa orçamentária</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Retenção Reclassificada</w:t>
            </w:r>
          </w:p>
        </w:tc>
        <w:tc>
          <w:tcPr>
            <w:tcW w:w="10206" w:type="dxa"/>
            <w:vAlign w:val="center"/>
          </w:tcPr>
          <w:p w:rsidR="006F60D9" w:rsidRDefault="006F60D9" w:rsidP="006F60D9">
            <w:pPr>
              <w:widowControl w:val="0"/>
              <w:rPr>
                <w:rFonts w:ascii="Arial" w:hAnsi="Arial" w:cs="Arial"/>
                <w:snapToGrid w:val="0"/>
                <w:color w:val="000000"/>
                <w:sz w:val="18"/>
                <w:szCs w:val="18"/>
              </w:rPr>
            </w:pPr>
            <w:r w:rsidRPr="00BA16C7">
              <w:rPr>
                <w:rFonts w:ascii="Arial" w:hAnsi="Arial" w:cs="Arial"/>
                <w:snapToGrid w:val="0"/>
                <w:color w:val="000000"/>
                <w:sz w:val="18"/>
                <w:szCs w:val="18"/>
              </w:rPr>
              <w:t>Valor, em reais, de reclassificação da retenção contida no documento de retenção de despesa orçamentária</w:t>
            </w:r>
          </w:p>
        </w:tc>
      </w:tr>
      <w:tr w:rsidR="009F7D5B">
        <w:trPr>
          <w:trHeight w:val="284"/>
        </w:trPr>
        <w:tc>
          <w:tcPr>
            <w:tcW w:w="14459" w:type="dxa"/>
            <w:gridSpan w:val="2"/>
            <w:vAlign w:val="center"/>
          </w:tcPr>
          <w:p w:rsidR="009F7D5B" w:rsidRDefault="00A21C4A">
            <w:pPr>
              <w:widowControl w:val="0"/>
              <w:autoSpaceDE w:val="0"/>
              <w:autoSpaceDN w:val="0"/>
              <w:adjustRightInd w:val="0"/>
              <w:rPr>
                <w:rFonts w:ascii="Tahoma" w:hAnsi="Tahoma"/>
                <w:b/>
              </w:rPr>
            </w:pPr>
            <w:r>
              <w:rPr>
                <w:rFonts w:ascii="Tahoma" w:hAnsi="Tahoma"/>
                <w:b/>
              </w:rPr>
              <w:t xml:space="preserve">      Recebimento Provisório</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RecebimentoProvisório</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 xml:space="preserve">Valor, em reais, de bens, serviços e obras recebidos pendente de aceite, com reconhecimento do fato gerador e na fase em liquidação, contido no documento  de recebimento provisório </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RecebimentoProvisório Anulação</w:t>
            </w:r>
          </w:p>
        </w:tc>
        <w:tc>
          <w:tcPr>
            <w:tcW w:w="10206" w:type="dxa"/>
            <w:vAlign w:val="center"/>
          </w:tcPr>
          <w:p w:rsidR="006F60D9" w:rsidRDefault="006F60D9" w:rsidP="00A52604">
            <w:pPr>
              <w:widowControl w:val="0"/>
              <w:rPr>
                <w:rFonts w:ascii="Arial" w:hAnsi="Arial" w:cs="Arial"/>
                <w:snapToGrid w:val="0"/>
                <w:color w:val="000000"/>
                <w:sz w:val="18"/>
                <w:szCs w:val="18"/>
              </w:rPr>
            </w:pPr>
            <w:r w:rsidRPr="00DF358B">
              <w:rPr>
                <w:rFonts w:ascii="Arial" w:hAnsi="Arial" w:cs="Arial"/>
                <w:snapToGrid w:val="0"/>
                <w:color w:val="000000"/>
                <w:sz w:val="18"/>
                <w:szCs w:val="18"/>
              </w:rPr>
              <w:t>Valor, em reais, de decréscimos do recebimento provisório contido no documento de anulação de recebimento provisório</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Saldo RecebProvisório Pendente RecebDefinitivo</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do recebimento provisório pendente de recebimento definitivo resultante da expressão: Soma dos recebimentos provisórios - Soma de anulações de recebimentos provisórios - Soma de recebimentos definitivos + Soma de anulações de recebimentos definitivos</w:t>
            </w:r>
          </w:p>
        </w:tc>
      </w:tr>
    </w:tbl>
    <w:p w:rsidR="009F7D5B" w:rsidRDefault="00A21C4A">
      <w:r>
        <w:br w:type="page"/>
      </w:r>
    </w:p>
    <w:tbl>
      <w:tblPr>
        <w:tblStyle w:val="Tabelacomgrade"/>
        <w:tblW w:w="14459" w:type="dxa"/>
        <w:tblInd w:w="108" w:type="dxa"/>
        <w:tblLook w:val="04A0" w:firstRow="1" w:lastRow="0" w:firstColumn="1" w:lastColumn="0" w:noHBand="0" w:noVBand="1"/>
      </w:tblPr>
      <w:tblGrid>
        <w:gridCol w:w="4253"/>
        <w:gridCol w:w="10206"/>
      </w:tblGrid>
      <w:tr w:rsidR="009F7D5B">
        <w:tc>
          <w:tcPr>
            <w:tcW w:w="4253" w:type="dxa"/>
            <w:shd w:val="clear" w:color="auto" w:fill="D9D9D9" w:themeFill="background1" w:themeFillShade="D9"/>
            <w:vAlign w:val="center"/>
          </w:tcPr>
          <w:p w:rsidR="009F7D5B" w:rsidRDefault="00A21C4A">
            <w:pPr>
              <w:widowControl w:val="0"/>
              <w:autoSpaceDE w:val="0"/>
              <w:autoSpaceDN w:val="0"/>
              <w:adjustRightInd w:val="0"/>
              <w:jc w:val="center"/>
              <w:rPr>
                <w:rFonts w:ascii="Tahoma" w:hAnsi="Tahoma"/>
                <w:b/>
              </w:rPr>
            </w:pPr>
            <w:r>
              <w:lastRenderedPageBreak/>
              <w:br w:type="page"/>
            </w:r>
            <w:r>
              <w:rPr>
                <w:rFonts w:ascii="Tahoma" w:hAnsi="Tahoma"/>
                <w:b/>
              </w:rPr>
              <w:t>INDICADOR</w:t>
            </w:r>
          </w:p>
        </w:tc>
        <w:tc>
          <w:tcPr>
            <w:tcW w:w="10206" w:type="dxa"/>
            <w:shd w:val="clear" w:color="auto" w:fill="D9D9D9" w:themeFill="background1" w:themeFillShade="D9"/>
            <w:vAlign w:val="center"/>
          </w:tcPr>
          <w:p w:rsidR="009F7D5B" w:rsidRDefault="00A21C4A">
            <w:pPr>
              <w:widowControl w:val="0"/>
              <w:autoSpaceDE w:val="0"/>
              <w:autoSpaceDN w:val="0"/>
              <w:adjustRightInd w:val="0"/>
              <w:jc w:val="center"/>
              <w:rPr>
                <w:rFonts w:ascii="Tahoma" w:hAnsi="Tahoma"/>
                <w:b/>
              </w:rPr>
            </w:pPr>
            <w:r>
              <w:rPr>
                <w:rFonts w:ascii="Tahoma" w:hAnsi="Tahoma"/>
                <w:b/>
              </w:rPr>
              <w:t>DEFINIÇÃO</w:t>
            </w:r>
          </w:p>
        </w:tc>
      </w:tr>
      <w:tr w:rsidR="009F7D5B">
        <w:trPr>
          <w:trHeight w:val="284"/>
        </w:trPr>
        <w:tc>
          <w:tcPr>
            <w:tcW w:w="14459" w:type="dxa"/>
            <w:gridSpan w:val="2"/>
            <w:vAlign w:val="center"/>
          </w:tcPr>
          <w:p w:rsidR="009F7D5B" w:rsidRDefault="00A21C4A">
            <w:pPr>
              <w:widowControl w:val="0"/>
              <w:autoSpaceDE w:val="0"/>
              <w:autoSpaceDN w:val="0"/>
              <w:adjustRightInd w:val="0"/>
              <w:rPr>
                <w:rFonts w:ascii="Tahoma" w:hAnsi="Tahoma"/>
                <w:b/>
              </w:rPr>
            </w:pPr>
            <w:r>
              <w:rPr>
                <w:rFonts w:ascii="Tahoma" w:hAnsi="Tahoma"/>
                <w:b/>
              </w:rPr>
              <w:t xml:space="preserve">      Recebimento Definitivo</w:t>
            </w:r>
          </w:p>
        </w:tc>
      </w:tr>
      <w:tr w:rsidR="006F60D9">
        <w:trPr>
          <w:trHeight w:val="45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RecebimentoDefinitivo</w:t>
            </w:r>
          </w:p>
        </w:tc>
        <w:tc>
          <w:tcPr>
            <w:tcW w:w="10206" w:type="dxa"/>
            <w:vAlign w:val="center"/>
          </w:tcPr>
          <w:p w:rsidR="006F60D9" w:rsidRDefault="006F60D9" w:rsidP="00A52604">
            <w:pPr>
              <w:widowControl w:val="0"/>
              <w:rPr>
                <w:rFonts w:ascii="Arial" w:hAnsi="Arial" w:cs="Arial"/>
                <w:snapToGrid w:val="0"/>
                <w:color w:val="000000"/>
                <w:sz w:val="18"/>
                <w:szCs w:val="18"/>
              </w:rPr>
            </w:pPr>
            <w:r w:rsidRPr="00795B29">
              <w:rPr>
                <w:rFonts w:ascii="Arial" w:hAnsi="Arial" w:cs="Arial"/>
                <w:snapToGrid w:val="0"/>
                <w:color w:val="000000"/>
                <w:sz w:val="18"/>
                <w:szCs w:val="18"/>
              </w:rPr>
              <w:t>Valor, em reais, de bens, serviços e obras recebidos com aceite, com reconhecimento do fato gerador e na fase de liquidação, contido no documento de recebimento definitivo</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RecebimentoDefnitivo Anulação</w:t>
            </w:r>
          </w:p>
        </w:tc>
        <w:tc>
          <w:tcPr>
            <w:tcW w:w="10206" w:type="dxa"/>
            <w:vAlign w:val="center"/>
          </w:tcPr>
          <w:p w:rsidR="006F60D9" w:rsidRDefault="006F60D9" w:rsidP="006F60D9">
            <w:pPr>
              <w:widowControl w:val="0"/>
              <w:rPr>
                <w:rFonts w:ascii="Arial" w:hAnsi="Arial" w:cs="Arial"/>
                <w:snapToGrid w:val="0"/>
                <w:color w:val="000000"/>
                <w:sz w:val="18"/>
                <w:szCs w:val="18"/>
              </w:rPr>
            </w:pPr>
            <w:r w:rsidRPr="00795B29">
              <w:rPr>
                <w:rFonts w:ascii="Arial" w:hAnsi="Arial" w:cs="Arial"/>
                <w:snapToGrid w:val="0"/>
                <w:color w:val="000000"/>
                <w:sz w:val="18"/>
                <w:szCs w:val="18"/>
              </w:rPr>
              <w:t>Valor, em reais, de decréscimos do recebimento definitivo contido no documento de anulação de recebimento definitivo</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Saldo RecebDefnitivo Pendente Liquidação</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do recebimento definitivo pendente de liquidação resultante da expressão: Soma de recebimentos definitivos - Soma de anulações de recebimentos definitivos - Soma de valores liquidados brutos  + Valor total anulado</w:t>
            </w:r>
          </w:p>
        </w:tc>
      </w:tr>
      <w:tr w:rsidR="009F7D5B">
        <w:trPr>
          <w:trHeight w:val="284"/>
        </w:trPr>
        <w:tc>
          <w:tcPr>
            <w:tcW w:w="14459" w:type="dxa"/>
            <w:gridSpan w:val="2"/>
            <w:vAlign w:val="center"/>
          </w:tcPr>
          <w:p w:rsidR="009F7D5B" w:rsidRDefault="00A21C4A">
            <w:pPr>
              <w:widowControl w:val="0"/>
              <w:autoSpaceDE w:val="0"/>
              <w:autoSpaceDN w:val="0"/>
              <w:adjustRightInd w:val="0"/>
              <w:rPr>
                <w:rFonts w:ascii="Tahoma" w:hAnsi="Tahoma"/>
                <w:b/>
              </w:rPr>
            </w:pPr>
            <w:r>
              <w:rPr>
                <w:rFonts w:ascii="Tahoma" w:hAnsi="Tahoma"/>
                <w:b/>
              </w:rPr>
              <w:t xml:space="preserve">      Anulação de Despesa</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AnulaçãoDespesa</w:t>
            </w:r>
          </w:p>
        </w:tc>
        <w:tc>
          <w:tcPr>
            <w:tcW w:w="10206" w:type="dxa"/>
            <w:vAlign w:val="center"/>
          </w:tcPr>
          <w:p w:rsidR="006F60D9" w:rsidRDefault="006F60D9" w:rsidP="006F60D9">
            <w:pPr>
              <w:widowControl w:val="0"/>
              <w:rPr>
                <w:rFonts w:ascii="Arial" w:hAnsi="Arial" w:cs="Arial"/>
                <w:snapToGrid w:val="0"/>
                <w:color w:val="000000"/>
                <w:sz w:val="18"/>
                <w:szCs w:val="18"/>
              </w:rPr>
            </w:pPr>
            <w:r w:rsidRPr="007506C1">
              <w:rPr>
                <w:rFonts w:ascii="Arial" w:hAnsi="Arial" w:cs="Arial"/>
                <w:snapToGrid w:val="0"/>
                <w:color w:val="000000"/>
                <w:sz w:val="18"/>
                <w:szCs w:val="18"/>
              </w:rPr>
              <w:t>Valor, em reais, da anulação de despesa contida no documento de anulação de despesa</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AnulaçãoDespesa OP</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de ordem de pagamento - OP</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AnulaçãoDespesa Empenho</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de empenho</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AnulaçãoDespesa OLP</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de obrigação liquidada a pagar - OLP</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AnulaçãoDespesa NotaFiscal</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de nota fiscal</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AnulaçãoDespesa Regionalizada</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regionalizada ne documento de anulação de despesa</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AnulaçãoDespesa Regionalizada OLP</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regionalizada de obrigação liquidada a pagar - OLP</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AnulaçãoDespesa Regionalizada NotaFiscal</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regionalizada de nota fiscal</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AnulaçãoDespesa Regionalizada Município</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regionalizada de município</w:t>
            </w:r>
          </w:p>
        </w:tc>
      </w:tr>
      <w:tr w:rsidR="006F60D9">
        <w:trPr>
          <w:trHeight w:val="284"/>
        </w:trPr>
        <w:tc>
          <w:tcPr>
            <w:tcW w:w="4253" w:type="dxa"/>
            <w:vAlign w:val="center"/>
          </w:tcPr>
          <w:p w:rsidR="006F60D9" w:rsidRDefault="006F60D9" w:rsidP="006F60D9">
            <w:pPr>
              <w:rPr>
                <w:rFonts w:ascii="Arial Narrow" w:hAnsi="Arial Narrow"/>
                <w:i/>
                <w:sz w:val="22"/>
              </w:rPr>
            </w:pPr>
            <w:r>
              <w:rPr>
                <w:rFonts w:ascii="Arial Narrow" w:hAnsi="Arial Narrow"/>
                <w:i/>
                <w:sz w:val="22"/>
              </w:rPr>
              <w:t>Valor AnulaçãoDespesa Antecipação Contratual</w:t>
            </w:r>
          </w:p>
        </w:tc>
        <w:tc>
          <w:tcPr>
            <w:tcW w:w="10206" w:type="dxa"/>
            <w:vAlign w:val="center"/>
          </w:tcPr>
          <w:p w:rsidR="006F60D9" w:rsidRDefault="006F60D9" w:rsidP="006F60D9">
            <w:pPr>
              <w:widowControl w:val="0"/>
              <w:rPr>
                <w:rFonts w:ascii="Arial" w:hAnsi="Arial" w:cs="Arial"/>
                <w:snapToGrid w:val="0"/>
                <w:color w:val="000000"/>
                <w:sz w:val="18"/>
                <w:szCs w:val="18"/>
              </w:rPr>
            </w:pPr>
            <w:r>
              <w:rPr>
                <w:rFonts w:ascii="Arial" w:hAnsi="Arial" w:cs="Arial"/>
                <w:snapToGrid w:val="0"/>
                <w:color w:val="000000"/>
                <w:sz w:val="18"/>
                <w:szCs w:val="18"/>
              </w:rPr>
              <w:t>Valor, em reais, da anulação de despesa de antecipação contratual</w:t>
            </w:r>
          </w:p>
        </w:tc>
      </w:tr>
      <w:tr w:rsidR="006F60D9" w:rsidTr="00A52604">
        <w:trPr>
          <w:trHeight w:val="284"/>
        </w:trPr>
        <w:tc>
          <w:tcPr>
            <w:tcW w:w="14459" w:type="dxa"/>
            <w:gridSpan w:val="2"/>
            <w:vAlign w:val="center"/>
          </w:tcPr>
          <w:p w:rsidR="006F60D9" w:rsidRDefault="006F60D9" w:rsidP="006F60D9">
            <w:pPr>
              <w:widowControl w:val="0"/>
              <w:autoSpaceDE w:val="0"/>
              <w:autoSpaceDN w:val="0"/>
              <w:adjustRightInd w:val="0"/>
              <w:rPr>
                <w:rFonts w:ascii="Tahoma" w:hAnsi="Tahoma"/>
                <w:b/>
              </w:rPr>
            </w:pPr>
            <w:r>
              <w:rPr>
                <w:rFonts w:ascii="Tahoma" w:hAnsi="Tahoma"/>
                <w:b/>
              </w:rPr>
              <w:t xml:space="preserve">      Despesa Realizada Consolidada</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905858">
              <w:rPr>
                <w:rFonts w:ascii="Arial Narrow" w:hAnsi="Arial Narrow"/>
                <w:i/>
                <w:sz w:val="22"/>
              </w:rPr>
              <w:t>Valor Empenho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905858">
              <w:rPr>
                <w:rFonts w:ascii="Arial" w:hAnsi="Arial" w:cs="Arial"/>
                <w:snapToGrid w:val="0"/>
                <w:color w:val="000000"/>
                <w:sz w:val="18"/>
                <w:szCs w:val="18"/>
              </w:rPr>
              <w:t>Valor, em reais, inicial do documento de empenho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905858">
              <w:rPr>
                <w:rFonts w:ascii="Arial Narrow" w:hAnsi="Arial Narrow"/>
                <w:i/>
                <w:sz w:val="22"/>
              </w:rPr>
              <w:t>Valor Empenho Reforço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905858">
              <w:rPr>
                <w:rFonts w:ascii="Arial" w:hAnsi="Arial" w:cs="Arial"/>
                <w:snapToGrid w:val="0"/>
                <w:color w:val="000000"/>
                <w:sz w:val="18"/>
                <w:szCs w:val="18"/>
              </w:rPr>
              <w:t>Valor, em reais, do somatório dos acréscimos do empenho contidos nos documentos de reforço de empenho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905858">
              <w:rPr>
                <w:rFonts w:ascii="Arial Narrow" w:hAnsi="Arial Narrow"/>
                <w:i/>
                <w:sz w:val="22"/>
              </w:rPr>
              <w:t>Valor Empenho Anulação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905858">
              <w:rPr>
                <w:rFonts w:ascii="Arial" w:hAnsi="Arial" w:cs="Arial"/>
                <w:snapToGrid w:val="0"/>
                <w:color w:val="000000"/>
                <w:sz w:val="18"/>
                <w:szCs w:val="18"/>
              </w:rPr>
              <w:t>Valor, em reais, do somatório dos decréscimos do empenho contidos nos documentos de anulação de empenho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905858">
              <w:rPr>
                <w:rFonts w:ascii="Arial Narrow" w:hAnsi="Arial Narrow"/>
                <w:i/>
                <w:sz w:val="22"/>
              </w:rPr>
              <w:t>Valor Despesa Empenhada</w:t>
            </w:r>
          </w:p>
        </w:tc>
        <w:tc>
          <w:tcPr>
            <w:tcW w:w="10206" w:type="dxa"/>
            <w:vAlign w:val="center"/>
          </w:tcPr>
          <w:p w:rsidR="00680A7D" w:rsidRDefault="00680A7D" w:rsidP="00680A7D">
            <w:pPr>
              <w:widowControl w:val="0"/>
              <w:rPr>
                <w:rFonts w:ascii="Arial" w:hAnsi="Arial" w:cs="Arial"/>
                <w:snapToGrid w:val="0"/>
                <w:color w:val="000000"/>
                <w:sz w:val="18"/>
                <w:szCs w:val="18"/>
              </w:rPr>
            </w:pPr>
            <w:r w:rsidRPr="00905858">
              <w:rPr>
                <w:rFonts w:ascii="Arial" w:hAnsi="Arial" w:cs="Arial"/>
                <w:snapToGrid w:val="0"/>
                <w:color w:val="000000"/>
                <w:sz w:val="18"/>
                <w:szCs w:val="18"/>
              </w:rPr>
              <w:t>Valor, em reais, da despesa empenhada resultante da expressão: Valor do empenho + Soma de reforços do empenho - Soma de anulações do empenho - Soma de anulações da despesa</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905858">
              <w:rPr>
                <w:rFonts w:ascii="Arial Narrow" w:hAnsi="Arial Narrow"/>
                <w:i/>
                <w:sz w:val="22"/>
              </w:rPr>
              <w:t>Valor Saldo Empenho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905858">
              <w:rPr>
                <w:rFonts w:ascii="Arial" w:hAnsi="Arial" w:cs="Arial"/>
                <w:snapToGrid w:val="0"/>
                <w:color w:val="000000"/>
                <w:sz w:val="18"/>
                <w:szCs w:val="18"/>
              </w:rPr>
              <w:t>Valor, em reais, do saldo de empenho sem contemplar as solicitações emitidas, resultante da expressão: Valor Empenho + Valor Empenho Reforço - Valor Empenho Anulação - Valor RecebimentoProvisório + Valor RecebimentoProvisório Anulação - Valor Liquidado Bruto +  Valor Liquidado Bruto Anulação - Valor Saldo OP Antecipação Contratual</w:t>
            </w:r>
          </w:p>
        </w:tc>
      </w:tr>
      <w:tr w:rsidR="00680A7D" w:rsidTr="00A52604">
        <w:trPr>
          <w:trHeight w:val="284"/>
        </w:trPr>
        <w:tc>
          <w:tcPr>
            <w:tcW w:w="4253" w:type="dxa"/>
            <w:vAlign w:val="center"/>
          </w:tcPr>
          <w:p w:rsidR="00680A7D" w:rsidRDefault="00680A7D" w:rsidP="00A52604">
            <w:pPr>
              <w:rPr>
                <w:rFonts w:ascii="Arial Narrow" w:hAnsi="Arial Narrow"/>
                <w:i/>
                <w:sz w:val="22"/>
              </w:rPr>
            </w:pPr>
            <w:r w:rsidRPr="005652AB">
              <w:rPr>
                <w:rFonts w:ascii="Arial Narrow" w:hAnsi="Arial Narrow"/>
                <w:i/>
                <w:sz w:val="22"/>
              </w:rPr>
              <w:t>Valor Liquidado Multa</w:t>
            </w:r>
          </w:p>
        </w:tc>
        <w:tc>
          <w:tcPr>
            <w:tcW w:w="10206" w:type="dxa"/>
            <w:vAlign w:val="center"/>
          </w:tcPr>
          <w:p w:rsidR="00680A7D" w:rsidRDefault="00680A7D" w:rsidP="00A52604">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da multa prevista em cláusula contratual por infração do credor contida do documento de obrigação liquidada a pagar</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Liquidado Multa Anulação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de anulações de multa prevista em cláusula contratual por infração do credor contidas nos documentos de anulação de valor de obrigação liquidada a pagar</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Liquidado Retenção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de apropriação de retenção da despesa orçamentária contida no documento de obrigação liquidada a pagar</w:t>
            </w:r>
          </w:p>
        </w:tc>
      </w:tr>
    </w:tbl>
    <w:p w:rsidR="00680A7D" w:rsidRDefault="00680A7D">
      <w:r>
        <w:br w:type="page"/>
      </w:r>
    </w:p>
    <w:tbl>
      <w:tblPr>
        <w:tblStyle w:val="Tabelacomgrade"/>
        <w:tblW w:w="14459" w:type="dxa"/>
        <w:tblInd w:w="108" w:type="dxa"/>
        <w:tblLook w:val="04A0" w:firstRow="1" w:lastRow="0" w:firstColumn="1" w:lastColumn="0" w:noHBand="0" w:noVBand="1"/>
      </w:tblPr>
      <w:tblGrid>
        <w:gridCol w:w="4253"/>
        <w:gridCol w:w="10206"/>
      </w:tblGrid>
      <w:tr w:rsidR="00680A7D" w:rsidTr="00A52604">
        <w:tc>
          <w:tcPr>
            <w:tcW w:w="4253" w:type="dxa"/>
            <w:shd w:val="clear" w:color="auto" w:fill="D9D9D9" w:themeFill="background1" w:themeFillShade="D9"/>
            <w:vAlign w:val="center"/>
          </w:tcPr>
          <w:p w:rsidR="00680A7D" w:rsidRDefault="00680A7D" w:rsidP="00A52604">
            <w:pPr>
              <w:widowControl w:val="0"/>
              <w:autoSpaceDE w:val="0"/>
              <w:autoSpaceDN w:val="0"/>
              <w:adjustRightInd w:val="0"/>
              <w:jc w:val="center"/>
              <w:rPr>
                <w:rFonts w:ascii="Tahoma" w:hAnsi="Tahoma"/>
                <w:b/>
              </w:rPr>
            </w:pPr>
            <w:r>
              <w:rPr>
                <w:rFonts w:ascii="Tahoma" w:hAnsi="Tahoma"/>
                <w:b/>
              </w:rPr>
              <w:lastRenderedPageBreak/>
              <w:t>INDICADOR</w:t>
            </w:r>
          </w:p>
        </w:tc>
        <w:tc>
          <w:tcPr>
            <w:tcW w:w="10206" w:type="dxa"/>
            <w:shd w:val="clear" w:color="auto" w:fill="D9D9D9" w:themeFill="background1" w:themeFillShade="D9"/>
            <w:vAlign w:val="center"/>
          </w:tcPr>
          <w:p w:rsidR="00680A7D" w:rsidRDefault="00680A7D" w:rsidP="00A52604">
            <w:pPr>
              <w:widowControl w:val="0"/>
              <w:autoSpaceDE w:val="0"/>
              <w:autoSpaceDN w:val="0"/>
              <w:adjustRightInd w:val="0"/>
              <w:jc w:val="center"/>
              <w:rPr>
                <w:rFonts w:ascii="Tahoma" w:hAnsi="Tahoma"/>
                <w:b/>
              </w:rPr>
            </w:pPr>
            <w:r>
              <w:rPr>
                <w:rFonts w:ascii="Tahoma" w:hAnsi="Tahoma"/>
                <w:b/>
              </w:rPr>
              <w:t>DEFINIÇÃO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Liquidado Retenção Anulação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de anulações de retenção da despesa orçamentária contidas nos documentos de anulação de valor de obrigação liquidada a pagar</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Liquidado Retenção Paga</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de retenção de origem na OLP paga contida no documento de ordem de pagamento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Despesa Orçamentária aRegularizar</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das despesas liquidadas/pagas com pessoal acima do crédito autorizado e pendentes de regularização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Liquidado Bruto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liquidado bruto, em reais, contido no documento de obrigação liquidada a pagar referente a um documento de empenho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Liquidado Bruto Anulação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de anulações do valor liquidado bruto contidas nos documentos de anulação de valor de obrigação liquidada a pagar</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Despesa Liquidada</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da despesa liquidada resultante da expressão: Valor Liquidado Bruto - Valor Liquidado Anulação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Despesa Liquidada aPagar</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a pagar ao credor resultante da expressão: Soma dos valores liquidados brutos - Soma dos valores líquidos anulados - Valor da multa contratual + Soma de valores de anulação da multa contratual - Valor de retenção OLP + Soma de valores de anulação da retenção OLP - Valor da despesa paga</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RecebimentoProvisório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de bens, serviços e obras recebidos pendente de aceite, com reconhecimento do fato gerador e na fase de liquidação, contido no documento  de recebimento provisório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RecebimentoProvisório Anulação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de decréscimos do recebimento provisório contidos dos documentos de anulação de recebimento provisório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RecebimentoDefinitivo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de bens, serviços e obras recebidos com aceite, com reconhecimento do fato gerador e na fase de liquidação, contido no documento de recebimento definitivo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RecebimentoDefnitivo Anulação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do somatório de decréscimos do recebimento definitivo contidos nos documentos de anulação de recebimento definitivo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OP Item aPagar</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em reais, a pagar de cada item incluído na ordem de pagamento, resultante da expressão: Valor a pagar + Soma dos valores a pagar de encargos financeiros</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5652AB">
              <w:rPr>
                <w:rFonts w:ascii="Arial Narrow" w:hAnsi="Arial Narrow"/>
                <w:i/>
                <w:sz w:val="22"/>
              </w:rPr>
              <w:t>Valor OP Total aPagar</w:t>
            </w:r>
          </w:p>
        </w:tc>
        <w:tc>
          <w:tcPr>
            <w:tcW w:w="10206" w:type="dxa"/>
            <w:vAlign w:val="center"/>
          </w:tcPr>
          <w:p w:rsidR="00680A7D" w:rsidRDefault="00680A7D" w:rsidP="00680A7D">
            <w:pPr>
              <w:widowControl w:val="0"/>
              <w:rPr>
                <w:rFonts w:ascii="Arial" w:hAnsi="Arial" w:cs="Arial"/>
                <w:snapToGrid w:val="0"/>
                <w:color w:val="000000"/>
                <w:sz w:val="18"/>
                <w:szCs w:val="18"/>
              </w:rPr>
            </w:pPr>
            <w:r w:rsidRPr="005652AB">
              <w:rPr>
                <w:rFonts w:ascii="Arial" w:hAnsi="Arial" w:cs="Arial"/>
                <w:snapToGrid w:val="0"/>
                <w:color w:val="000000"/>
                <w:sz w:val="18"/>
                <w:szCs w:val="18"/>
              </w:rPr>
              <w:t>Valor total, em reais, a pagar de itens incluídos na ordem de pagamento, resultante da expressão: Soma dos valores a pagar  + Soma dos valores a pagar de encargos financeiros</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E830C3">
              <w:rPr>
                <w:rFonts w:ascii="Arial Narrow" w:hAnsi="Arial Narrow"/>
                <w:i/>
                <w:sz w:val="22"/>
              </w:rPr>
              <w:t>Valor OP Pagamento Líquido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E830C3">
              <w:rPr>
                <w:rFonts w:ascii="Arial" w:hAnsi="Arial" w:cs="Arial"/>
                <w:snapToGrid w:val="0"/>
                <w:color w:val="000000"/>
                <w:sz w:val="18"/>
                <w:szCs w:val="18"/>
              </w:rPr>
              <w:t>Valor total, em reais, do pagamento líquido da ordem de pagamento, resultante da expressão: Soma dos valores a pagar da OP - Soma dos valores de retenções da OP - Soma dos valores de descontos da OP - Soma dos valores da OP a compensar</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E830C3">
              <w:rPr>
                <w:rFonts w:ascii="Arial Narrow" w:hAnsi="Arial Narrow"/>
                <w:i/>
                <w:sz w:val="22"/>
              </w:rPr>
              <w:t>Valor OP Desconto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E830C3">
              <w:rPr>
                <w:rFonts w:ascii="Arial" w:hAnsi="Arial" w:cs="Arial"/>
                <w:snapToGrid w:val="0"/>
                <w:color w:val="000000"/>
                <w:sz w:val="18"/>
                <w:szCs w:val="18"/>
              </w:rPr>
              <w:t>Valor, em reais, do desconto contido no documento de ordem de pagamento</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E830C3">
              <w:rPr>
                <w:rFonts w:ascii="Arial Narrow" w:hAnsi="Arial Narrow"/>
                <w:i/>
                <w:sz w:val="22"/>
              </w:rPr>
              <w:t>Valor Saldo OP Antecipação Contratual</w:t>
            </w:r>
          </w:p>
        </w:tc>
        <w:tc>
          <w:tcPr>
            <w:tcW w:w="10206" w:type="dxa"/>
            <w:vAlign w:val="center"/>
          </w:tcPr>
          <w:p w:rsidR="00680A7D" w:rsidRDefault="00680A7D" w:rsidP="00680A7D">
            <w:pPr>
              <w:widowControl w:val="0"/>
              <w:rPr>
                <w:rFonts w:ascii="Arial" w:hAnsi="Arial" w:cs="Arial"/>
                <w:snapToGrid w:val="0"/>
                <w:color w:val="000000"/>
                <w:sz w:val="18"/>
                <w:szCs w:val="18"/>
              </w:rPr>
            </w:pPr>
            <w:r w:rsidRPr="00E830C3">
              <w:rPr>
                <w:rFonts w:ascii="Arial" w:hAnsi="Arial" w:cs="Arial"/>
                <w:snapToGrid w:val="0"/>
                <w:color w:val="000000"/>
                <w:sz w:val="18"/>
                <w:szCs w:val="18"/>
              </w:rPr>
              <w:t>Valor, em reais, do saldo de ordens de pagamento referentes a antecipação contratual a liquidar resultante da expressão: Soma de OP's de antecipação contratual pendente de liquidação - Soma de anulações de despesa de antecipação contratual</w:t>
            </w:r>
          </w:p>
        </w:tc>
      </w:tr>
      <w:tr w:rsidR="00680A7D" w:rsidTr="00A52604">
        <w:trPr>
          <w:trHeight w:val="284"/>
        </w:trPr>
        <w:tc>
          <w:tcPr>
            <w:tcW w:w="4253" w:type="dxa"/>
            <w:vAlign w:val="center"/>
          </w:tcPr>
          <w:p w:rsidR="00680A7D" w:rsidRDefault="00680A7D" w:rsidP="00680A7D">
            <w:pPr>
              <w:rPr>
                <w:rFonts w:ascii="Arial Narrow" w:hAnsi="Arial Narrow"/>
                <w:i/>
                <w:sz w:val="22"/>
              </w:rPr>
            </w:pPr>
            <w:r w:rsidRPr="00E830C3">
              <w:rPr>
                <w:rFonts w:ascii="Arial Narrow" w:hAnsi="Arial Narrow"/>
                <w:i/>
                <w:sz w:val="22"/>
              </w:rPr>
              <w:t>Valor Despesa Paga Anulação</w:t>
            </w:r>
          </w:p>
        </w:tc>
        <w:tc>
          <w:tcPr>
            <w:tcW w:w="10206" w:type="dxa"/>
            <w:vAlign w:val="center"/>
          </w:tcPr>
          <w:p w:rsidR="00680A7D" w:rsidRDefault="00680A7D" w:rsidP="00680A7D">
            <w:pPr>
              <w:widowControl w:val="0"/>
              <w:rPr>
                <w:rFonts w:ascii="Arial" w:hAnsi="Arial" w:cs="Arial"/>
                <w:snapToGrid w:val="0"/>
                <w:color w:val="000000"/>
                <w:sz w:val="18"/>
                <w:szCs w:val="18"/>
              </w:rPr>
            </w:pPr>
            <w:r w:rsidRPr="00E830C3">
              <w:rPr>
                <w:rFonts w:ascii="Arial" w:hAnsi="Arial" w:cs="Arial"/>
                <w:snapToGrid w:val="0"/>
                <w:color w:val="000000"/>
                <w:sz w:val="18"/>
                <w:szCs w:val="18"/>
              </w:rPr>
              <w:t>Valor, em reais, da anulação de despesa orçamentária paga mediante devolução de recurso financeiro pelo credor contida no documento de anulação de despesa</w:t>
            </w:r>
          </w:p>
        </w:tc>
      </w:tr>
    </w:tbl>
    <w:p w:rsidR="009F7D5B" w:rsidRDefault="009F7D5B"/>
    <w:p w:rsidR="009F7D5B" w:rsidRDefault="00A21C4A">
      <w:pPr>
        <w:rPr>
          <w:sz w:val="26"/>
          <w:szCs w:val="26"/>
        </w:rPr>
      </w:pPr>
      <w:r>
        <w:rPr>
          <w:sz w:val="26"/>
          <w:szCs w:val="26"/>
        </w:rPr>
        <w:br w:type="page"/>
      </w:r>
    </w:p>
    <w:p w:rsidR="009F7D5B" w:rsidRDefault="009F7D5B">
      <w:pPr>
        <w:rPr>
          <w:sz w:val="26"/>
          <w:szCs w:val="26"/>
        </w:rPr>
        <w:sectPr w:rsidR="009F7D5B">
          <w:headerReference w:type="default" r:id="rId61"/>
          <w:footerReference w:type="default" r:id="rId62"/>
          <w:pgSz w:w="16840" w:h="11907" w:orient="landscape" w:code="9"/>
          <w:pgMar w:top="1418" w:right="1134" w:bottom="1418" w:left="1418" w:header="720" w:footer="720" w:gutter="0"/>
          <w:cols w:space="720"/>
          <w:noEndnote/>
          <w:docGrid w:linePitch="272"/>
        </w:sectPr>
      </w:pPr>
    </w:p>
    <w:p w:rsidR="009F7D5B" w:rsidRDefault="009F7D5B">
      <w:pPr>
        <w:rPr>
          <w:rFonts w:ascii="Arial" w:hAnsi="Arial"/>
          <w:b/>
          <w:snapToGrid w:val="0"/>
          <w:sz w:val="26"/>
          <w:szCs w:val="26"/>
        </w:rPr>
      </w:pPr>
    </w:p>
    <w:p w:rsidR="009F7D5B" w:rsidRDefault="00A21C4A">
      <w:pPr>
        <w:pStyle w:val="Ttulo3"/>
        <w:ind w:left="0" w:firstLine="0"/>
        <w:rPr>
          <w:sz w:val="26"/>
          <w:szCs w:val="26"/>
        </w:rPr>
      </w:pPr>
      <w:bookmarkStart w:id="50" w:name="_Toc48817249"/>
      <w:r>
        <w:rPr>
          <w:sz w:val="26"/>
          <w:szCs w:val="26"/>
        </w:rPr>
        <w:t>4.2.2 – Decisões de Projeto</w:t>
      </w:r>
      <w:bookmarkEnd w:id="50"/>
      <w:r>
        <w:rPr>
          <w:sz w:val="26"/>
          <w:szCs w:val="26"/>
        </w:rPr>
        <w:t xml:space="preserve"> </w:t>
      </w:r>
    </w:p>
    <w:p w:rsidR="009F7D5B" w:rsidRDefault="009F7D5B">
      <w:pPr>
        <w:tabs>
          <w:tab w:val="left" w:pos="708"/>
        </w:tabs>
        <w:spacing w:after="120" w:line="360" w:lineRule="auto"/>
        <w:ind w:left="737"/>
        <w:jc w:val="both"/>
        <w:outlineLvl w:val="0"/>
        <w:rPr>
          <w:rFonts w:ascii="Arial" w:hAnsi="Arial" w:cs="Arial"/>
          <w:sz w:val="24"/>
          <w:szCs w:val="24"/>
        </w:rPr>
      </w:pPr>
    </w:p>
    <w:p w:rsidR="009F7D5B" w:rsidRDefault="00A21C4A">
      <w:pPr>
        <w:pStyle w:val="Corpodetexto2"/>
        <w:spacing w:after="240"/>
        <w:rPr>
          <w:sz w:val="22"/>
          <w:szCs w:val="22"/>
        </w:rPr>
      </w:pPr>
      <w:r>
        <w:rPr>
          <w:sz w:val="22"/>
          <w:szCs w:val="22"/>
        </w:rPr>
        <w:t xml:space="preserve">Durante o desenvolvimento do projeto e de comum acordo entre SEF-MG,   SEPLAG-MG e PRODEMGE, foram tomadas algumas decisões de projeto. </w:t>
      </w:r>
    </w:p>
    <w:p w:rsidR="009F7D5B" w:rsidRDefault="00A21C4A">
      <w:pPr>
        <w:pStyle w:val="Corpodetexto2"/>
        <w:spacing w:after="240"/>
        <w:rPr>
          <w:sz w:val="22"/>
          <w:szCs w:val="22"/>
        </w:rPr>
      </w:pPr>
      <w:r>
        <w:rPr>
          <w:sz w:val="22"/>
          <w:szCs w:val="22"/>
        </w:rPr>
        <w:t>Na camada semântica, os assuntos da Execução Orçamentária da Despesa foram incluídos como assuntos distintos (</w:t>
      </w:r>
      <w:r w:rsidR="00294D50">
        <w:rPr>
          <w:sz w:val="22"/>
          <w:szCs w:val="22"/>
        </w:rPr>
        <w:t>7</w:t>
      </w:r>
      <w:r>
        <w:rPr>
          <w:sz w:val="22"/>
          <w:szCs w:val="22"/>
        </w:rPr>
        <w:t>), por constituírem processos distintos, sem ligação obrigatória entre si.</w:t>
      </w:r>
    </w:p>
    <w:p w:rsidR="009F7D5B" w:rsidRDefault="00A21C4A">
      <w:pPr>
        <w:pStyle w:val="Corpodetexto2"/>
        <w:spacing w:after="240"/>
        <w:rPr>
          <w:sz w:val="22"/>
          <w:szCs w:val="22"/>
        </w:rPr>
      </w:pPr>
      <w:r>
        <w:rPr>
          <w:sz w:val="22"/>
          <w:szCs w:val="22"/>
        </w:rPr>
        <w:t xml:space="preserve">Os seis assuntos estão ligados a várias dimensões comuns, institucionais e não institucionais, mas, para consulta a mais de um no mesmo relatório, tem de ser montadas consultas distintas, uma em cada um deles, incluindo dimensões de análise comuns aos dois para conseguir mesclar ao final. </w:t>
      </w:r>
    </w:p>
    <w:p w:rsidR="009F7D5B" w:rsidRDefault="00A21C4A">
      <w:pPr>
        <w:pStyle w:val="Corpodetexto2"/>
        <w:spacing w:after="240"/>
        <w:rPr>
          <w:sz w:val="22"/>
          <w:szCs w:val="22"/>
        </w:rPr>
      </w:pPr>
      <w:r>
        <w:rPr>
          <w:sz w:val="22"/>
          <w:szCs w:val="22"/>
        </w:rPr>
        <w:t>Seguem algumas especificações que foram levadas em consideração no desenvolvimento do projeto:</w:t>
      </w:r>
    </w:p>
    <w:p w:rsidR="009F7D5B" w:rsidRDefault="00A21C4A">
      <w:pPr>
        <w:pStyle w:val="Corpodetexto2"/>
        <w:numPr>
          <w:ilvl w:val="0"/>
          <w:numId w:val="3"/>
        </w:numPr>
        <w:spacing w:after="120"/>
        <w:rPr>
          <w:sz w:val="22"/>
          <w:szCs w:val="22"/>
          <w:u w:val="single"/>
        </w:rPr>
      </w:pPr>
      <w:r>
        <w:rPr>
          <w:rFonts w:cs="Arial"/>
          <w:i/>
          <w:iCs/>
          <w:sz w:val="22"/>
          <w:szCs w:val="22"/>
        </w:rPr>
        <w:tab/>
      </w:r>
      <w:r>
        <w:rPr>
          <w:sz w:val="22"/>
          <w:szCs w:val="22"/>
          <w:u w:val="single"/>
        </w:rPr>
        <w:t>Não será incluída nesta versão do Armazém, por definição da SEF, o tratamento separado do assunto Nota Fiscal;</w:t>
      </w:r>
    </w:p>
    <w:p w:rsidR="009F7D5B" w:rsidRDefault="00A21C4A">
      <w:pPr>
        <w:pStyle w:val="Corpodetexto2"/>
        <w:numPr>
          <w:ilvl w:val="0"/>
          <w:numId w:val="3"/>
        </w:numPr>
        <w:spacing w:after="120"/>
        <w:rPr>
          <w:sz w:val="22"/>
          <w:szCs w:val="22"/>
          <w:u w:val="single"/>
        </w:rPr>
      </w:pPr>
      <w:r>
        <w:rPr>
          <w:sz w:val="22"/>
          <w:szCs w:val="22"/>
        </w:rPr>
        <w:t>Todos os assuntos foram tratados em nível de empenho;</w:t>
      </w:r>
    </w:p>
    <w:p w:rsidR="009F7D5B" w:rsidRDefault="00A21C4A">
      <w:pPr>
        <w:pStyle w:val="Corpodetexto2"/>
        <w:numPr>
          <w:ilvl w:val="0"/>
          <w:numId w:val="3"/>
        </w:numPr>
        <w:spacing w:after="120"/>
        <w:rPr>
          <w:sz w:val="22"/>
          <w:szCs w:val="22"/>
          <w:u w:val="single"/>
        </w:rPr>
      </w:pPr>
      <w:r>
        <w:rPr>
          <w:sz w:val="22"/>
          <w:szCs w:val="22"/>
        </w:rPr>
        <w:t>O Recebimento Definitivo, que pode ter vários recebimentos provisórios de vários empenhos, foi também, por definição da SEF, tratado ao nível de um recebimento provisório e um empenho;</w:t>
      </w:r>
    </w:p>
    <w:p w:rsidR="009F7D5B" w:rsidRDefault="00A21C4A">
      <w:pPr>
        <w:pStyle w:val="Corpodetexto2"/>
        <w:numPr>
          <w:ilvl w:val="0"/>
          <w:numId w:val="3"/>
        </w:numPr>
        <w:spacing w:after="120"/>
        <w:rPr>
          <w:sz w:val="22"/>
          <w:szCs w:val="22"/>
        </w:rPr>
      </w:pPr>
      <w:r>
        <w:rPr>
          <w:sz w:val="22"/>
          <w:szCs w:val="22"/>
        </w:rPr>
        <w:t>A dotação orçamentária do recebimento definitivo é a mesma do recebimento provisório apresentado, que é a mesma também do empenho apresentado, se ele existir;</w:t>
      </w:r>
    </w:p>
    <w:p w:rsidR="009F7D5B" w:rsidRDefault="00A21C4A">
      <w:pPr>
        <w:pStyle w:val="Corpodetexto2"/>
        <w:numPr>
          <w:ilvl w:val="0"/>
          <w:numId w:val="3"/>
        </w:numPr>
        <w:spacing w:after="120"/>
        <w:rPr>
          <w:sz w:val="22"/>
          <w:szCs w:val="22"/>
        </w:rPr>
      </w:pPr>
      <w:r>
        <w:rPr>
          <w:sz w:val="22"/>
          <w:szCs w:val="22"/>
        </w:rPr>
        <w:t>Um empenho pode ter vários recebimentos provisórios, cada um deles de uma nota fiscal diferente. Um recebimento provisório corresponde a um item de nota fiscal de um mesmo empenho;</w:t>
      </w:r>
    </w:p>
    <w:p w:rsidR="009F7D5B" w:rsidRDefault="00A21C4A">
      <w:pPr>
        <w:pStyle w:val="Corpodetexto2"/>
        <w:numPr>
          <w:ilvl w:val="0"/>
          <w:numId w:val="3"/>
        </w:numPr>
        <w:spacing w:after="120"/>
        <w:rPr>
          <w:sz w:val="22"/>
          <w:szCs w:val="22"/>
        </w:rPr>
      </w:pPr>
      <w:r>
        <w:rPr>
          <w:sz w:val="22"/>
          <w:szCs w:val="22"/>
        </w:rPr>
        <w:t>Pode existir recebimento provisório sem empenho, mas sempre tem uma nota fiscal que se liga a ele por dotação orçamentária. que é a mesma do respectivo empenho, se ele existir;</w:t>
      </w:r>
    </w:p>
    <w:p w:rsidR="009F7D5B" w:rsidRDefault="009F7D5B">
      <w:pPr>
        <w:pStyle w:val="Corpodetexto2"/>
        <w:spacing w:after="120"/>
        <w:rPr>
          <w:sz w:val="22"/>
          <w:szCs w:val="22"/>
        </w:rPr>
      </w:pPr>
    </w:p>
    <w:p w:rsidR="009F7D5B" w:rsidRDefault="009F7D5B">
      <w:pPr>
        <w:pStyle w:val="Corpodetexto2"/>
        <w:spacing w:after="120"/>
        <w:rPr>
          <w:sz w:val="22"/>
          <w:szCs w:val="22"/>
        </w:rPr>
      </w:pPr>
    </w:p>
    <w:p w:rsidR="009F7D5B" w:rsidRDefault="009F7D5B">
      <w:pPr>
        <w:pStyle w:val="Corpodetexto2"/>
        <w:spacing w:after="120"/>
        <w:rPr>
          <w:sz w:val="22"/>
          <w:szCs w:val="22"/>
        </w:rPr>
      </w:pPr>
    </w:p>
    <w:p w:rsidR="009F7D5B" w:rsidRDefault="00A21C4A">
      <w:pPr>
        <w:pStyle w:val="Corpodetexto2"/>
        <w:numPr>
          <w:ilvl w:val="0"/>
          <w:numId w:val="3"/>
        </w:numPr>
        <w:spacing w:after="120"/>
        <w:rPr>
          <w:sz w:val="22"/>
          <w:szCs w:val="22"/>
        </w:rPr>
      </w:pPr>
      <w:r>
        <w:rPr>
          <w:sz w:val="22"/>
          <w:szCs w:val="22"/>
        </w:rPr>
        <w:lastRenderedPageBreak/>
        <w:t>Um recebimento provisório só tem um recebimento definitivo;</w:t>
      </w:r>
    </w:p>
    <w:p w:rsidR="009F7D5B" w:rsidRDefault="00A21C4A">
      <w:pPr>
        <w:pStyle w:val="Corpodetexto2"/>
        <w:numPr>
          <w:ilvl w:val="0"/>
          <w:numId w:val="9"/>
        </w:numPr>
        <w:spacing w:after="120"/>
        <w:rPr>
          <w:sz w:val="22"/>
          <w:szCs w:val="22"/>
        </w:rPr>
      </w:pPr>
      <w:r>
        <w:rPr>
          <w:sz w:val="22"/>
          <w:szCs w:val="22"/>
        </w:rPr>
        <w:t>Todo recebimento definitivo é ligado obrigatoriamente a somente uma nota fiscal, inteira ou parte, e a um ou mais recebimentos provisórios de um ou mais empenhos, sempre no mesmo elemento-item. Pode existir recebimento definitivo sem empenho, mas sempre tem uma nota fiscal à qual ele se liga por dotação orçamentária. A dotação orçamentária do recebimento definitivo é a mesma do(s) respectivo(s) recebimento(s) provisório(s), que é a mesma do(s) respectivo(s) empenho(s), se ele(s) existir(em).</w:t>
      </w:r>
    </w:p>
    <w:sectPr w:rsidR="009F7D5B">
      <w:footerReference w:type="default" r:id="rId63"/>
      <w:pgSz w:w="11907" w:h="16840" w:code="9"/>
      <w:pgMar w:top="1134" w:right="1418" w:bottom="1418"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4871" w:rsidRDefault="00094871">
      <w:r>
        <w:separator/>
      </w:r>
    </w:p>
  </w:endnote>
  <w:endnote w:type="continuationSeparator" w:id="0">
    <w:p w:rsidR="00094871" w:rsidRDefault="0009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Times New (W1)">
    <w:altName w:val="Times New Roman"/>
    <w:charset w:val="00"/>
    <w:family w:val="roman"/>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1" w:color="auto"/>
      </w:pBdr>
      <w:tabs>
        <w:tab w:val="clear" w:pos="8838"/>
      </w:tabs>
      <w:spacing w:line="240" w:lineRule="auto"/>
      <w:ind w:left="0" w:right="-1"/>
      <w:jc w:val="left"/>
      <w:rPr>
        <w:b/>
        <w:sz w:val="18"/>
      </w:rPr>
    </w:pPr>
    <w:r>
      <w:rPr>
        <w:b/>
        <w:caps/>
        <w:noProof/>
        <w:sz w:val="32"/>
      </w:rPr>
      <w:drawing>
        <wp:inline distT="0" distB="0" distL="0" distR="0" wp14:anchorId="3A07C278" wp14:editId="56BC3BF3">
          <wp:extent cx="847725" cy="190500"/>
          <wp:effectExtent l="19050" t="0" r="9525" b="0"/>
          <wp:docPr id="504" name="Imagem 504" descr="Prodem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demge"/>
                  <pic:cNvPicPr>
                    <a:picLocks noChangeAspect="1" noChangeArrowheads="1"/>
                  </pic:cNvPicPr>
                </pic:nvPicPr>
                <pic:blipFill>
                  <a:blip r:embed="rId1"/>
                  <a:srcRect/>
                  <a:stretch>
                    <a:fillRect/>
                  </a:stretch>
                </pic:blipFill>
                <pic:spPr bwMode="auto">
                  <a:xfrm>
                    <a:off x="0" y="0"/>
                    <a:ext cx="847725" cy="190500"/>
                  </a:xfrm>
                  <a:prstGeom prst="rect">
                    <a:avLst/>
                  </a:prstGeom>
                  <a:noFill/>
                  <a:ln w="9525">
                    <a:noFill/>
                    <a:miter lim="800000"/>
                    <a:headEnd/>
                    <a:tailEnd/>
                  </a:ln>
                </pic:spPr>
              </pic:pic>
            </a:graphicData>
          </a:graphic>
        </wp:inline>
      </w:drawing>
    </w:r>
    <w:r>
      <w:rPr>
        <w:b/>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VII</w:t>
    </w:r>
    <w:r>
      <w:rPr>
        <w:rStyle w:val="Nmerodepgina"/>
        <w:b/>
        <w:sz w:val="18"/>
      </w:rPr>
      <w:fldChar w:fldCharType="end"/>
    </w:r>
  </w:p>
  <w:p w:rsidR="00094871" w:rsidRDefault="00094871">
    <w:pPr>
      <w:pStyle w:val="Rodap"/>
      <w:ind w:left="0"/>
      <w:jc w:val="left"/>
    </w:pPr>
    <w:r>
      <w:rPr>
        <w:b/>
        <w:sz w:val="18"/>
      </w:rPr>
      <w:t xml:space="preserve">Manual do Usuário GRP-Minas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15.75pt" fillcolor="window">
          <v:imagedata r:id="rId1" o:title=""/>
        </v:shape>
        <o:OLEObject Type="Embed" ProgID="Word.Picture.8" ShapeID="_x0000_i1025" DrawAspect="Content" ObjectID="_1673089687"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11</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5.25pt;height:15.75pt" fillcolor="window">
          <v:imagedata r:id="rId1" o:title=""/>
        </v:shape>
        <o:OLEObject Type="Embed" ProgID="Word.Picture.8" ShapeID="_x0000_i1026" DrawAspect="Content" ObjectID="_1673089688"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21</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5.25pt;height:15.75pt" fillcolor="window">
          <v:imagedata r:id="rId1" o:title=""/>
        </v:shape>
        <o:OLEObject Type="Embed" ProgID="Word.Picture.8" ShapeID="_x0000_i1027" DrawAspect="Content" ObjectID="_1673089689"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22</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5.25pt;height:15.75pt" fillcolor="window">
          <v:imagedata r:id="rId1" o:title=""/>
        </v:shape>
        <o:OLEObject Type="Embed" ProgID="Word.Picture.8" ShapeID="_x0000_i1028" DrawAspect="Content" ObjectID="_1673089690" r:id="rId2"/>
      </w:object>
    </w:r>
    <w:r>
      <w:rPr>
        <w:b/>
        <w:sz w:val="20"/>
      </w:rPr>
      <w:t xml:space="preserve">                   </w:t>
    </w:r>
    <w:r>
      <w:rPr>
        <w:b/>
        <w:sz w:val="20"/>
      </w:rPr>
      <w:tab/>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33</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p w:rsidR="00094871" w:rsidRDefault="0009487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5.25pt;height:15.75pt" fillcolor="window">
          <v:imagedata r:id="rId1" o:title=""/>
        </v:shape>
        <o:OLEObject Type="Embed" ProgID="Word.Picture.8" ShapeID="_x0000_i1029" DrawAspect="Content" ObjectID="_1673089691"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34</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p w:rsidR="00094871" w:rsidRDefault="0009487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5.25pt;height:15.75pt" fillcolor="window">
          <v:imagedata r:id="rId1" o:title=""/>
        </v:shape>
        <o:OLEObject Type="Embed" ProgID="Word.Picture.8" ShapeID="_x0000_i1030" DrawAspect="Content" ObjectID="_1673089692" r:id="rId2"/>
      </w:object>
    </w:r>
    <w:r>
      <w:rPr>
        <w:b/>
        <w:sz w:val="20"/>
      </w:rPr>
      <w:t xml:space="preserve">                   </w:t>
    </w:r>
    <w:r>
      <w:rPr>
        <w:b/>
        <w:sz w:val="20"/>
      </w:rPr>
      <w:tab/>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43</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p w:rsidR="00094871" w:rsidRDefault="0009487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65.25pt;height:15.75pt" fillcolor="window">
          <v:imagedata r:id="rId1" o:title=""/>
        </v:shape>
        <o:OLEObject Type="Embed" ProgID="Word.Picture.8" ShapeID="_x0000_i1031" DrawAspect="Content" ObjectID="_1673089693"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44</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5.25pt;height:15.75pt" fillcolor="window">
          <v:imagedata r:id="rId1" o:title=""/>
        </v:shape>
        <o:OLEObject Type="Embed" ProgID="Word.Picture.8" ShapeID="_x0000_i1032" DrawAspect="Content" ObjectID="_1673089694" r:id="rId2"/>
      </w:object>
    </w:r>
    <w:r>
      <w:rPr>
        <w:b/>
        <w:sz w:val="20"/>
      </w:rPr>
      <w:t xml:space="preserve">                   </w:t>
    </w:r>
    <w:r>
      <w:rPr>
        <w:b/>
        <w:sz w:val="20"/>
      </w:rPr>
      <w:tab/>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51</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65.25pt;height:15.75pt" fillcolor="window">
          <v:imagedata r:id="rId1" o:title=""/>
        </v:shape>
        <o:OLEObject Type="Embed" ProgID="Word.Picture.8" ShapeID="_x0000_i1033" DrawAspect="Content" ObjectID="_1673089695"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52</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65.25pt;height:15.75pt" fillcolor="window">
          <v:imagedata r:id="rId1" o:title=""/>
        </v:shape>
        <o:OLEObject Type="Embed" ProgID="Word.Picture.8" ShapeID="_x0000_i1034" DrawAspect="Content" ObjectID="_1673089696" r:id="rId2"/>
      </w:object>
    </w:r>
    <w:r>
      <w:rPr>
        <w:b/>
        <w:sz w:val="20"/>
      </w:rPr>
      <w:t xml:space="preserve">                   </w:t>
    </w:r>
    <w:r>
      <w:rPr>
        <w:b/>
        <w:sz w:val="20"/>
      </w:rPr>
      <w:tab/>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25956">
      <w:rPr>
        <w:rStyle w:val="Nmerodepgina"/>
        <w:b/>
        <w:noProof/>
        <w:sz w:val="18"/>
      </w:rPr>
      <w:t>59</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5.25pt;height:15.75pt" fillcolor="window">
          <v:imagedata r:id="rId1" o:title=""/>
        </v:shape>
        <o:OLEObject Type="Embed" ProgID="Word.Picture.8" ShapeID="_x0000_i1035" DrawAspect="Content" ObjectID="_1673089697"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D82587">
      <w:rPr>
        <w:rStyle w:val="Nmerodepgina"/>
        <w:b/>
        <w:noProof/>
        <w:sz w:val="18"/>
      </w:rPr>
      <w:t>60</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5.25pt;height:15.75pt" fillcolor="window">
          <v:imagedata r:id="rId1" o:title=""/>
        </v:shape>
        <o:OLEObject Type="Embed" ProgID="Word.Picture.8" ShapeID="_x0000_i1036" DrawAspect="Content" ObjectID="_1673089698" r:id="rId2"/>
      </w:object>
    </w:r>
    <w:r>
      <w:rPr>
        <w:b/>
        <w:sz w:val="20"/>
      </w:rPr>
      <w:t xml:space="preserve">                   </w:t>
    </w:r>
    <w:r>
      <w:rPr>
        <w:b/>
        <w:sz w:val="20"/>
      </w:rPr>
      <w:tab/>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25956">
      <w:rPr>
        <w:rStyle w:val="Nmerodepgina"/>
        <w:b/>
        <w:noProof/>
        <w:sz w:val="18"/>
      </w:rPr>
      <w:t>65</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p w:rsidR="00094871" w:rsidRDefault="00094871"/>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65.25pt;height:15.75pt" fillcolor="window">
          <v:imagedata r:id="rId1" o:title=""/>
        </v:shape>
        <o:OLEObject Type="Embed" ProgID="Word.Picture.8" ShapeID="_x0000_i1037" DrawAspect="Content" ObjectID="_1673089699"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25956">
      <w:rPr>
        <w:rStyle w:val="Nmerodepgina"/>
        <w:b/>
        <w:noProof/>
        <w:sz w:val="18"/>
      </w:rPr>
      <w:t>66</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65.25pt;height:15.75pt" fillcolor="window">
          <v:imagedata r:id="rId1" o:title=""/>
        </v:shape>
        <o:OLEObject Type="Embed" ProgID="Word.Picture.8" ShapeID="_x0000_i1038" DrawAspect="Content" ObjectID="_1673089700"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25956">
      <w:rPr>
        <w:rStyle w:val="Nmerodepgina"/>
        <w:b/>
        <w:noProof/>
        <w:sz w:val="18"/>
      </w:rPr>
      <w:t>70</w:t>
    </w:r>
    <w:r>
      <w:rPr>
        <w:rStyle w:val="Nmerodepgina"/>
        <w:b/>
        <w:sz w:val="18"/>
      </w:rPr>
      <w:fldChar w:fldCharType="end"/>
    </w:r>
    <w:r>
      <w:rPr>
        <w:rStyle w:val="Nmerodepgina"/>
        <w:b/>
        <w:sz w:val="18"/>
      </w:rPr>
      <w:t xml:space="preserve">     </w:t>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7"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65.25pt;height:15.75pt" fillcolor="window">
          <v:imagedata r:id="rId1" o:title=""/>
        </v:shape>
        <o:OLEObject Type="Embed" ProgID="Word.Picture.8" ShapeID="_x0000_i1039" DrawAspect="Content" ObjectID="_1673089701"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25956">
      <w:rPr>
        <w:rStyle w:val="Nmerodepgina"/>
        <w:b/>
        <w:noProof/>
        <w:sz w:val="18"/>
      </w:rPr>
      <w:t>74</w:t>
    </w:r>
    <w:r>
      <w:rPr>
        <w:rStyle w:val="Nmerodepgina"/>
        <w:b/>
        <w:sz w:val="18"/>
      </w:rPr>
      <w:fldChar w:fldCharType="end"/>
    </w:r>
    <w:r>
      <w:rPr>
        <w:b/>
        <w:sz w:val="20"/>
      </w:rPr>
      <w:t xml:space="preserve">                                                                                                                                                        </w:t>
    </w:r>
  </w:p>
  <w:p w:rsidR="00094871" w:rsidRDefault="00094871">
    <w:pPr>
      <w:pStyle w:val="Rodap"/>
      <w:tabs>
        <w:tab w:val="clear" w:pos="4419"/>
        <w:tab w:val="clear" w:pos="8838"/>
        <w:tab w:val="left" w:pos="8931"/>
        <w:tab w:val="left" w:pos="9071"/>
        <w:tab w:val="left" w:pos="13183"/>
        <w:tab w:val="right" w:pos="14034"/>
      </w:tabs>
      <w:spacing w:before="60" w:line="240" w:lineRule="auto"/>
      <w:ind w:left="0" w:right="-1418"/>
      <w:jc w:val="left"/>
      <w:rPr>
        <w:b/>
        <w:sz w:val="18"/>
      </w:rPr>
    </w:pPr>
    <w:r>
      <w:rPr>
        <w:b/>
        <w:sz w:val="18"/>
      </w:rPr>
      <w:t xml:space="preserve">Manual do Usuário GRP-MINAS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65.25pt;height:15.75pt" fillcolor="window">
          <v:imagedata r:id="rId1" o:title=""/>
        </v:shape>
        <o:OLEObject Type="Embed" ProgID="Word.Picture.8" ShapeID="_x0000_i1040" DrawAspect="Content" ObjectID="_1673089702" r:id="rId2"/>
      </w:object>
    </w:r>
    <w:r>
      <w:rPr>
        <w:b/>
        <w:sz w:val="20"/>
      </w:rPr>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25956">
      <w:rPr>
        <w:rStyle w:val="Nmerodepgina"/>
        <w:b/>
        <w:noProof/>
        <w:sz w:val="18"/>
      </w:rPr>
      <w:t>78</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65.25pt;height:15.75pt" fillcolor="window">
          <v:imagedata r:id="rId1" o:title=""/>
        </v:shape>
        <o:OLEObject Type="Embed" ProgID="Word.Picture.8" ShapeID="_x0000_i1041" DrawAspect="Content" ObjectID="_1673089703" r:id="rId2"/>
      </w:object>
    </w:r>
    <w:r>
      <w:rPr>
        <w:b/>
        <w:sz w:val="20"/>
      </w:rPr>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25956">
      <w:rPr>
        <w:rStyle w:val="Nmerodepgina"/>
        <w:b/>
        <w:noProof/>
        <w:sz w:val="18"/>
      </w:rPr>
      <w:t>80</w:t>
    </w:r>
    <w:r>
      <w:rPr>
        <w:rStyle w:val="Nmerodepgina"/>
        <w:b/>
        <w:sz w:val="18"/>
      </w:rPr>
      <w:fldChar w:fldCharType="end"/>
    </w:r>
  </w:p>
  <w:p w:rsidR="00094871" w:rsidRDefault="00094871">
    <w:pPr>
      <w:pStyle w:val="Rodap"/>
      <w:tabs>
        <w:tab w:val="left" w:pos="4320"/>
      </w:tabs>
      <w:ind w:left="0"/>
      <w:jc w:val="left"/>
    </w:pPr>
    <w:r>
      <w:rPr>
        <w:b/>
        <w:sz w:val="18"/>
      </w:rPr>
      <w:t xml:space="preserve">Manual do Usuário GRP-MINAS         </w:t>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20/01/21</w:t>
    </w:r>
    <w:r>
      <w:rPr>
        <w:b/>
        <w:sz w:val="18"/>
      </w:rPr>
      <w:fldChar w:fldCharType="end"/>
    </w:r>
  </w:p>
  <w:p w:rsidR="00094871" w:rsidRDefault="000948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4871" w:rsidRDefault="00094871">
      <w:r>
        <w:separator/>
      </w:r>
    </w:p>
  </w:footnote>
  <w:footnote w:type="continuationSeparator" w:id="0">
    <w:p w:rsidR="00094871" w:rsidRDefault="0009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871" w:rsidRDefault="0009487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012EF"/>
    <w:multiLevelType w:val="hybridMultilevel"/>
    <w:tmpl w:val="54F48802"/>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2651E7"/>
    <w:multiLevelType w:val="hybridMultilevel"/>
    <w:tmpl w:val="B2EA69C6"/>
    <w:lvl w:ilvl="0" w:tplc="57E68F4E">
      <w:start w:val="1"/>
      <w:numFmt w:val="bullet"/>
      <w:lvlText w:val="•"/>
      <w:lvlJc w:val="left"/>
      <w:pPr>
        <w:tabs>
          <w:tab w:val="num" w:pos="720"/>
        </w:tabs>
        <w:ind w:left="720" w:hanging="360"/>
      </w:pPr>
      <w:rPr>
        <w:rFonts w:ascii="Arial" w:hAnsi="Arial" w:hint="default"/>
      </w:rPr>
    </w:lvl>
    <w:lvl w:ilvl="1" w:tplc="4C34D506" w:tentative="1">
      <w:start w:val="1"/>
      <w:numFmt w:val="bullet"/>
      <w:lvlText w:val="•"/>
      <w:lvlJc w:val="left"/>
      <w:pPr>
        <w:tabs>
          <w:tab w:val="num" w:pos="1440"/>
        </w:tabs>
        <w:ind w:left="1440" w:hanging="360"/>
      </w:pPr>
      <w:rPr>
        <w:rFonts w:ascii="Arial" w:hAnsi="Arial" w:hint="default"/>
      </w:rPr>
    </w:lvl>
    <w:lvl w:ilvl="2" w:tplc="EEE6B114" w:tentative="1">
      <w:start w:val="1"/>
      <w:numFmt w:val="bullet"/>
      <w:lvlText w:val="•"/>
      <w:lvlJc w:val="left"/>
      <w:pPr>
        <w:tabs>
          <w:tab w:val="num" w:pos="2160"/>
        </w:tabs>
        <w:ind w:left="2160" w:hanging="360"/>
      </w:pPr>
      <w:rPr>
        <w:rFonts w:ascii="Arial" w:hAnsi="Arial" w:hint="default"/>
      </w:rPr>
    </w:lvl>
    <w:lvl w:ilvl="3" w:tplc="D180B0C2" w:tentative="1">
      <w:start w:val="1"/>
      <w:numFmt w:val="bullet"/>
      <w:lvlText w:val="•"/>
      <w:lvlJc w:val="left"/>
      <w:pPr>
        <w:tabs>
          <w:tab w:val="num" w:pos="2880"/>
        </w:tabs>
        <w:ind w:left="2880" w:hanging="360"/>
      </w:pPr>
      <w:rPr>
        <w:rFonts w:ascii="Arial" w:hAnsi="Arial" w:hint="default"/>
      </w:rPr>
    </w:lvl>
    <w:lvl w:ilvl="4" w:tplc="A1581D3A" w:tentative="1">
      <w:start w:val="1"/>
      <w:numFmt w:val="bullet"/>
      <w:lvlText w:val="•"/>
      <w:lvlJc w:val="left"/>
      <w:pPr>
        <w:tabs>
          <w:tab w:val="num" w:pos="3600"/>
        </w:tabs>
        <w:ind w:left="3600" w:hanging="360"/>
      </w:pPr>
      <w:rPr>
        <w:rFonts w:ascii="Arial" w:hAnsi="Arial" w:hint="default"/>
      </w:rPr>
    </w:lvl>
    <w:lvl w:ilvl="5" w:tplc="B99C40E4" w:tentative="1">
      <w:start w:val="1"/>
      <w:numFmt w:val="bullet"/>
      <w:lvlText w:val="•"/>
      <w:lvlJc w:val="left"/>
      <w:pPr>
        <w:tabs>
          <w:tab w:val="num" w:pos="4320"/>
        </w:tabs>
        <w:ind w:left="4320" w:hanging="360"/>
      </w:pPr>
      <w:rPr>
        <w:rFonts w:ascii="Arial" w:hAnsi="Arial" w:hint="default"/>
      </w:rPr>
    </w:lvl>
    <w:lvl w:ilvl="6" w:tplc="D0A87ACA" w:tentative="1">
      <w:start w:val="1"/>
      <w:numFmt w:val="bullet"/>
      <w:lvlText w:val="•"/>
      <w:lvlJc w:val="left"/>
      <w:pPr>
        <w:tabs>
          <w:tab w:val="num" w:pos="5040"/>
        </w:tabs>
        <w:ind w:left="5040" w:hanging="360"/>
      </w:pPr>
      <w:rPr>
        <w:rFonts w:ascii="Arial" w:hAnsi="Arial" w:hint="default"/>
      </w:rPr>
    </w:lvl>
    <w:lvl w:ilvl="7" w:tplc="29FC1636" w:tentative="1">
      <w:start w:val="1"/>
      <w:numFmt w:val="bullet"/>
      <w:lvlText w:val="•"/>
      <w:lvlJc w:val="left"/>
      <w:pPr>
        <w:tabs>
          <w:tab w:val="num" w:pos="5760"/>
        </w:tabs>
        <w:ind w:left="5760" w:hanging="360"/>
      </w:pPr>
      <w:rPr>
        <w:rFonts w:ascii="Arial" w:hAnsi="Arial" w:hint="default"/>
      </w:rPr>
    </w:lvl>
    <w:lvl w:ilvl="8" w:tplc="9E70DF6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6708F2"/>
    <w:multiLevelType w:val="singleLevel"/>
    <w:tmpl w:val="0E58B864"/>
    <w:lvl w:ilvl="0">
      <w:start w:val="1"/>
      <w:numFmt w:val="bullet"/>
      <w:pStyle w:val="Lista4"/>
      <w:lvlText w:val=""/>
      <w:lvlJc w:val="left"/>
      <w:pPr>
        <w:tabs>
          <w:tab w:val="num" w:pos="360"/>
        </w:tabs>
        <w:ind w:left="360" w:hanging="360"/>
      </w:pPr>
      <w:rPr>
        <w:rFonts w:ascii="Symbol" w:hAnsi="Symbol" w:hint="default"/>
      </w:rPr>
    </w:lvl>
  </w:abstractNum>
  <w:abstractNum w:abstractNumId="3" w15:restartNumberingAfterBreak="0">
    <w:nsid w:val="108916D2"/>
    <w:multiLevelType w:val="hybridMultilevel"/>
    <w:tmpl w:val="54B040CE"/>
    <w:lvl w:ilvl="0" w:tplc="435CB04E">
      <w:start w:val="1"/>
      <w:numFmt w:val="bullet"/>
      <w:lvlText w:val="­"/>
      <w:lvlJc w:val="left"/>
      <w:pPr>
        <w:ind w:left="1418" w:hanging="360"/>
      </w:pPr>
      <w:rPr>
        <w:rFonts w:ascii="Courier New" w:hAnsi="Courier New" w:hint="default"/>
      </w:rPr>
    </w:lvl>
    <w:lvl w:ilvl="1" w:tplc="6CFECE12">
      <w:start w:val="1"/>
      <w:numFmt w:val="bullet"/>
      <w:lvlText w:val="-"/>
      <w:lvlJc w:val="left"/>
      <w:pPr>
        <w:ind w:left="2138" w:hanging="360"/>
      </w:pPr>
      <w:rPr>
        <w:rFonts w:ascii="Verdana" w:hAnsi="Verdana" w:hint="default"/>
      </w:rPr>
    </w:lvl>
    <w:lvl w:ilvl="2" w:tplc="04160005" w:tentative="1">
      <w:start w:val="1"/>
      <w:numFmt w:val="bullet"/>
      <w:lvlText w:val=""/>
      <w:lvlJc w:val="left"/>
      <w:pPr>
        <w:ind w:left="2858" w:hanging="360"/>
      </w:pPr>
      <w:rPr>
        <w:rFonts w:ascii="Wingdings" w:hAnsi="Wingdings" w:hint="default"/>
      </w:rPr>
    </w:lvl>
    <w:lvl w:ilvl="3" w:tplc="04160001" w:tentative="1">
      <w:start w:val="1"/>
      <w:numFmt w:val="bullet"/>
      <w:lvlText w:val=""/>
      <w:lvlJc w:val="left"/>
      <w:pPr>
        <w:ind w:left="3578" w:hanging="360"/>
      </w:pPr>
      <w:rPr>
        <w:rFonts w:ascii="Symbol" w:hAnsi="Symbol" w:hint="default"/>
      </w:rPr>
    </w:lvl>
    <w:lvl w:ilvl="4" w:tplc="04160003" w:tentative="1">
      <w:start w:val="1"/>
      <w:numFmt w:val="bullet"/>
      <w:lvlText w:val="o"/>
      <w:lvlJc w:val="left"/>
      <w:pPr>
        <w:ind w:left="4298" w:hanging="360"/>
      </w:pPr>
      <w:rPr>
        <w:rFonts w:ascii="Courier New" w:hAnsi="Courier New" w:cs="Courier New" w:hint="default"/>
      </w:rPr>
    </w:lvl>
    <w:lvl w:ilvl="5" w:tplc="04160005" w:tentative="1">
      <w:start w:val="1"/>
      <w:numFmt w:val="bullet"/>
      <w:lvlText w:val=""/>
      <w:lvlJc w:val="left"/>
      <w:pPr>
        <w:ind w:left="5018" w:hanging="360"/>
      </w:pPr>
      <w:rPr>
        <w:rFonts w:ascii="Wingdings" w:hAnsi="Wingdings" w:hint="default"/>
      </w:rPr>
    </w:lvl>
    <w:lvl w:ilvl="6" w:tplc="04160001" w:tentative="1">
      <w:start w:val="1"/>
      <w:numFmt w:val="bullet"/>
      <w:lvlText w:val=""/>
      <w:lvlJc w:val="left"/>
      <w:pPr>
        <w:ind w:left="5738" w:hanging="360"/>
      </w:pPr>
      <w:rPr>
        <w:rFonts w:ascii="Symbol" w:hAnsi="Symbol" w:hint="default"/>
      </w:rPr>
    </w:lvl>
    <w:lvl w:ilvl="7" w:tplc="04160003" w:tentative="1">
      <w:start w:val="1"/>
      <w:numFmt w:val="bullet"/>
      <w:lvlText w:val="o"/>
      <w:lvlJc w:val="left"/>
      <w:pPr>
        <w:ind w:left="6458" w:hanging="360"/>
      </w:pPr>
      <w:rPr>
        <w:rFonts w:ascii="Courier New" w:hAnsi="Courier New" w:cs="Courier New" w:hint="default"/>
      </w:rPr>
    </w:lvl>
    <w:lvl w:ilvl="8" w:tplc="04160005" w:tentative="1">
      <w:start w:val="1"/>
      <w:numFmt w:val="bullet"/>
      <w:lvlText w:val=""/>
      <w:lvlJc w:val="left"/>
      <w:pPr>
        <w:ind w:left="7178" w:hanging="360"/>
      </w:pPr>
      <w:rPr>
        <w:rFonts w:ascii="Wingdings" w:hAnsi="Wingdings" w:hint="default"/>
      </w:rPr>
    </w:lvl>
  </w:abstractNum>
  <w:abstractNum w:abstractNumId="4" w15:restartNumberingAfterBreak="0">
    <w:nsid w:val="172D49AD"/>
    <w:multiLevelType w:val="hybridMultilevel"/>
    <w:tmpl w:val="67BAD61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32A5212E"/>
    <w:multiLevelType w:val="hybridMultilevel"/>
    <w:tmpl w:val="EBA811D6"/>
    <w:lvl w:ilvl="0" w:tplc="435CB04E">
      <w:start w:val="1"/>
      <w:numFmt w:val="bullet"/>
      <w:lvlText w:val="­"/>
      <w:lvlJc w:val="left"/>
      <w:pPr>
        <w:tabs>
          <w:tab w:val="num" w:pos="1418"/>
        </w:tabs>
        <w:ind w:left="1418" w:hanging="360"/>
      </w:pPr>
      <w:rPr>
        <w:rFonts w:ascii="Courier New" w:hAnsi="Courier New" w:hint="default"/>
      </w:rPr>
    </w:lvl>
    <w:lvl w:ilvl="1" w:tplc="AA8075EE" w:tentative="1">
      <w:start w:val="1"/>
      <w:numFmt w:val="bullet"/>
      <w:lvlText w:val="•"/>
      <w:lvlJc w:val="left"/>
      <w:pPr>
        <w:tabs>
          <w:tab w:val="num" w:pos="2138"/>
        </w:tabs>
        <w:ind w:left="2138" w:hanging="360"/>
      </w:pPr>
      <w:rPr>
        <w:rFonts w:ascii="Arial" w:hAnsi="Arial" w:hint="default"/>
      </w:rPr>
    </w:lvl>
    <w:lvl w:ilvl="2" w:tplc="8996E54A" w:tentative="1">
      <w:start w:val="1"/>
      <w:numFmt w:val="bullet"/>
      <w:lvlText w:val="•"/>
      <w:lvlJc w:val="left"/>
      <w:pPr>
        <w:tabs>
          <w:tab w:val="num" w:pos="2858"/>
        </w:tabs>
        <w:ind w:left="2858" w:hanging="360"/>
      </w:pPr>
      <w:rPr>
        <w:rFonts w:ascii="Arial" w:hAnsi="Arial" w:hint="default"/>
      </w:rPr>
    </w:lvl>
    <w:lvl w:ilvl="3" w:tplc="C6F2E7DA" w:tentative="1">
      <w:start w:val="1"/>
      <w:numFmt w:val="bullet"/>
      <w:lvlText w:val="•"/>
      <w:lvlJc w:val="left"/>
      <w:pPr>
        <w:tabs>
          <w:tab w:val="num" w:pos="3578"/>
        </w:tabs>
        <w:ind w:left="3578" w:hanging="360"/>
      </w:pPr>
      <w:rPr>
        <w:rFonts w:ascii="Arial" w:hAnsi="Arial" w:hint="default"/>
      </w:rPr>
    </w:lvl>
    <w:lvl w:ilvl="4" w:tplc="42948382" w:tentative="1">
      <w:start w:val="1"/>
      <w:numFmt w:val="bullet"/>
      <w:lvlText w:val="•"/>
      <w:lvlJc w:val="left"/>
      <w:pPr>
        <w:tabs>
          <w:tab w:val="num" w:pos="4298"/>
        </w:tabs>
        <w:ind w:left="4298" w:hanging="360"/>
      </w:pPr>
      <w:rPr>
        <w:rFonts w:ascii="Arial" w:hAnsi="Arial" w:hint="default"/>
      </w:rPr>
    </w:lvl>
    <w:lvl w:ilvl="5" w:tplc="876EFE1A" w:tentative="1">
      <w:start w:val="1"/>
      <w:numFmt w:val="bullet"/>
      <w:lvlText w:val="•"/>
      <w:lvlJc w:val="left"/>
      <w:pPr>
        <w:tabs>
          <w:tab w:val="num" w:pos="5018"/>
        </w:tabs>
        <w:ind w:left="5018" w:hanging="360"/>
      </w:pPr>
      <w:rPr>
        <w:rFonts w:ascii="Arial" w:hAnsi="Arial" w:hint="default"/>
      </w:rPr>
    </w:lvl>
    <w:lvl w:ilvl="6" w:tplc="CDC0E946" w:tentative="1">
      <w:start w:val="1"/>
      <w:numFmt w:val="bullet"/>
      <w:lvlText w:val="•"/>
      <w:lvlJc w:val="left"/>
      <w:pPr>
        <w:tabs>
          <w:tab w:val="num" w:pos="5738"/>
        </w:tabs>
        <w:ind w:left="5738" w:hanging="360"/>
      </w:pPr>
      <w:rPr>
        <w:rFonts w:ascii="Arial" w:hAnsi="Arial" w:hint="default"/>
      </w:rPr>
    </w:lvl>
    <w:lvl w:ilvl="7" w:tplc="E5326518" w:tentative="1">
      <w:start w:val="1"/>
      <w:numFmt w:val="bullet"/>
      <w:lvlText w:val="•"/>
      <w:lvlJc w:val="left"/>
      <w:pPr>
        <w:tabs>
          <w:tab w:val="num" w:pos="6458"/>
        </w:tabs>
        <w:ind w:left="6458" w:hanging="360"/>
      </w:pPr>
      <w:rPr>
        <w:rFonts w:ascii="Arial" w:hAnsi="Arial" w:hint="default"/>
      </w:rPr>
    </w:lvl>
    <w:lvl w:ilvl="8" w:tplc="BE82018E" w:tentative="1">
      <w:start w:val="1"/>
      <w:numFmt w:val="bullet"/>
      <w:lvlText w:val="•"/>
      <w:lvlJc w:val="left"/>
      <w:pPr>
        <w:tabs>
          <w:tab w:val="num" w:pos="7178"/>
        </w:tabs>
        <w:ind w:left="7178" w:hanging="360"/>
      </w:pPr>
      <w:rPr>
        <w:rFonts w:ascii="Arial" w:hAnsi="Arial" w:hint="default"/>
      </w:rPr>
    </w:lvl>
  </w:abstractNum>
  <w:abstractNum w:abstractNumId="6" w15:restartNumberingAfterBreak="0">
    <w:nsid w:val="3FBF3A7F"/>
    <w:multiLevelType w:val="hybridMultilevel"/>
    <w:tmpl w:val="D2BAD3BC"/>
    <w:lvl w:ilvl="0" w:tplc="DD7091BE">
      <w:start w:val="3"/>
      <w:numFmt w:val="decimal"/>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3FEB4DB3"/>
    <w:multiLevelType w:val="hybridMultilevel"/>
    <w:tmpl w:val="06428E42"/>
    <w:lvl w:ilvl="0" w:tplc="1C600CC2">
      <w:start w:val="1"/>
      <w:numFmt w:val="bullet"/>
      <w:lvlText w:val="•"/>
      <w:lvlJc w:val="left"/>
      <w:pPr>
        <w:tabs>
          <w:tab w:val="num" w:pos="720"/>
        </w:tabs>
        <w:ind w:left="720" w:hanging="360"/>
      </w:pPr>
      <w:rPr>
        <w:rFonts w:ascii="Arial" w:hAnsi="Arial" w:hint="default"/>
      </w:rPr>
    </w:lvl>
    <w:lvl w:ilvl="1" w:tplc="E514D6E4" w:tentative="1">
      <w:start w:val="1"/>
      <w:numFmt w:val="bullet"/>
      <w:lvlText w:val="•"/>
      <w:lvlJc w:val="left"/>
      <w:pPr>
        <w:tabs>
          <w:tab w:val="num" w:pos="1440"/>
        </w:tabs>
        <w:ind w:left="1440" w:hanging="360"/>
      </w:pPr>
      <w:rPr>
        <w:rFonts w:ascii="Arial" w:hAnsi="Arial" w:hint="default"/>
      </w:rPr>
    </w:lvl>
    <w:lvl w:ilvl="2" w:tplc="9CAE30AC" w:tentative="1">
      <w:start w:val="1"/>
      <w:numFmt w:val="bullet"/>
      <w:lvlText w:val="•"/>
      <w:lvlJc w:val="left"/>
      <w:pPr>
        <w:tabs>
          <w:tab w:val="num" w:pos="2160"/>
        </w:tabs>
        <w:ind w:left="2160" w:hanging="360"/>
      </w:pPr>
      <w:rPr>
        <w:rFonts w:ascii="Arial" w:hAnsi="Arial" w:hint="default"/>
      </w:rPr>
    </w:lvl>
    <w:lvl w:ilvl="3" w:tplc="9F003B90" w:tentative="1">
      <w:start w:val="1"/>
      <w:numFmt w:val="bullet"/>
      <w:lvlText w:val="•"/>
      <w:lvlJc w:val="left"/>
      <w:pPr>
        <w:tabs>
          <w:tab w:val="num" w:pos="2880"/>
        </w:tabs>
        <w:ind w:left="2880" w:hanging="360"/>
      </w:pPr>
      <w:rPr>
        <w:rFonts w:ascii="Arial" w:hAnsi="Arial" w:hint="default"/>
      </w:rPr>
    </w:lvl>
    <w:lvl w:ilvl="4" w:tplc="57B66E9A" w:tentative="1">
      <w:start w:val="1"/>
      <w:numFmt w:val="bullet"/>
      <w:lvlText w:val="•"/>
      <w:lvlJc w:val="left"/>
      <w:pPr>
        <w:tabs>
          <w:tab w:val="num" w:pos="3600"/>
        </w:tabs>
        <w:ind w:left="3600" w:hanging="360"/>
      </w:pPr>
      <w:rPr>
        <w:rFonts w:ascii="Arial" w:hAnsi="Arial" w:hint="default"/>
      </w:rPr>
    </w:lvl>
    <w:lvl w:ilvl="5" w:tplc="955EDB66" w:tentative="1">
      <w:start w:val="1"/>
      <w:numFmt w:val="bullet"/>
      <w:lvlText w:val="•"/>
      <w:lvlJc w:val="left"/>
      <w:pPr>
        <w:tabs>
          <w:tab w:val="num" w:pos="4320"/>
        </w:tabs>
        <w:ind w:left="4320" w:hanging="360"/>
      </w:pPr>
      <w:rPr>
        <w:rFonts w:ascii="Arial" w:hAnsi="Arial" w:hint="default"/>
      </w:rPr>
    </w:lvl>
    <w:lvl w:ilvl="6" w:tplc="678A78FA" w:tentative="1">
      <w:start w:val="1"/>
      <w:numFmt w:val="bullet"/>
      <w:lvlText w:val="•"/>
      <w:lvlJc w:val="left"/>
      <w:pPr>
        <w:tabs>
          <w:tab w:val="num" w:pos="5040"/>
        </w:tabs>
        <w:ind w:left="5040" w:hanging="360"/>
      </w:pPr>
      <w:rPr>
        <w:rFonts w:ascii="Arial" w:hAnsi="Arial" w:hint="default"/>
      </w:rPr>
    </w:lvl>
    <w:lvl w:ilvl="7" w:tplc="8CC04B3C" w:tentative="1">
      <w:start w:val="1"/>
      <w:numFmt w:val="bullet"/>
      <w:lvlText w:val="•"/>
      <w:lvlJc w:val="left"/>
      <w:pPr>
        <w:tabs>
          <w:tab w:val="num" w:pos="5760"/>
        </w:tabs>
        <w:ind w:left="5760" w:hanging="360"/>
      </w:pPr>
      <w:rPr>
        <w:rFonts w:ascii="Arial" w:hAnsi="Arial" w:hint="default"/>
      </w:rPr>
    </w:lvl>
    <w:lvl w:ilvl="8" w:tplc="8D14BED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A287DE3"/>
    <w:multiLevelType w:val="hybridMultilevel"/>
    <w:tmpl w:val="852EB916"/>
    <w:lvl w:ilvl="0" w:tplc="0400AEF0">
      <w:start w:val="1"/>
      <w:numFmt w:val="bullet"/>
      <w:lvlText w:val="•"/>
      <w:lvlJc w:val="left"/>
      <w:pPr>
        <w:tabs>
          <w:tab w:val="num" w:pos="720"/>
        </w:tabs>
        <w:ind w:left="720" w:hanging="360"/>
      </w:pPr>
      <w:rPr>
        <w:rFonts w:ascii="Arial" w:hAnsi="Arial" w:hint="default"/>
      </w:rPr>
    </w:lvl>
    <w:lvl w:ilvl="1" w:tplc="D11248E0" w:tentative="1">
      <w:start w:val="1"/>
      <w:numFmt w:val="bullet"/>
      <w:lvlText w:val="•"/>
      <w:lvlJc w:val="left"/>
      <w:pPr>
        <w:tabs>
          <w:tab w:val="num" w:pos="1440"/>
        </w:tabs>
        <w:ind w:left="1440" w:hanging="360"/>
      </w:pPr>
      <w:rPr>
        <w:rFonts w:ascii="Arial" w:hAnsi="Arial" w:hint="default"/>
      </w:rPr>
    </w:lvl>
    <w:lvl w:ilvl="2" w:tplc="2CCABEA4" w:tentative="1">
      <w:start w:val="1"/>
      <w:numFmt w:val="bullet"/>
      <w:lvlText w:val="•"/>
      <w:lvlJc w:val="left"/>
      <w:pPr>
        <w:tabs>
          <w:tab w:val="num" w:pos="2160"/>
        </w:tabs>
        <w:ind w:left="2160" w:hanging="360"/>
      </w:pPr>
      <w:rPr>
        <w:rFonts w:ascii="Arial" w:hAnsi="Arial" w:hint="default"/>
      </w:rPr>
    </w:lvl>
    <w:lvl w:ilvl="3" w:tplc="4E523798" w:tentative="1">
      <w:start w:val="1"/>
      <w:numFmt w:val="bullet"/>
      <w:lvlText w:val="•"/>
      <w:lvlJc w:val="left"/>
      <w:pPr>
        <w:tabs>
          <w:tab w:val="num" w:pos="2880"/>
        </w:tabs>
        <w:ind w:left="2880" w:hanging="360"/>
      </w:pPr>
      <w:rPr>
        <w:rFonts w:ascii="Arial" w:hAnsi="Arial" w:hint="default"/>
      </w:rPr>
    </w:lvl>
    <w:lvl w:ilvl="4" w:tplc="4766A342" w:tentative="1">
      <w:start w:val="1"/>
      <w:numFmt w:val="bullet"/>
      <w:lvlText w:val="•"/>
      <w:lvlJc w:val="left"/>
      <w:pPr>
        <w:tabs>
          <w:tab w:val="num" w:pos="3600"/>
        </w:tabs>
        <w:ind w:left="3600" w:hanging="360"/>
      </w:pPr>
      <w:rPr>
        <w:rFonts w:ascii="Arial" w:hAnsi="Arial" w:hint="default"/>
      </w:rPr>
    </w:lvl>
    <w:lvl w:ilvl="5" w:tplc="910CDB5A" w:tentative="1">
      <w:start w:val="1"/>
      <w:numFmt w:val="bullet"/>
      <w:lvlText w:val="•"/>
      <w:lvlJc w:val="left"/>
      <w:pPr>
        <w:tabs>
          <w:tab w:val="num" w:pos="4320"/>
        </w:tabs>
        <w:ind w:left="4320" w:hanging="360"/>
      </w:pPr>
      <w:rPr>
        <w:rFonts w:ascii="Arial" w:hAnsi="Arial" w:hint="default"/>
      </w:rPr>
    </w:lvl>
    <w:lvl w:ilvl="6" w:tplc="C25A892C" w:tentative="1">
      <w:start w:val="1"/>
      <w:numFmt w:val="bullet"/>
      <w:lvlText w:val="•"/>
      <w:lvlJc w:val="left"/>
      <w:pPr>
        <w:tabs>
          <w:tab w:val="num" w:pos="5040"/>
        </w:tabs>
        <w:ind w:left="5040" w:hanging="360"/>
      </w:pPr>
      <w:rPr>
        <w:rFonts w:ascii="Arial" w:hAnsi="Arial" w:hint="default"/>
      </w:rPr>
    </w:lvl>
    <w:lvl w:ilvl="7" w:tplc="08A0426E" w:tentative="1">
      <w:start w:val="1"/>
      <w:numFmt w:val="bullet"/>
      <w:lvlText w:val="•"/>
      <w:lvlJc w:val="left"/>
      <w:pPr>
        <w:tabs>
          <w:tab w:val="num" w:pos="5760"/>
        </w:tabs>
        <w:ind w:left="5760" w:hanging="360"/>
      </w:pPr>
      <w:rPr>
        <w:rFonts w:ascii="Arial" w:hAnsi="Arial" w:hint="default"/>
      </w:rPr>
    </w:lvl>
    <w:lvl w:ilvl="8" w:tplc="CDBA03F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F7784E"/>
    <w:multiLevelType w:val="hybridMultilevel"/>
    <w:tmpl w:val="BC84B69C"/>
    <w:lvl w:ilvl="0" w:tplc="853CEF52">
      <w:start w:val="1"/>
      <w:numFmt w:val="decimal"/>
      <w:lvlText w:val="%1."/>
      <w:lvlJc w:val="left"/>
      <w:pPr>
        <w:ind w:left="720" w:hanging="360"/>
      </w:pPr>
      <w:rPr>
        <w:rFonts w:ascii="Arial" w:hAnsi="Arial" w:hint="default"/>
        <w:b w:val="0"/>
        <w:i w:val="0"/>
        <w:sz w:val="22"/>
      </w:rPr>
    </w:lvl>
    <w:lvl w:ilvl="1" w:tplc="20F0D876">
      <w:start w:val="4"/>
      <w:numFmt w:val="lowerLetter"/>
      <w:lvlText w:val="%2."/>
      <w:lvlJc w:val="left"/>
      <w:pPr>
        <w:ind w:left="1440" w:hanging="360"/>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9"/>
  </w:num>
  <w:num w:numId="6">
    <w:abstractNumId w:val="6"/>
  </w:num>
  <w:num w:numId="7">
    <w:abstractNumId w:val="1"/>
  </w:num>
  <w:num w:numId="8">
    <w:abstractNumId w:val="7"/>
  </w:num>
  <w:num w:numId="9">
    <w:abstractNumId w:val="5"/>
  </w:num>
  <w:num w:numId="10">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GrammaticalErrors/>
  <w:activeWritingStyle w:appName="MSWord" w:lang="pt-BR" w:vendorID="64" w:dllVersion="6" w:nlCheck="1" w:checkStyle="0"/>
  <w:activeWritingStyle w:appName="MSWord" w:lang="pt-BR" w:vendorID="64" w:dllVersion="0" w:nlCheck="1" w:checkStyle="0"/>
  <w:activeWritingStyle w:appName="MSWord" w:lang="pt-BR" w:vendorID="1" w:dllVersion="513" w:checkStyle="1"/>
  <w:defaultTabStop w:val="737"/>
  <w:hyphenationZone w:val="425"/>
  <w:drawingGridHorizontalSpacing w:val="100"/>
  <w:displayHorizontalDrawingGridEvery w:val="0"/>
  <w:displayVerticalDrawingGridEvery w:val="0"/>
  <w:noPunctuationKerning/>
  <w:characterSpacingControl w:val="doNotCompress"/>
  <w:hdrShapeDefaults>
    <o:shapedefaults v:ext="edit" spidmax="17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5B"/>
    <w:rsid w:val="000247C0"/>
    <w:rsid w:val="000443AE"/>
    <w:rsid w:val="00094871"/>
    <w:rsid w:val="000E02E1"/>
    <w:rsid w:val="00137A3D"/>
    <w:rsid w:val="00172904"/>
    <w:rsid w:val="001B61E4"/>
    <w:rsid w:val="001F0E7C"/>
    <w:rsid w:val="001F7BEE"/>
    <w:rsid w:val="00230164"/>
    <w:rsid w:val="00294D50"/>
    <w:rsid w:val="002C5B1D"/>
    <w:rsid w:val="004133E4"/>
    <w:rsid w:val="00451014"/>
    <w:rsid w:val="005652AB"/>
    <w:rsid w:val="006218FB"/>
    <w:rsid w:val="00680A7D"/>
    <w:rsid w:val="006F60D9"/>
    <w:rsid w:val="007506C1"/>
    <w:rsid w:val="00793653"/>
    <w:rsid w:val="00795731"/>
    <w:rsid w:val="00795B29"/>
    <w:rsid w:val="007D615A"/>
    <w:rsid w:val="007E1501"/>
    <w:rsid w:val="00806B90"/>
    <w:rsid w:val="008468A6"/>
    <w:rsid w:val="00905858"/>
    <w:rsid w:val="00976891"/>
    <w:rsid w:val="009A434C"/>
    <w:rsid w:val="009C477E"/>
    <w:rsid w:val="009F7D5B"/>
    <w:rsid w:val="00A21C4A"/>
    <w:rsid w:val="00A52604"/>
    <w:rsid w:val="00A74261"/>
    <w:rsid w:val="00AC1EE2"/>
    <w:rsid w:val="00B160CD"/>
    <w:rsid w:val="00BA16C7"/>
    <w:rsid w:val="00BB646F"/>
    <w:rsid w:val="00BE22F2"/>
    <w:rsid w:val="00C17A68"/>
    <w:rsid w:val="00D03413"/>
    <w:rsid w:val="00D44B6F"/>
    <w:rsid w:val="00D67639"/>
    <w:rsid w:val="00D82587"/>
    <w:rsid w:val="00DA5C9A"/>
    <w:rsid w:val="00DB6522"/>
    <w:rsid w:val="00DD6B00"/>
    <w:rsid w:val="00DF358B"/>
    <w:rsid w:val="00E830C3"/>
    <w:rsid w:val="00E83DF2"/>
    <w:rsid w:val="00ED76B1"/>
    <w:rsid w:val="00F25956"/>
    <w:rsid w:val="00F274CA"/>
    <w:rsid w:val="00F53A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2050"/>
    <o:shapelayout v:ext="edit">
      <o:idmap v:ext="edit" data="1"/>
    </o:shapelayout>
  </w:shapeDefaults>
  <w:decimalSymbol w:val=","/>
  <w:listSeparator w:val=";"/>
  <w14:docId w14:val="0A3F7063"/>
  <w15:docId w15:val="{7058147A-E20A-422D-9415-C3CAF125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0A7D"/>
  </w:style>
  <w:style w:type="paragraph" w:styleId="Ttulo1">
    <w:name w:val="heading 1"/>
    <w:basedOn w:val="Normal"/>
    <w:next w:val="Normal"/>
    <w:link w:val="Ttulo1Char"/>
    <w:qFormat/>
    <w:pPr>
      <w:keepNext/>
      <w:pageBreakBefore/>
      <w:pBdr>
        <w:bottom w:val="single" w:sz="4" w:space="2" w:color="auto"/>
      </w:pBdr>
      <w:spacing w:after="360"/>
      <w:outlineLvl w:val="0"/>
    </w:pPr>
    <w:rPr>
      <w:rFonts w:ascii="Arial" w:hAnsi="Arial"/>
      <w:b/>
      <w:sz w:val="28"/>
    </w:rPr>
  </w:style>
  <w:style w:type="paragraph" w:styleId="Ttulo2">
    <w:name w:val="heading 2"/>
    <w:basedOn w:val="Normal"/>
    <w:next w:val="Normal"/>
    <w:link w:val="Ttulo2Char"/>
    <w:qFormat/>
    <w:pPr>
      <w:keepNext/>
      <w:tabs>
        <w:tab w:val="left" w:pos="709"/>
      </w:tabs>
      <w:spacing w:before="480" w:after="360"/>
      <w:ind w:left="851" w:hanging="851"/>
      <w:outlineLvl w:val="1"/>
    </w:pPr>
    <w:rPr>
      <w:rFonts w:ascii="Arial" w:hAnsi="Arial"/>
      <w:b/>
      <w:sz w:val="28"/>
    </w:rPr>
  </w:style>
  <w:style w:type="paragraph" w:styleId="Ttulo3">
    <w:name w:val="heading 3"/>
    <w:basedOn w:val="Normal"/>
    <w:next w:val="Normal"/>
    <w:link w:val="Ttulo3Char"/>
    <w:qFormat/>
    <w:pPr>
      <w:keepNext/>
      <w:ind w:left="708" w:firstLine="708"/>
      <w:jc w:val="both"/>
      <w:outlineLvl w:val="2"/>
    </w:pPr>
    <w:rPr>
      <w:rFonts w:ascii="Arial" w:hAnsi="Arial"/>
      <w:b/>
      <w:snapToGrid w:val="0"/>
      <w:sz w:val="24"/>
    </w:rPr>
  </w:style>
  <w:style w:type="paragraph" w:styleId="Ttulo4">
    <w:name w:val="heading 4"/>
    <w:basedOn w:val="Normal"/>
    <w:next w:val="Normal"/>
    <w:link w:val="Ttulo4Char"/>
    <w:qFormat/>
    <w:pPr>
      <w:keepNext/>
      <w:spacing w:after="40"/>
      <w:ind w:left="737"/>
      <w:jc w:val="both"/>
      <w:outlineLvl w:val="3"/>
    </w:pPr>
    <w:rPr>
      <w:rFonts w:ascii="Arial" w:hAnsi="Arial"/>
      <w:b/>
      <w:snapToGrid w:val="0"/>
      <w:sz w:val="24"/>
    </w:rPr>
  </w:style>
  <w:style w:type="paragraph" w:styleId="Ttulo5">
    <w:name w:val="heading 5"/>
    <w:basedOn w:val="Normal"/>
    <w:next w:val="Normal"/>
    <w:qFormat/>
    <w:pPr>
      <w:keepNext/>
      <w:spacing w:line="360" w:lineRule="auto"/>
      <w:ind w:left="737"/>
      <w:jc w:val="center"/>
      <w:outlineLvl w:val="4"/>
    </w:pPr>
    <w:rPr>
      <w:rFonts w:ascii="Arial" w:hAnsi="Arial"/>
      <w:b/>
      <w:sz w:val="24"/>
    </w:rPr>
  </w:style>
  <w:style w:type="paragraph" w:styleId="Ttulo6">
    <w:name w:val="heading 6"/>
    <w:basedOn w:val="Normal"/>
    <w:next w:val="Normal"/>
    <w:qFormat/>
    <w:pPr>
      <w:keepNext/>
      <w:spacing w:line="360" w:lineRule="auto"/>
      <w:ind w:left="709"/>
      <w:jc w:val="both"/>
      <w:outlineLvl w:val="5"/>
    </w:pPr>
    <w:rPr>
      <w:rFonts w:ascii="Arial" w:hAnsi="Arial"/>
      <w:sz w:val="22"/>
      <w:u w:val="single"/>
    </w:rPr>
  </w:style>
  <w:style w:type="paragraph" w:styleId="Ttulo7">
    <w:name w:val="heading 7"/>
    <w:basedOn w:val="Normal"/>
    <w:next w:val="Normal"/>
    <w:qFormat/>
    <w:pPr>
      <w:keepNext/>
      <w:spacing w:line="360" w:lineRule="auto"/>
      <w:ind w:left="709"/>
      <w:jc w:val="both"/>
      <w:outlineLvl w:val="6"/>
    </w:pPr>
    <w:rPr>
      <w:rFonts w:ascii="Arial" w:hAnsi="Arial"/>
      <w:b/>
      <w:sz w:val="22"/>
    </w:rPr>
  </w:style>
  <w:style w:type="paragraph" w:styleId="Ttulo8">
    <w:name w:val="heading 8"/>
    <w:basedOn w:val="Normal"/>
    <w:next w:val="Normal"/>
    <w:qFormat/>
    <w:pPr>
      <w:keepNext/>
      <w:spacing w:before="480" w:after="40"/>
      <w:ind w:left="284"/>
      <w:outlineLvl w:val="7"/>
    </w:pPr>
    <w:rPr>
      <w:rFonts w:ascii="Arial" w:hAnsi="Arial"/>
      <w:b/>
      <w:sz w:val="24"/>
    </w:rPr>
  </w:style>
  <w:style w:type="paragraph" w:styleId="Ttulo9">
    <w:name w:val="heading 9"/>
    <w:basedOn w:val="Normal"/>
    <w:next w:val="Normal"/>
    <w:qFormat/>
    <w:pPr>
      <w:keepNext/>
      <w:spacing w:before="80"/>
      <w:ind w:left="284"/>
      <w:outlineLvl w:val="8"/>
    </w:pPr>
    <w:rPr>
      <w:rFonts w:ascii="Arial" w:hAnsi="Arial"/>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semiHidden/>
    <w:pPr>
      <w:spacing w:line="360" w:lineRule="auto"/>
      <w:ind w:left="709"/>
      <w:jc w:val="both"/>
    </w:pPr>
    <w:rPr>
      <w:rFonts w:ascii="Courier New" w:hAnsi="Courier New"/>
      <w:sz w:val="22"/>
    </w:rPr>
  </w:style>
  <w:style w:type="character" w:styleId="Refdecomentrio">
    <w:name w:val="annotation reference"/>
    <w:basedOn w:val="Fontepargpadro"/>
    <w:semiHidden/>
    <w:rPr>
      <w:sz w:val="16"/>
    </w:rPr>
  </w:style>
  <w:style w:type="paragraph" w:styleId="Textodecomentrio">
    <w:name w:val="annotation text"/>
    <w:basedOn w:val="Normal"/>
    <w:semiHidden/>
    <w:pPr>
      <w:spacing w:after="80" w:line="260" w:lineRule="exact"/>
      <w:ind w:left="284"/>
    </w:pPr>
    <w:rPr>
      <w:rFonts w:ascii="Arial" w:hAnsi="Arial"/>
    </w:rPr>
  </w:style>
  <w:style w:type="paragraph" w:styleId="Cabealho">
    <w:name w:val="header"/>
    <w:basedOn w:val="Normal"/>
    <w:link w:val="CabealhoChar"/>
    <w:pPr>
      <w:tabs>
        <w:tab w:val="center" w:pos="4419"/>
        <w:tab w:val="right" w:pos="8838"/>
      </w:tabs>
      <w:spacing w:line="360" w:lineRule="auto"/>
      <w:ind w:left="709"/>
      <w:jc w:val="both"/>
    </w:pPr>
    <w:rPr>
      <w:rFonts w:ascii="Arial" w:hAnsi="Arial"/>
      <w:sz w:val="22"/>
    </w:rPr>
  </w:style>
  <w:style w:type="paragraph" w:styleId="Rodap">
    <w:name w:val="footer"/>
    <w:basedOn w:val="Normal"/>
    <w:link w:val="RodapChar"/>
    <w:pPr>
      <w:tabs>
        <w:tab w:val="center" w:pos="4419"/>
        <w:tab w:val="right" w:pos="8838"/>
      </w:tabs>
      <w:spacing w:line="360" w:lineRule="auto"/>
      <w:ind w:left="709"/>
      <w:jc w:val="both"/>
    </w:pPr>
    <w:rPr>
      <w:rFonts w:ascii="Arial" w:hAnsi="Arial"/>
      <w:sz w:val="22"/>
    </w:rPr>
  </w:style>
  <w:style w:type="character" w:styleId="Hyperlink">
    <w:name w:val="Hyperlink"/>
    <w:basedOn w:val="Fontepargpadro"/>
    <w:semiHidden/>
    <w:rPr>
      <w:color w:val="0000FF"/>
      <w:u w:val="single"/>
    </w:rPr>
  </w:style>
  <w:style w:type="character" w:styleId="HiperlinkVisitado">
    <w:name w:val="FollowedHyperlink"/>
    <w:basedOn w:val="Fontepargpadro"/>
    <w:semiHidden/>
    <w:rPr>
      <w:color w:val="800080"/>
      <w:u w:val="single"/>
    </w:rPr>
  </w:style>
  <w:style w:type="paragraph" w:styleId="Sumrio3">
    <w:name w:val="toc 3"/>
    <w:basedOn w:val="Normal"/>
    <w:next w:val="Normal"/>
    <w:autoRedefine/>
    <w:uiPriority w:val="39"/>
    <w:pPr>
      <w:tabs>
        <w:tab w:val="left" w:leader="dot" w:pos="8505"/>
      </w:tabs>
      <w:ind w:left="737"/>
    </w:pPr>
    <w:rPr>
      <w:rFonts w:ascii="Times New (W1)" w:hAnsi="Times New (W1)"/>
      <w:i/>
      <w:noProof/>
    </w:rPr>
  </w:style>
  <w:style w:type="paragraph" w:styleId="Sumrio1">
    <w:name w:val="toc 1"/>
    <w:basedOn w:val="Normal"/>
    <w:next w:val="Normal"/>
    <w:autoRedefine/>
    <w:uiPriority w:val="39"/>
    <w:pPr>
      <w:tabs>
        <w:tab w:val="right" w:leader="dot" w:pos="8789"/>
      </w:tabs>
      <w:spacing w:before="240" w:after="120" w:line="360" w:lineRule="auto"/>
    </w:pPr>
    <w:rPr>
      <w:rFonts w:ascii="Times New (W1)" w:hAnsi="Times New (W1)"/>
      <w:b/>
      <w:caps/>
      <w:noProof/>
      <w:sz w:val="22"/>
    </w:rPr>
  </w:style>
  <w:style w:type="paragraph" w:styleId="Sumrio2">
    <w:name w:val="toc 2"/>
    <w:basedOn w:val="Normal"/>
    <w:next w:val="Normal"/>
    <w:autoRedefine/>
    <w:uiPriority w:val="39"/>
    <w:pPr>
      <w:tabs>
        <w:tab w:val="left" w:leader="dot" w:pos="8505"/>
      </w:tabs>
      <w:spacing w:line="360" w:lineRule="auto"/>
      <w:ind w:left="221"/>
    </w:pPr>
    <w:rPr>
      <w:rFonts w:ascii="Times New (W1)" w:hAnsi="Times New (W1)"/>
      <w:smallCaps/>
      <w:sz w:val="22"/>
    </w:rPr>
  </w:style>
  <w:style w:type="paragraph" w:styleId="Sumrio4">
    <w:name w:val="toc 4"/>
    <w:basedOn w:val="Normal"/>
    <w:next w:val="Normal"/>
    <w:autoRedefine/>
    <w:uiPriority w:val="39"/>
    <w:pPr>
      <w:tabs>
        <w:tab w:val="left" w:leader="dot" w:pos="8505"/>
      </w:tabs>
      <w:spacing w:line="360" w:lineRule="auto"/>
      <w:ind w:left="660"/>
    </w:pPr>
  </w:style>
  <w:style w:type="paragraph" w:styleId="Sumrio5">
    <w:name w:val="toc 5"/>
    <w:basedOn w:val="Normal"/>
    <w:next w:val="Normal"/>
    <w:autoRedefine/>
    <w:semiHidden/>
    <w:pPr>
      <w:spacing w:line="360" w:lineRule="auto"/>
      <w:ind w:left="880"/>
    </w:pPr>
    <w:rPr>
      <w:sz w:val="18"/>
    </w:rPr>
  </w:style>
  <w:style w:type="paragraph" w:styleId="Sumrio6">
    <w:name w:val="toc 6"/>
    <w:basedOn w:val="Normal"/>
    <w:next w:val="Normal"/>
    <w:autoRedefine/>
    <w:semiHidden/>
    <w:pPr>
      <w:spacing w:line="360" w:lineRule="auto"/>
      <w:ind w:left="1100"/>
    </w:pPr>
    <w:rPr>
      <w:sz w:val="18"/>
    </w:rPr>
  </w:style>
  <w:style w:type="paragraph" w:styleId="Sumrio7">
    <w:name w:val="toc 7"/>
    <w:basedOn w:val="Normal"/>
    <w:next w:val="Normal"/>
    <w:autoRedefine/>
    <w:semiHidden/>
    <w:pPr>
      <w:spacing w:line="360" w:lineRule="auto"/>
      <w:ind w:left="1320"/>
    </w:pPr>
    <w:rPr>
      <w:sz w:val="18"/>
    </w:rPr>
  </w:style>
  <w:style w:type="paragraph" w:styleId="Sumrio8">
    <w:name w:val="toc 8"/>
    <w:basedOn w:val="Normal"/>
    <w:next w:val="Normal"/>
    <w:autoRedefine/>
    <w:semiHidden/>
    <w:pPr>
      <w:spacing w:line="360" w:lineRule="auto"/>
      <w:ind w:left="1540"/>
    </w:pPr>
    <w:rPr>
      <w:sz w:val="18"/>
    </w:rPr>
  </w:style>
  <w:style w:type="paragraph" w:styleId="Sumrio9">
    <w:name w:val="toc 9"/>
    <w:basedOn w:val="Normal"/>
    <w:next w:val="Normal"/>
    <w:autoRedefine/>
    <w:semiHidden/>
    <w:pPr>
      <w:spacing w:line="360" w:lineRule="auto"/>
      <w:ind w:left="1760"/>
    </w:pPr>
    <w:rPr>
      <w:sz w:val="18"/>
    </w:rPr>
  </w:style>
  <w:style w:type="character" w:styleId="Nmerodepgina">
    <w:name w:val="page number"/>
    <w:basedOn w:val="Fontepargpadro"/>
  </w:style>
  <w:style w:type="paragraph" w:styleId="Corpodetexto">
    <w:name w:val="Body Text"/>
    <w:basedOn w:val="Normal"/>
    <w:link w:val="CorpodetextoChar"/>
    <w:pPr>
      <w:spacing w:line="360" w:lineRule="auto"/>
      <w:ind w:left="709"/>
      <w:jc w:val="both"/>
    </w:pPr>
    <w:rPr>
      <w:rFonts w:ascii="Arial" w:hAnsi="Arial"/>
      <w:sz w:val="22"/>
    </w:rPr>
  </w:style>
  <w:style w:type="paragraph" w:styleId="Recuodecorpodetexto">
    <w:name w:val="Body Text Indent"/>
    <w:basedOn w:val="Normal"/>
    <w:semiHidden/>
    <w:pPr>
      <w:spacing w:line="360" w:lineRule="auto"/>
      <w:ind w:left="360"/>
      <w:jc w:val="both"/>
    </w:pPr>
    <w:rPr>
      <w:rFonts w:ascii="Arial" w:hAnsi="Arial"/>
      <w:sz w:val="22"/>
    </w:rPr>
  </w:style>
  <w:style w:type="paragraph" w:styleId="Recuodecorpodetexto2">
    <w:name w:val="Body Text Indent 2"/>
    <w:basedOn w:val="Normal"/>
    <w:semiHidden/>
    <w:pPr>
      <w:spacing w:line="360" w:lineRule="auto"/>
      <w:ind w:left="284"/>
      <w:jc w:val="both"/>
    </w:pPr>
    <w:rPr>
      <w:rFonts w:ascii="Arial" w:hAnsi="Arial"/>
      <w:sz w:val="22"/>
    </w:rPr>
  </w:style>
  <w:style w:type="paragraph" w:styleId="Corpodetexto2">
    <w:name w:val="Body Text 2"/>
    <w:basedOn w:val="Normal"/>
    <w:link w:val="Corpodetexto2Char"/>
    <w:semiHidden/>
    <w:pPr>
      <w:spacing w:line="360" w:lineRule="auto"/>
      <w:ind w:left="709"/>
      <w:jc w:val="both"/>
    </w:pPr>
    <w:rPr>
      <w:rFonts w:ascii="Arial" w:hAnsi="Arial"/>
      <w:sz w:val="24"/>
    </w:rPr>
  </w:style>
  <w:style w:type="paragraph" w:styleId="Corpodetexto3">
    <w:name w:val="Body Text 3"/>
    <w:basedOn w:val="Normal"/>
    <w:link w:val="Corpodetexto3Char"/>
    <w:semiHidden/>
    <w:pPr>
      <w:spacing w:line="360" w:lineRule="auto"/>
      <w:ind w:left="709" w:right="-1510"/>
      <w:jc w:val="both"/>
    </w:pPr>
    <w:rPr>
      <w:rFonts w:ascii="Arial" w:hAnsi="Arial"/>
      <w:sz w:val="22"/>
    </w:rPr>
  </w:style>
  <w:style w:type="paragraph" w:styleId="Recuodecorpodetexto3">
    <w:name w:val="Body Text Indent 3"/>
    <w:basedOn w:val="Normal"/>
    <w:semiHidden/>
    <w:pPr>
      <w:spacing w:line="360" w:lineRule="auto"/>
      <w:ind w:left="142" w:hanging="142"/>
      <w:jc w:val="both"/>
    </w:pPr>
    <w:rPr>
      <w:rFonts w:ascii="Arial" w:hAnsi="Arial"/>
      <w:sz w:val="22"/>
    </w:rPr>
  </w:style>
  <w:style w:type="paragraph" w:styleId="Textoembloco">
    <w:name w:val="Block Text"/>
    <w:basedOn w:val="Normal"/>
    <w:semiHidden/>
    <w:pPr>
      <w:spacing w:line="360" w:lineRule="auto"/>
      <w:ind w:left="-1276" w:right="-1652"/>
      <w:jc w:val="both"/>
    </w:pPr>
    <w:rPr>
      <w:rFonts w:ascii="Arial" w:hAnsi="Arial"/>
      <w:sz w:val="22"/>
    </w:rPr>
  </w:style>
  <w:style w:type="paragraph" w:customStyle="1" w:styleId="Padro">
    <w:name w:val="Padrão"/>
    <w:rPr>
      <w:snapToGrid w:val="0"/>
      <w:sz w:val="24"/>
    </w:rPr>
  </w:style>
  <w:style w:type="paragraph" w:customStyle="1" w:styleId="Estilo1">
    <w:name w:val="Estilo1"/>
    <w:basedOn w:val="Normal"/>
  </w:style>
  <w:style w:type="character" w:styleId="Forte">
    <w:name w:val="Strong"/>
    <w:basedOn w:val="Fontepargpadro"/>
    <w:qFormat/>
    <w:rPr>
      <w:b/>
    </w:rPr>
  </w:style>
  <w:style w:type="paragraph" w:styleId="Lista4">
    <w:name w:val="List 4"/>
    <w:basedOn w:val="Normal"/>
    <w:semiHidden/>
    <w:pPr>
      <w:numPr>
        <w:numId w:val="1"/>
      </w:numPr>
    </w:pPr>
    <w:rPr>
      <w:rFonts w:ascii="Verdana" w:hAnsi="Verdana"/>
    </w:rPr>
  </w:style>
  <w:style w:type="paragraph" w:styleId="Legenda">
    <w:name w:val="caption"/>
    <w:basedOn w:val="Normal"/>
    <w:next w:val="Normal"/>
    <w:qFormat/>
    <w:pPr>
      <w:ind w:left="720"/>
    </w:pPr>
    <w:rPr>
      <w:rFonts w:ascii="Arial" w:hAnsi="Arial"/>
      <w:b/>
      <w:snapToGrid w:val="0"/>
      <w:color w:val="000000"/>
      <w:sz w:val="24"/>
    </w:rPr>
  </w:style>
  <w:style w:type="paragraph" w:styleId="Textodebalo">
    <w:name w:val="Balloon Text"/>
    <w:basedOn w:val="Normal"/>
    <w:link w:val="TextodebaloChar"/>
    <w:uiPriority w:val="99"/>
    <w:semiHidden/>
    <w:unhideWhenUsed/>
    <w:rPr>
      <w:rFonts w:ascii="Tahoma" w:hAnsi="Tahoma" w:cs="Tahoma"/>
      <w:sz w:val="16"/>
      <w:szCs w:val="16"/>
    </w:rPr>
  </w:style>
  <w:style w:type="character" w:customStyle="1" w:styleId="TextodebaloChar">
    <w:name w:val="Texto de balão Char"/>
    <w:basedOn w:val="Fontepargpadro"/>
    <w:link w:val="Textodebalo"/>
    <w:uiPriority w:val="99"/>
    <w:semiHidden/>
    <w:rPr>
      <w:rFonts w:ascii="Tahoma" w:hAnsi="Tahoma" w:cs="Tahoma"/>
      <w:sz w:val="16"/>
      <w:szCs w:val="16"/>
    </w:rPr>
  </w:style>
  <w:style w:type="paragraph" w:styleId="PargrafodaLista">
    <w:name w:val="List Paragraph"/>
    <w:basedOn w:val="Normal"/>
    <w:uiPriority w:val="34"/>
    <w:qFormat/>
    <w:pPr>
      <w:ind w:left="708"/>
    </w:pPr>
  </w:style>
  <w:style w:type="paragraph" w:styleId="NormalWeb">
    <w:name w:val="Normal (Web)"/>
    <w:basedOn w:val="Normal"/>
    <w:uiPriority w:val="99"/>
    <w:semiHidden/>
    <w:unhideWhenUsed/>
    <w:pPr>
      <w:spacing w:before="100" w:beforeAutospacing="1" w:after="100" w:afterAutospacing="1"/>
    </w:pPr>
    <w:rPr>
      <w:sz w:val="24"/>
      <w:szCs w:val="24"/>
    </w:rPr>
  </w:style>
  <w:style w:type="character" w:customStyle="1" w:styleId="Ttulo2Char">
    <w:name w:val="Título 2 Char"/>
    <w:basedOn w:val="Fontepargpadro"/>
    <w:link w:val="Ttulo2"/>
    <w:rPr>
      <w:rFonts w:ascii="Arial" w:hAnsi="Arial"/>
      <w:b/>
      <w:sz w:val="28"/>
    </w:rPr>
  </w:style>
  <w:style w:type="character" w:customStyle="1" w:styleId="Ttulo4Char">
    <w:name w:val="Título 4 Char"/>
    <w:basedOn w:val="Fontepargpadro"/>
    <w:link w:val="Ttulo4"/>
    <w:rPr>
      <w:rFonts w:ascii="Arial" w:hAnsi="Arial"/>
      <w:b/>
      <w:snapToGrid w:val="0"/>
      <w:sz w:val="24"/>
    </w:rPr>
  </w:style>
  <w:style w:type="character" w:customStyle="1" w:styleId="RodapChar">
    <w:name w:val="Rodapé Char"/>
    <w:basedOn w:val="Fontepargpadro"/>
    <w:link w:val="Rodap"/>
    <w:rPr>
      <w:rFonts w:ascii="Arial" w:hAnsi="Arial"/>
      <w:sz w:val="22"/>
    </w:rPr>
  </w:style>
  <w:style w:type="character" w:customStyle="1" w:styleId="Ttulo3Char">
    <w:name w:val="Título 3 Char"/>
    <w:basedOn w:val="Fontepargpadro"/>
    <w:link w:val="Ttulo3"/>
    <w:rPr>
      <w:rFonts w:ascii="Arial" w:hAnsi="Arial"/>
      <w:b/>
      <w:snapToGrid w:val="0"/>
      <w:sz w:val="24"/>
    </w:rPr>
  </w:style>
  <w:style w:type="paragraph" w:styleId="Lista3">
    <w:name w:val="List 3"/>
    <w:basedOn w:val="Normal"/>
    <w:uiPriority w:val="99"/>
    <w:unhideWhenUsed/>
    <w:pPr>
      <w:ind w:left="849" w:hanging="283"/>
      <w:contextualSpacing/>
    </w:pPr>
    <w:rPr>
      <w:rFonts w:ascii="Calibri" w:hAnsi="Calibri"/>
      <w:noProof/>
      <w:sz w:val="24"/>
      <w:szCs w:val="24"/>
      <w:lang w:eastAsia="en-US" w:bidi="en-US"/>
    </w:rPr>
  </w:style>
  <w:style w:type="character" w:customStyle="1" w:styleId="Ttulo1Char">
    <w:name w:val="Título 1 Char"/>
    <w:basedOn w:val="Fontepargpadro"/>
    <w:link w:val="Ttulo1"/>
    <w:rPr>
      <w:rFonts w:ascii="Arial" w:hAnsi="Arial"/>
      <w:b/>
      <w:sz w:val="28"/>
    </w:rPr>
  </w:style>
  <w:style w:type="character" w:customStyle="1" w:styleId="CabealhoChar">
    <w:name w:val="Cabeçalho Char"/>
    <w:basedOn w:val="Fontepargpadro"/>
    <w:link w:val="Cabealho"/>
    <w:rPr>
      <w:rFonts w:ascii="Arial" w:hAnsi="Arial"/>
      <w:sz w:val="22"/>
    </w:rPr>
  </w:style>
  <w:style w:type="character" w:customStyle="1" w:styleId="CorpodetextoChar">
    <w:name w:val="Corpo de texto Char"/>
    <w:basedOn w:val="Fontepargpadro"/>
    <w:link w:val="Corpodetexto"/>
    <w:rPr>
      <w:rFonts w:ascii="Arial" w:hAnsi="Arial"/>
      <w:sz w:val="22"/>
    </w:rPr>
  </w:style>
  <w:style w:type="character" w:styleId="nfase">
    <w:name w:val="Emphasis"/>
    <w:basedOn w:val="Fontepargpadro"/>
    <w:uiPriority w:val="20"/>
    <w:qFormat/>
    <w:rPr>
      <w:i/>
      <w:iCs/>
    </w:rPr>
  </w:style>
  <w:style w:type="character" w:customStyle="1" w:styleId="apple-converted-space">
    <w:name w:val="apple-converted-space"/>
    <w:basedOn w:val="Fontepargpadro"/>
  </w:style>
  <w:style w:type="character" w:customStyle="1" w:styleId="Corpodetexto2Char">
    <w:name w:val="Corpo de texto 2 Char"/>
    <w:basedOn w:val="Fontepargpadro"/>
    <w:link w:val="Corpodetexto2"/>
    <w:semiHidden/>
    <w:rPr>
      <w:rFonts w:ascii="Arial" w:hAnsi="Arial"/>
      <w:sz w:val="24"/>
    </w:rPr>
  </w:style>
  <w:style w:type="character" w:customStyle="1" w:styleId="Corpodetexto3Char">
    <w:name w:val="Corpo de texto 3 Char"/>
    <w:basedOn w:val="Fontepargpadro"/>
    <w:link w:val="Corpodetexto3"/>
    <w:semiHidden/>
    <w:rPr>
      <w:rFonts w:ascii="Arial" w:hAnsi="Arial"/>
      <w:sz w:val="22"/>
    </w:r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431348">
      <w:bodyDiv w:val="1"/>
      <w:marLeft w:val="0"/>
      <w:marRight w:val="0"/>
      <w:marTop w:val="0"/>
      <w:marBottom w:val="0"/>
      <w:divBdr>
        <w:top w:val="none" w:sz="0" w:space="0" w:color="auto"/>
        <w:left w:val="none" w:sz="0" w:space="0" w:color="auto"/>
        <w:bottom w:val="none" w:sz="0" w:space="0" w:color="auto"/>
        <w:right w:val="none" w:sz="0" w:space="0" w:color="auto"/>
      </w:divBdr>
      <w:divsChild>
        <w:div w:id="1201437037">
          <w:marLeft w:val="432"/>
          <w:marRight w:val="0"/>
          <w:marTop w:val="0"/>
          <w:marBottom w:val="0"/>
          <w:divBdr>
            <w:top w:val="none" w:sz="0" w:space="0" w:color="auto"/>
            <w:left w:val="none" w:sz="0" w:space="0" w:color="auto"/>
            <w:bottom w:val="none" w:sz="0" w:space="0" w:color="auto"/>
            <w:right w:val="none" w:sz="0" w:space="0" w:color="auto"/>
          </w:divBdr>
        </w:div>
      </w:divsChild>
    </w:div>
    <w:div w:id="338386890">
      <w:bodyDiv w:val="1"/>
      <w:marLeft w:val="0"/>
      <w:marRight w:val="0"/>
      <w:marTop w:val="0"/>
      <w:marBottom w:val="0"/>
      <w:divBdr>
        <w:top w:val="none" w:sz="0" w:space="0" w:color="auto"/>
        <w:left w:val="none" w:sz="0" w:space="0" w:color="auto"/>
        <w:bottom w:val="none" w:sz="0" w:space="0" w:color="auto"/>
        <w:right w:val="none" w:sz="0" w:space="0" w:color="auto"/>
      </w:divBdr>
      <w:divsChild>
        <w:div w:id="1960602095">
          <w:marLeft w:val="274"/>
          <w:marRight w:val="0"/>
          <w:marTop w:val="0"/>
          <w:marBottom w:val="0"/>
          <w:divBdr>
            <w:top w:val="none" w:sz="0" w:space="0" w:color="auto"/>
            <w:left w:val="none" w:sz="0" w:space="0" w:color="auto"/>
            <w:bottom w:val="none" w:sz="0" w:space="0" w:color="auto"/>
            <w:right w:val="none" w:sz="0" w:space="0" w:color="auto"/>
          </w:divBdr>
        </w:div>
        <w:div w:id="776368930">
          <w:marLeft w:val="274"/>
          <w:marRight w:val="0"/>
          <w:marTop w:val="0"/>
          <w:marBottom w:val="0"/>
          <w:divBdr>
            <w:top w:val="none" w:sz="0" w:space="0" w:color="auto"/>
            <w:left w:val="none" w:sz="0" w:space="0" w:color="auto"/>
            <w:bottom w:val="none" w:sz="0" w:space="0" w:color="auto"/>
            <w:right w:val="none" w:sz="0" w:space="0" w:color="auto"/>
          </w:divBdr>
        </w:div>
        <w:div w:id="307054567">
          <w:marLeft w:val="274"/>
          <w:marRight w:val="0"/>
          <w:marTop w:val="0"/>
          <w:marBottom w:val="0"/>
          <w:divBdr>
            <w:top w:val="none" w:sz="0" w:space="0" w:color="auto"/>
            <w:left w:val="none" w:sz="0" w:space="0" w:color="auto"/>
            <w:bottom w:val="none" w:sz="0" w:space="0" w:color="auto"/>
            <w:right w:val="none" w:sz="0" w:space="0" w:color="auto"/>
          </w:divBdr>
        </w:div>
        <w:div w:id="133835030">
          <w:marLeft w:val="274"/>
          <w:marRight w:val="0"/>
          <w:marTop w:val="0"/>
          <w:marBottom w:val="0"/>
          <w:divBdr>
            <w:top w:val="none" w:sz="0" w:space="0" w:color="auto"/>
            <w:left w:val="none" w:sz="0" w:space="0" w:color="auto"/>
            <w:bottom w:val="none" w:sz="0" w:space="0" w:color="auto"/>
            <w:right w:val="none" w:sz="0" w:space="0" w:color="auto"/>
          </w:divBdr>
        </w:div>
        <w:div w:id="997223561">
          <w:marLeft w:val="274"/>
          <w:marRight w:val="0"/>
          <w:marTop w:val="0"/>
          <w:marBottom w:val="0"/>
          <w:divBdr>
            <w:top w:val="none" w:sz="0" w:space="0" w:color="auto"/>
            <w:left w:val="none" w:sz="0" w:space="0" w:color="auto"/>
            <w:bottom w:val="none" w:sz="0" w:space="0" w:color="auto"/>
            <w:right w:val="none" w:sz="0" w:space="0" w:color="auto"/>
          </w:divBdr>
        </w:div>
        <w:div w:id="2094886184">
          <w:marLeft w:val="274"/>
          <w:marRight w:val="0"/>
          <w:marTop w:val="0"/>
          <w:marBottom w:val="0"/>
          <w:divBdr>
            <w:top w:val="none" w:sz="0" w:space="0" w:color="auto"/>
            <w:left w:val="none" w:sz="0" w:space="0" w:color="auto"/>
            <w:bottom w:val="none" w:sz="0" w:space="0" w:color="auto"/>
            <w:right w:val="none" w:sz="0" w:space="0" w:color="auto"/>
          </w:divBdr>
        </w:div>
        <w:div w:id="891306655">
          <w:marLeft w:val="274"/>
          <w:marRight w:val="0"/>
          <w:marTop w:val="0"/>
          <w:marBottom w:val="0"/>
          <w:divBdr>
            <w:top w:val="none" w:sz="0" w:space="0" w:color="auto"/>
            <w:left w:val="none" w:sz="0" w:space="0" w:color="auto"/>
            <w:bottom w:val="none" w:sz="0" w:space="0" w:color="auto"/>
            <w:right w:val="none" w:sz="0" w:space="0" w:color="auto"/>
          </w:divBdr>
        </w:div>
        <w:div w:id="1937247323">
          <w:marLeft w:val="274"/>
          <w:marRight w:val="0"/>
          <w:marTop w:val="0"/>
          <w:marBottom w:val="0"/>
          <w:divBdr>
            <w:top w:val="none" w:sz="0" w:space="0" w:color="auto"/>
            <w:left w:val="none" w:sz="0" w:space="0" w:color="auto"/>
            <w:bottom w:val="none" w:sz="0" w:space="0" w:color="auto"/>
            <w:right w:val="none" w:sz="0" w:space="0" w:color="auto"/>
          </w:divBdr>
        </w:div>
        <w:div w:id="194197281">
          <w:marLeft w:val="274"/>
          <w:marRight w:val="0"/>
          <w:marTop w:val="0"/>
          <w:marBottom w:val="0"/>
          <w:divBdr>
            <w:top w:val="none" w:sz="0" w:space="0" w:color="auto"/>
            <w:left w:val="none" w:sz="0" w:space="0" w:color="auto"/>
            <w:bottom w:val="none" w:sz="0" w:space="0" w:color="auto"/>
            <w:right w:val="none" w:sz="0" w:space="0" w:color="auto"/>
          </w:divBdr>
        </w:div>
      </w:divsChild>
    </w:div>
    <w:div w:id="464927143">
      <w:bodyDiv w:val="1"/>
      <w:marLeft w:val="0"/>
      <w:marRight w:val="0"/>
      <w:marTop w:val="0"/>
      <w:marBottom w:val="0"/>
      <w:divBdr>
        <w:top w:val="none" w:sz="0" w:space="0" w:color="auto"/>
        <w:left w:val="none" w:sz="0" w:space="0" w:color="auto"/>
        <w:bottom w:val="none" w:sz="0" w:space="0" w:color="auto"/>
        <w:right w:val="none" w:sz="0" w:space="0" w:color="auto"/>
      </w:divBdr>
      <w:divsChild>
        <w:div w:id="959147346">
          <w:marLeft w:val="0"/>
          <w:marRight w:val="0"/>
          <w:marTop w:val="100"/>
          <w:marBottom w:val="100"/>
          <w:divBdr>
            <w:top w:val="none" w:sz="0" w:space="0" w:color="auto"/>
            <w:left w:val="none" w:sz="0" w:space="0" w:color="auto"/>
            <w:bottom w:val="none" w:sz="0" w:space="0" w:color="auto"/>
            <w:right w:val="none" w:sz="0" w:space="0" w:color="auto"/>
          </w:divBdr>
          <w:divsChild>
            <w:div w:id="1411652972">
              <w:marLeft w:val="0"/>
              <w:marRight w:val="0"/>
              <w:marTop w:val="0"/>
              <w:marBottom w:val="0"/>
              <w:divBdr>
                <w:top w:val="none" w:sz="0" w:space="0" w:color="auto"/>
                <w:left w:val="none" w:sz="0" w:space="0" w:color="auto"/>
                <w:bottom w:val="none" w:sz="0" w:space="0" w:color="auto"/>
                <w:right w:val="none" w:sz="0" w:space="0" w:color="auto"/>
              </w:divBdr>
              <w:divsChild>
                <w:div w:id="565772574">
                  <w:marLeft w:val="0"/>
                  <w:marRight w:val="0"/>
                  <w:marTop w:val="0"/>
                  <w:marBottom w:val="0"/>
                  <w:divBdr>
                    <w:top w:val="none" w:sz="0" w:space="0" w:color="auto"/>
                    <w:left w:val="none" w:sz="0" w:space="0" w:color="auto"/>
                    <w:bottom w:val="none" w:sz="0" w:space="0" w:color="auto"/>
                    <w:right w:val="none" w:sz="0" w:space="0" w:color="auto"/>
                  </w:divBdr>
                  <w:divsChild>
                    <w:div w:id="1667320751">
                      <w:marLeft w:val="0"/>
                      <w:marRight w:val="0"/>
                      <w:marTop w:val="0"/>
                      <w:marBottom w:val="0"/>
                      <w:divBdr>
                        <w:top w:val="none" w:sz="0" w:space="0" w:color="auto"/>
                        <w:left w:val="none" w:sz="0" w:space="0" w:color="auto"/>
                        <w:bottom w:val="none" w:sz="0" w:space="0" w:color="auto"/>
                        <w:right w:val="none" w:sz="0" w:space="0" w:color="auto"/>
                      </w:divBdr>
                      <w:divsChild>
                        <w:div w:id="2059471592">
                          <w:marLeft w:val="0"/>
                          <w:marRight w:val="0"/>
                          <w:marTop w:val="0"/>
                          <w:marBottom w:val="0"/>
                          <w:divBdr>
                            <w:top w:val="none" w:sz="0" w:space="0" w:color="auto"/>
                            <w:left w:val="none" w:sz="0" w:space="0" w:color="auto"/>
                            <w:bottom w:val="none" w:sz="0" w:space="0" w:color="auto"/>
                            <w:right w:val="none" w:sz="0" w:space="0" w:color="auto"/>
                          </w:divBdr>
                          <w:divsChild>
                            <w:div w:id="114172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901804">
      <w:bodyDiv w:val="1"/>
      <w:marLeft w:val="0"/>
      <w:marRight w:val="0"/>
      <w:marTop w:val="0"/>
      <w:marBottom w:val="0"/>
      <w:divBdr>
        <w:top w:val="none" w:sz="0" w:space="0" w:color="auto"/>
        <w:left w:val="none" w:sz="0" w:space="0" w:color="auto"/>
        <w:bottom w:val="none" w:sz="0" w:space="0" w:color="auto"/>
        <w:right w:val="none" w:sz="0" w:space="0" w:color="auto"/>
      </w:divBdr>
    </w:div>
    <w:div w:id="584608753">
      <w:bodyDiv w:val="1"/>
      <w:marLeft w:val="0"/>
      <w:marRight w:val="0"/>
      <w:marTop w:val="0"/>
      <w:marBottom w:val="0"/>
      <w:divBdr>
        <w:top w:val="none" w:sz="0" w:space="0" w:color="auto"/>
        <w:left w:val="none" w:sz="0" w:space="0" w:color="auto"/>
        <w:bottom w:val="none" w:sz="0" w:space="0" w:color="auto"/>
        <w:right w:val="none" w:sz="0" w:space="0" w:color="auto"/>
      </w:divBdr>
      <w:divsChild>
        <w:div w:id="218251768">
          <w:marLeft w:val="274"/>
          <w:marRight w:val="0"/>
          <w:marTop w:val="0"/>
          <w:marBottom w:val="0"/>
          <w:divBdr>
            <w:top w:val="none" w:sz="0" w:space="0" w:color="auto"/>
            <w:left w:val="none" w:sz="0" w:space="0" w:color="auto"/>
            <w:bottom w:val="none" w:sz="0" w:space="0" w:color="auto"/>
            <w:right w:val="none" w:sz="0" w:space="0" w:color="auto"/>
          </w:divBdr>
        </w:div>
        <w:div w:id="1608387056">
          <w:marLeft w:val="274"/>
          <w:marRight w:val="0"/>
          <w:marTop w:val="0"/>
          <w:marBottom w:val="0"/>
          <w:divBdr>
            <w:top w:val="none" w:sz="0" w:space="0" w:color="auto"/>
            <w:left w:val="none" w:sz="0" w:space="0" w:color="auto"/>
            <w:bottom w:val="none" w:sz="0" w:space="0" w:color="auto"/>
            <w:right w:val="none" w:sz="0" w:space="0" w:color="auto"/>
          </w:divBdr>
        </w:div>
        <w:div w:id="1459225774">
          <w:marLeft w:val="274"/>
          <w:marRight w:val="0"/>
          <w:marTop w:val="0"/>
          <w:marBottom w:val="0"/>
          <w:divBdr>
            <w:top w:val="none" w:sz="0" w:space="0" w:color="auto"/>
            <w:left w:val="none" w:sz="0" w:space="0" w:color="auto"/>
            <w:bottom w:val="none" w:sz="0" w:space="0" w:color="auto"/>
            <w:right w:val="none" w:sz="0" w:space="0" w:color="auto"/>
          </w:divBdr>
        </w:div>
        <w:div w:id="174930959">
          <w:marLeft w:val="274"/>
          <w:marRight w:val="0"/>
          <w:marTop w:val="0"/>
          <w:marBottom w:val="0"/>
          <w:divBdr>
            <w:top w:val="none" w:sz="0" w:space="0" w:color="auto"/>
            <w:left w:val="none" w:sz="0" w:space="0" w:color="auto"/>
            <w:bottom w:val="none" w:sz="0" w:space="0" w:color="auto"/>
            <w:right w:val="none" w:sz="0" w:space="0" w:color="auto"/>
          </w:divBdr>
        </w:div>
        <w:div w:id="660818165">
          <w:marLeft w:val="274"/>
          <w:marRight w:val="0"/>
          <w:marTop w:val="0"/>
          <w:marBottom w:val="0"/>
          <w:divBdr>
            <w:top w:val="none" w:sz="0" w:space="0" w:color="auto"/>
            <w:left w:val="none" w:sz="0" w:space="0" w:color="auto"/>
            <w:bottom w:val="none" w:sz="0" w:space="0" w:color="auto"/>
            <w:right w:val="none" w:sz="0" w:space="0" w:color="auto"/>
          </w:divBdr>
        </w:div>
        <w:div w:id="1912538619">
          <w:marLeft w:val="274"/>
          <w:marRight w:val="0"/>
          <w:marTop w:val="0"/>
          <w:marBottom w:val="0"/>
          <w:divBdr>
            <w:top w:val="none" w:sz="0" w:space="0" w:color="auto"/>
            <w:left w:val="none" w:sz="0" w:space="0" w:color="auto"/>
            <w:bottom w:val="none" w:sz="0" w:space="0" w:color="auto"/>
            <w:right w:val="none" w:sz="0" w:space="0" w:color="auto"/>
          </w:divBdr>
        </w:div>
        <w:div w:id="1866942041">
          <w:marLeft w:val="274"/>
          <w:marRight w:val="0"/>
          <w:marTop w:val="0"/>
          <w:marBottom w:val="0"/>
          <w:divBdr>
            <w:top w:val="none" w:sz="0" w:space="0" w:color="auto"/>
            <w:left w:val="none" w:sz="0" w:space="0" w:color="auto"/>
            <w:bottom w:val="none" w:sz="0" w:space="0" w:color="auto"/>
            <w:right w:val="none" w:sz="0" w:space="0" w:color="auto"/>
          </w:divBdr>
        </w:div>
        <w:div w:id="1593472845">
          <w:marLeft w:val="274"/>
          <w:marRight w:val="0"/>
          <w:marTop w:val="0"/>
          <w:marBottom w:val="0"/>
          <w:divBdr>
            <w:top w:val="none" w:sz="0" w:space="0" w:color="auto"/>
            <w:left w:val="none" w:sz="0" w:space="0" w:color="auto"/>
            <w:bottom w:val="none" w:sz="0" w:space="0" w:color="auto"/>
            <w:right w:val="none" w:sz="0" w:space="0" w:color="auto"/>
          </w:divBdr>
        </w:div>
        <w:div w:id="1779982060">
          <w:marLeft w:val="274"/>
          <w:marRight w:val="0"/>
          <w:marTop w:val="0"/>
          <w:marBottom w:val="0"/>
          <w:divBdr>
            <w:top w:val="none" w:sz="0" w:space="0" w:color="auto"/>
            <w:left w:val="none" w:sz="0" w:space="0" w:color="auto"/>
            <w:bottom w:val="none" w:sz="0" w:space="0" w:color="auto"/>
            <w:right w:val="none" w:sz="0" w:space="0" w:color="auto"/>
          </w:divBdr>
        </w:div>
        <w:div w:id="449398333">
          <w:marLeft w:val="274"/>
          <w:marRight w:val="0"/>
          <w:marTop w:val="0"/>
          <w:marBottom w:val="0"/>
          <w:divBdr>
            <w:top w:val="none" w:sz="0" w:space="0" w:color="auto"/>
            <w:left w:val="none" w:sz="0" w:space="0" w:color="auto"/>
            <w:bottom w:val="none" w:sz="0" w:space="0" w:color="auto"/>
            <w:right w:val="none" w:sz="0" w:space="0" w:color="auto"/>
          </w:divBdr>
        </w:div>
      </w:divsChild>
    </w:div>
    <w:div w:id="608507904">
      <w:bodyDiv w:val="1"/>
      <w:marLeft w:val="0"/>
      <w:marRight w:val="0"/>
      <w:marTop w:val="0"/>
      <w:marBottom w:val="0"/>
      <w:divBdr>
        <w:top w:val="none" w:sz="0" w:space="0" w:color="auto"/>
        <w:left w:val="none" w:sz="0" w:space="0" w:color="auto"/>
        <w:bottom w:val="none" w:sz="0" w:space="0" w:color="auto"/>
        <w:right w:val="none" w:sz="0" w:space="0" w:color="auto"/>
      </w:divBdr>
      <w:divsChild>
        <w:div w:id="45226129">
          <w:marLeft w:val="274"/>
          <w:marRight w:val="0"/>
          <w:marTop w:val="0"/>
          <w:marBottom w:val="0"/>
          <w:divBdr>
            <w:top w:val="none" w:sz="0" w:space="0" w:color="auto"/>
            <w:left w:val="none" w:sz="0" w:space="0" w:color="auto"/>
            <w:bottom w:val="none" w:sz="0" w:space="0" w:color="auto"/>
            <w:right w:val="none" w:sz="0" w:space="0" w:color="auto"/>
          </w:divBdr>
        </w:div>
        <w:div w:id="258803084">
          <w:marLeft w:val="274"/>
          <w:marRight w:val="0"/>
          <w:marTop w:val="0"/>
          <w:marBottom w:val="0"/>
          <w:divBdr>
            <w:top w:val="none" w:sz="0" w:space="0" w:color="auto"/>
            <w:left w:val="none" w:sz="0" w:space="0" w:color="auto"/>
            <w:bottom w:val="none" w:sz="0" w:space="0" w:color="auto"/>
            <w:right w:val="none" w:sz="0" w:space="0" w:color="auto"/>
          </w:divBdr>
        </w:div>
        <w:div w:id="1728064459">
          <w:marLeft w:val="274"/>
          <w:marRight w:val="0"/>
          <w:marTop w:val="0"/>
          <w:marBottom w:val="0"/>
          <w:divBdr>
            <w:top w:val="none" w:sz="0" w:space="0" w:color="auto"/>
            <w:left w:val="none" w:sz="0" w:space="0" w:color="auto"/>
            <w:bottom w:val="none" w:sz="0" w:space="0" w:color="auto"/>
            <w:right w:val="none" w:sz="0" w:space="0" w:color="auto"/>
          </w:divBdr>
        </w:div>
        <w:div w:id="733504413">
          <w:marLeft w:val="274"/>
          <w:marRight w:val="0"/>
          <w:marTop w:val="0"/>
          <w:marBottom w:val="0"/>
          <w:divBdr>
            <w:top w:val="none" w:sz="0" w:space="0" w:color="auto"/>
            <w:left w:val="none" w:sz="0" w:space="0" w:color="auto"/>
            <w:bottom w:val="none" w:sz="0" w:space="0" w:color="auto"/>
            <w:right w:val="none" w:sz="0" w:space="0" w:color="auto"/>
          </w:divBdr>
        </w:div>
        <w:div w:id="811366407">
          <w:marLeft w:val="274"/>
          <w:marRight w:val="0"/>
          <w:marTop w:val="0"/>
          <w:marBottom w:val="0"/>
          <w:divBdr>
            <w:top w:val="none" w:sz="0" w:space="0" w:color="auto"/>
            <w:left w:val="none" w:sz="0" w:space="0" w:color="auto"/>
            <w:bottom w:val="none" w:sz="0" w:space="0" w:color="auto"/>
            <w:right w:val="none" w:sz="0" w:space="0" w:color="auto"/>
          </w:divBdr>
        </w:div>
        <w:div w:id="1651253049">
          <w:marLeft w:val="274"/>
          <w:marRight w:val="0"/>
          <w:marTop w:val="0"/>
          <w:marBottom w:val="0"/>
          <w:divBdr>
            <w:top w:val="none" w:sz="0" w:space="0" w:color="auto"/>
            <w:left w:val="none" w:sz="0" w:space="0" w:color="auto"/>
            <w:bottom w:val="none" w:sz="0" w:space="0" w:color="auto"/>
            <w:right w:val="none" w:sz="0" w:space="0" w:color="auto"/>
          </w:divBdr>
        </w:div>
        <w:div w:id="1829905413">
          <w:marLeft w:val="274"/>
          <w:marRight w:val="0"/>
          <w:marTop w:val="0"/>
          <w:marBottom w:val="0"/>
          <w:divBdr>
            <w:top w:val="none" w:sz="0" w:space="0" w:color="auto"/>
            <w:left w:val="none" w:sz="0" w:space="0" w:color="auto"/>
            <w:bottom w:val="none" w:sz="0" w:space="0" w:color="auto"/>
            <w:right w:val="none" w:sz="0" w:space="0" w:color="auto"/>
          </w:divBdr>
        </w:div>
        <w:div w:id="1844083430">
          <w:marLeft w:val="274"/>
          <w:marRight w:val="0"/>
          <w:marTop w:val="0"/>
          <w:marBottom w:val="0"/>
          <w:divBdr>
            <w:top w:val="none" w:sz="0" w:space="0" w:color="auto"/>
            <w:left w:val="none" w:sz="0" w:space="0" w:color="auto"/>
            <w:bottom w:val="none" w:sz="0" w:space="0" w:color="auto"/>
            <w:right w:val="none" w:sz="0" w:space="0" w:color="auto"/>
          </w:divBdr>
        </w:div>
        <w:div w:id="2063283189">
          <w:marLeft w:val="274"/>
          <w:marRight w:val="0"/>
          <w:marTop w:val="0"/>
          <w:marBottom w:val="0"/>
          <w:divBdr>
            <w:top w:val="none" w:sz="0" w:space="0" w:color="auto"/>
            <w:left w:val="none" w:sz="0" w:space="0" w:color="auto"/>
            <w:bottom w:val="none" w:sz="0" w:space="0" w:color="auto"/>
            <w:right w:val="none" w:sz="0" w:space="0" w:color="auto"/>
          </w:divBdr>
        </w:div>
        <w:div w:id="1645160541">
          <w:marLeft w:val="274"/>
          <w:marRight w:val="0"/>
          <w:marTop w:val="0"/>
          <w:marBottom w:val="0"/>
          <w:divBdr>
            <w:top w:val="none" w:sz="0" w:space="0" w:color="auto"/>
            <w:left w:val="none" w:sz="0" w:space="0" w:color="auto"/>
            <w:bottom w:val="none" w:sz="0" w:space="0" w:color="auto"/>
            <w:right w:val="none" w:sz="0" w:space="0" w:color="auto"/>
          </w:divBdr>
        </w:div>
        <w:div w:id="226110776">
          <w:marLeft w:val="274"/>
          <w:marRight w:val="0"/>
          <w:marTop w:val="0"/>
          <w:marBottom w:val="0"/>
          <w:divBdr>
            <w:top w:val="none" w:sz="0" w:space="0" w:color="auto"/>
            <w:left w:val="none" w:sz="0" w:space="0" w:color="auto"/>
            <w:bottom w:val="none" w:sz="0" w:space="0" w:color="auto"/>
            <w:right w:val="none" w:sz="0" w:space="0" w:color="auto"/>
          </w:divBdr>
        </w:div>
        <w:div w:id="1270895401">
          <w:marLeft w:val="274"/>
          <w:marRight w:val="0"/>
          <w:marTop w:val="0"/>
          <w:marBottom w:val="0"/>
          <w:divBdr>
            <w:top w:val="none" w:sz="0" w:space="0" w:color="auto"/>
            <w:left w:val="none" w:sz="0" w:space="0" w:color="auto"/>
            <w:bottom w:val="none" w:sz="0" w:space="0" w:color="auto"/>
            <w:right w:val="none" w:sz="0" w:space="0" w:color="auto"/>
          </w:divBdr>
        </w:div>
        <w:div w:id="1629898674">
          <w:marLeft w:val="274"/>
          <w:marRight w:val="0"/>
          <w:marTop w:val="0"/>
          <w:marBottom w:val="0"/>
          <w:divBdr>
            <w:top w:val="none" w:sz="0" w:space="0" w:color="auto"/>
            <w:left w:val="none" w:sz="0" w:space="0" w:color="auto"/>
            <w:bottom w:val="none" w:sz="0" w:space="0" w:color="auto"/>
            <w:right w:val="none" w:sz="0" w:space="0" w:color="auto"/>
          </w:divBdr>
        </w:div>
      </w:divsChild>
    </w:div>
    <w:div w:id="781072625">
      <w:bodyDiv w:val="1"/>
      <w:marLeft w:val="0"/>
      <w:marRight w:val="0"/>
      <w:marTop w:val="0"/>
      <w:marBottom w:val="0"/>
      <w:divBdr>
        <w:top w:val="none" w:sz="0" w:space="0" w:color="auto"/>
        <w:left w:val="none" w:sz="0" w:space="0" w:color="auto"/>
        <w:bottom w:val="none" w:sz="0" w:space="0" w:color="auto"/>
        <w:right w:val="none" w:sz="0" w:space="0" w:color="auto"/>
      </w:divBdr>
    </w:div>
    <w:div w:id="922496653">
      <w:bodyDiv w:val="1"/>
      <w:marLeft w:val="0"/>
      <w:marRight w:val="0"/>
      <w:marTop w:val="0"/>
      <w:marBottom w:val="0"/>
      <w:divBdr>
        <w:top w:val="none" w:sz="0" w:space="0" w:color="auto"/>
        <w:left w:val="none" w:sz="0" w:space="0" w:color="auto"/>
        <w:bottom w:val="none" w:sz="0" w:space="0" w:color="auto"/>
        <w:right w:val="none" w:sz="0" w:space="0" w:color="auto"/>
      </w:divBdr>
      <w:divsChild>
        <w:div w:id="1514495811">
          <w:marLeft w:val="274"/>
          <w:marRight w:val="0"/>
          <w:marTop w:val="0"/>
          <w:marBottom w:val="0"/>
          <w:divBdr>
            <w:top w:val="none" w:sz="0" w:space="0" w:color="auto"/>
            <w:left w:val="none" w:sz="0" w:space="0" w:color="auto"/>
            <w:bottom w:val="none" w:sz="0" w:space="0" w:color="auto"/>
            <w:right w:val="none" w:sz="0" w:space="0" w:color="auto"/>
          </w:divBdr>
        </w:div>
        <w:div w:id="1096711168">
          <w:marLeft w:val="274"/>
          <w:marRight w:val="0"/>
          <w:marTop w:val="0"/>
          <w:marBottom w:val="0"/>
          <w:divBdr>
            <w:top w:val="none" w:sz="0" w:space="0" w:color="auto"/>
            <w:left w:val="none" w:sz="0" w:space="0" w:color="auto"/>
            <w:bottom w:val="none" w:sz="0" w:space="0" w:color="auto"/>
            <w:right w:val="none" w:sz="0" w:space="0" w:color="auto"/>
          </w:divBdr>
        </w:div>
        <w:div w:id="760178920">
          <w:marLeft w:val="274"/>
          <w:marRight w:val="0"/>
          <w:marTop w:val="0"/>
          <w:marBottom w:val="0"/>
          <w:divBdr>
            <w:top w:val="none" w:sz="0" w:space="0" w:color="auto"/>
            <w:left w:val="none" w:sz="0" w:space="0" w:color="auto"/>
            <w:bottom w:val="none" w:sz="0" w:space="0" w:color="auto"/>
            <w:right w:val="none" w:sz="0" w:space="0" w:color="auto"/>
          </w:divBdr>
        </w:div>
        <w:div w:id="1451510304">
          <w:marLeft w:val="274"/>
          <w:marRight w:val="0"/>
          <w:marTop w:val="0"/>
          <w:marBottom w:val="0"/>
          <w:divBdr>
            <w:top w:val="none" w:sz="0" w:space="0" w:color="auto"/>
            <w:left w:val="none" w:sz="0" w:space="0" w:color="auto"/>
            <w:bottom w:val="none" w:sz="0" w:space="0" w:color="auto"/>
            <w:right w:val="none" w:sz="0" w:space="0" w:color="auto"/>
          </w:divBdr>
        </w:div>
        <w:div w:id="1588005066">
          <w:marLeft w:val="274"/>
          <w:marRight w:val="0"/>
          <w:marTop w:val="0"/>
          <w:marBottom w:val="0"/>
          <w:divBdr>
            <w:top w:val="none" w:sz="0" w:space="0" w:color="auto"/>
            <w:left w:val="none" w:sz="0" w:space="0" w:color="auto"/>
            <w:bottom w:val="none" w:sz="0" w:space="0" w:color="auto"/>
            <w:right w:val="none" w:sz="0" w:space="0" w:color="auto"/>
          </w:divBdr>
        </w:div>
        <w:div w:id="543568307">
          <w:marLeft w:val="274"/>
          <w:marRight w:val="0"/>
          <w:marTop w:val="0"/>
          <w:marBottom w:val="0"/>
          <w:divBdr>
            <w:top w:val="none" w:sz="0" w:space="0" w:color="auto"/>
            <w:left w:val="none" w:sz="0" w:space="0" w:color="auto"/>
            <w:bottom w:val="none" w:sz="0" w:space="0" w:color="auto"/>
            <w:right w:val="none" w:sz="0" w:space="0" w:color="auto"/>
          </w:divBdr>
        </w:div>
        <w:div w:id="873814235">
          <w:marLeft w:val="274"/>
          <w:marRight w:val="0"/>
          <w:marTop w:val="0"/>
          <w:marBottom w:val="0"/>
          <w:divBdr>
            <w:top w:val="none" w:sz="0" w:space="0" w:color="auto"/>
            <w:left w:val="none" w:sz="0" w:space="0" w:color="auto"/>
            <w:bottom w:val="none" w:sz="0" w:space="0" w:color="auto"/>
            <w:right w:val="none" w:sz="0" w:space="0" w:color="auto"/>
          </w:divBdr>
        </w:div>
        <w:div w:id="1943999070">
          <w:marLeft w:val="274"/>
          <w:marRight w:val="0"/>
          <w:marTop w:val="0"/>
          <w:marBottom w:val="0"/>
          <w:divBdr>
            <w:top w:val="none" w:sz="0" w:space="0" w:color="auto"/>
            <w:left w:val="none" w:sz="0" w:space="0" w:color="auto"/>
            <w:bottom w:val="none" w:sz="0" w:space="0" w:color="auto"/>
            <w:right w:val="none" w:sz="0" w:space="0" w:color="auto"/>
          </w:divBdr>
        </w:div>
        <w:div w:id="771828510">
          <w:marLeft w:val="274"/>
          <w:marRight w:val="0"/>
          <w:marTop w:val="0"/>
          <w:marBottom w:val="0"/>
          <w:divBdr>
            <w:top w:val="none" w:sz="0" w:space="0" w:color="auto"/>
            <w:left w:val="none" w:sz="0" w:space="0" w:color="auto"/>
            <w:bottom w:val="none" w:sz="0" w:space="0" w:color="auto"/>
            <w:right w:val="none" w:sz="0" w:space="0" w:color="auto"/>
          </w:divBdr>
        </w:div>
      </w:divsChild>
    </w:div>
    <w:div w:id="930820916">
      <w:bodyDiv w:val="1"/>
      <w:marLeft w:val="0"/>
      <w:marRight w:val="0"/>
      <w:marTop w:val="0"/>
      <w:marBottom w:val="0"/>
      <w:divBdr>
        <w:top w:val="none" w:sz="0" w:space="0" w:color="auto"/>
        <w:left w:val="none" w:sz="0" w:space="0" w:color="auto"/>
        <w:bottom w:val="none" w:sz="0" w:space="0" w:color="auto"/>
        <w:right w:val="none" w:sz="0" w:space="0" w:color="auto"/>
      </w:divBdr>
    </w:div>
    <w:div w:id="1112020999">
      <w:bodyDiv w:val="1"/>
      <w:marLeft w:val="0"/>
      <w:marRight w:val="0"/>
      <w:marTop w:val="0"/>
      <w:marBottom w:val="0"/>
      <w:divBdr>
        <w:top w:val="none" w:sz="0" w:space="0" w:color="auto"/>
        <w:left w:val="none" w:sz="0" w:space="0" w:color="auto"/>
        <w:bottom w:val="none" w:sz="0" w:space="0" w:color="auto"/>
        <w:right w:val="none" w:sz="0" w:space="0" w:color="auto"/>
      </w:divBdr>
      <w:divsChild>
        <w:div w:id="1473519246">
          <w:marLeft w:val="274"/>
          <w:marRight w:val="0"/>
          <w:marTop w:val="0"/>
          <w:marBottom w:val="0"/>
          <w:divBdr>
            <w:top w:val="none" w:sz="0" w:space="0" w:color="auto"/>
            <w:left w:val="none" w:sz="0" w:space="0" w:color="auto"/>
            <w:bottom w:val="none" w:sz="0" w:space="0" w:color="auto"/>
            <w:right w:val="none" w:sz="0" w:space="0" w:color="auto"/>
          </w:divBdr>
        </w:div>
      </w:divsChild>
    </w:div>
    <w:div w:id="1133134467">
      <w:bodyDiv w:val="1"/>
      <w:marLeft w:val="0"/>
      <w:marRight w:val="0"/>
      <w:marTop w:val="0"/>
      <w:marBottom w:val="0"/>
      <w:divBdr>
        <w:top w:val="none" w:sz="0" w:space="0" w:color="auto"/>
        <w:left w:val="none" w:sz="0" w:space="0" w:color="auto"/>
        <w:bottom w:val="none" w:sz="0" w:space="0" w:color="auto"/>
        <w:right w:val="none" w:sz="0" w:space="0" w:color="auto"/>
      </w:divBdr>
      <w:divsChild>
        <w:div w:id="1639452596">
          <w:marLeft w:val="274"/>
          <w:marRight w:val="0"/>
          <w:marTop w:val="0"/>
          <w:marBottom w:val="0"/>
          <w:divBdr>
            <w:top w:val="none" w:sz="0" w:space="0" w:color="auto"/>
            <w:left w:val="none" w:sz="0" w:space="0" w:color="auto"/>
            <w:bottom w:val="none" w:sz="0" w:space="0" w:color="auto"/>
            <w:right w:val="none" w:sz="0" w:space="0" w:color="auto"/>
          </w:divBdr>
        </w:div>
        <w:div w:id="1797799638">
          <w:marLeft w:val="274"/>
          <w:marRight w:val="0"/>
          <w:marTop w:val="0"/>
          <w:marBottom w:val="0"/>
          <w:divBdr>
            <w:top w:val="none" w:sz="0" w:space="0" w:color="auto"/>
            <w:left w:val="none" w:sz="0" w:space="0" w:color="auto"/>
            <w:bottom w:val="none" w:sz="0" w:space="0" w:color="auto"/>
            <w:right w:val="none" w:sz="0" w:space="0" w:color="auto"/>
          </w:divBdr>
        </w:div>
        <w:div w:id="858012116">
          <w:marLeft w:val="274"/>
          <w:marRight w:val="0"/>
          <w:marTop w:val="0"/>
          <w:marBottom w:val="0"/>
          <w:divBdr>
            <w:top w:val="none" w:sz="0" w:space="0" w:color="auto"/>
            <w:left w:val="none" w:sz="0" w:space="0" w:color="auto"/>
            <w:bottom w:val="none" w:sz="0" w:space="0" w:color="auto"/>
            <w:right w:val="none" w:sz="0" w:space="0" w:color="auto"/>
          </w:divBdr>
        </w:div>
        <w:div w:id="332998520">
          <w:marLeft w:val="274"/>
          <w:marRight w:val="0"/>
          <w:marTop w:val="0"/>
          <w:marBottom w:val="0"/>
          <w:divBdr>
            <w:top w:val="none" w:sz="0" w:space="0" w:color="auto"/>
            <w:left w:val="none" w:sz="0" w:space="0" w:color="auto"/>
            <w:bottom w:val="none" w:sz="0" w:space="0" w:color="auto"/>
            <w:right w:val="none" w:sz="0" w:space="0" w:color="auto"/>
          </w:divBdr>
        </w:div>
        <w:div w:id="880821160">
          <w:marLeft w:val="274"/>
          <w:marRight w:val="0"/>
          <w:marTop w:val="0"/>
          <w:marBottom w:val="0"/>
          <w:divBdr>
            <w:top w:val="none" w:sz="0" w:space="0" w:color="auto"/>
            <w:left w:val="none" w:sz="0" w:space="0" w:color="auto"/>
            <w:bottom w:val="none" w:sz="0" w:space="0" w:color="auto"/>
            <w:right w:val="none" w:sz="0" w:space="0" w:color="auto"/>
          </w:divBdr>
        </w:div>
        <w:div w:id="741876056">
          <w:marLeft w:val="274"/>
          <w:marRight w:val="0"/>
          <w:marTop w:val="0"/>
          <w:marBottom w:val="0"/>
          <w:divBdr>
            <w:top w:val="none" w:sz="0" w:space="0" w:color="auto"/>
            <w:left w:val="none" w:sz="0" w:space="0" w:color="auto"/>
            <w:bottom w:val="none" w:sz="0" w:space="0" w:color="auto"/>
            <w:right w:val="none" w:sz="0" w:space="0" w:color="auto"/>
          </w:divBdr>
        </w:div>
      </w:divsChild>
    </w:div>
    <w:div w:id="1152796698">
      <w:bodyDiv w:val="1"/>
      <w:marLeft w:val="0"/>
      <w:marRight w:val="0"/>
      <w:marTop w:val="0"/>
      <w:marBottom w:val="0"/>
      <w:divBdr>
        <w:top w:val="none" w:sz="0" w:space="0" w:color="auto"/>
        <w:left w:val="none" w:sz="0" w:space="0" w:color="auto"/>
        <w:bottom w:val="none" w:sz="0" w:space="0" w:color="auto"/>
        <w:right w:val="none" w:sz="0" w:space="0" w:color="auto"/>
      </w:divBdr>
      <w:divsChild>
        <w:div w:id="480124730">
          <w:marLeft w:val="274"/>
          <w:marRight w:val="0"/>
          <w:marTop w:val="0"/>
          <w:marBottom w:val="0"/>
          <w:divBdr>
            <w:top w:val="none" w:sz="0" w:space="0" w:color="auto"/>
            <w:left w:val="none" w:sz="0" w:space="0" w:color="auto"/>
            <w:bottom w:val="none" w:sz="0" w:space="0" w:color="auto"/>
            <w:right w:val="none" w:sz="0" w:space="0" w:color="auto"/>
          </w:divBdr>
        </w:div>
        <w:div w:id="2015112715">
          <w:marLeft w:val="274"/>
          <w:marRight w:val="0"/>
          <w:marTop w:val="0"/>
          <w:marBottom w:val="0"/>
          <w:divBdr>
            <w:top w:val="none" w:sz="0" w:space="0" w:color="auto"/>
            <w:left w:val="none" w:sz="0" w:space="0" w:color="auto"/>
            <w:bottom w:val="none" w:sz="0" w:space="0" w:color="auto"/>
            <w:right w:val="none" w:sz="0" w:space="0" w:color="auto"/>
          </w:divBdr>
        </w:div>
        <w:div w:id="1948998490">
          <w:marLeft w:val="274"/>
          <w:marRight w:val="0"/>
          <w:marTop w:val="0"/>
          <w:marBottom w:val="0"/>
          <w:divBdr>
            <w:top w:val="none" w:sz="0" w:space="0" w:color="auto"/>
            <w:left w:val="none" w:sz="0" w:space="0" w:color="auto"/>
            <w:bottom w:val="none" w:sz="0" w:space="0" w:color="auto"/>
            <w:right w:val="none" w:sz="0" w:space="0" w:color="auto"/>
          </w:divBdr>
        </w:div>
        <w:div w:id="811679161">
          <w:marLeft w:val="274"/>
          <w:marRight w:val="0"/>
          <w:marTop w:val="0"/>
          <w:marBottom w:val="0"/>
          <w:divBdr>
            <w:top w:val="none" w:sz="0" w:space="0" w:color="auto"/>
            <w:left w:val="none" w:sz="0" w:space="0" w:color="auto"/>
            <w:bottom w:val="none" w:sz="0" w:space="0" w:color="auto"/>
            <w:right w:val="none" w:sz="0" w:space="0" w:color="auto"/>
          </w:divBdr>
        </w:div>
        <w:div w:id="239875287">
          <w:marLeft w:val="274"/>
          <w:marRight w:val="0"/>
          <w:marTop w:val="0"/>
          <w:marBottom w:val="0"/>
          <w:divBdr>
            <w:top w:val="none" w:sz="0" w:space="0" w:color="auto"/>
            <w:left w:val="none" w:sz="0" w:space="0" w:color="auto"/>
            <w:bottom w:val="none" w:sz="0" w:space="0" w:color="auto"/>
            <w:right w:val="none" w:sz="0" w:space="0" w:color="auto"/>
          </w:divBdr>
        </w:div>
        <w:div w:id="1004821558">
          <w:marLeft w:val="274"/>
          <w:marRight w:val="0"/>
          <w:marTop w:val="0"/>
          <w:marBottom w:val="0"/>
          <w:divBdr>
            <w:top w:val="none" w:sz="0" w:space="0" w:color="auto"/>
            <w:left w:val="none" w:sz="0" w:space="0" w:color="auto"/>
            <w:bottom w:val="none" w:sz="0" w:space="0" w:color="auto"/>
            <w:right w:val="none" w:sz="0" w:space="0" w:color="auto"/>
          </w:divBdr>
        </w:div>
        <w:div w:id="795682712">
          <w:marLeft w:val="274"/>
          <w:marRight w:val="0"/>
          <w:marTop w:val="0"/>
          <w:marBottom w:val="0"/>
          <w:divBdr>
            <w:top w:val="none" w:sz="0" w:space="0" w:color="auto"/>
            <w:left w:val="none" w:sz="0" w:space="0" w:color="auto"/>
            <w:bottom w:val="none" w:sz="0" w:space="0" w:color="auto"/>
            <w:right w:val="none" w:sz="0" w:space="0" w:color="auto"/>
          </w:divBdr>
        </w:div>
        <w:div w:id="46147664">
          <w:marLeft w:val="274"/>
          <w:marRight w:val="0"/>
          <w:marTop w:val="0"/>
          <w:marBottom w:val="0"/>
          <w:divBdr>
            <w:top w:val="none" w:sz="0" w:space="0" w:color="auto"/>
            <w:left w:val="none" w:sz="0" w:space="0" w:color="auto"/>
            <w:bottom w:val="none" w:sz="0" w:space="0" w:color="auto"/>
            <w:right w:val="none" w:sz="0" w:space="0" w:color="auto"/>
          </w:divBdr>
        </w:div>
        <w:div w:id="609779416">
          <w:marLeft w:val="274"/>
          <w:marRight w:val="0"/>
          <w:marTop w:val="0"/>
          <w:marBottom w:val="0"/>
          <w:divBdr>
            <w:top w:val="none" w:sz="0" w:space="0" w:color="auto"/>
            <w:left w:val="none" w:sz="0" w:space="0" w:color="auto"/>
            <w:bottom w:val="none" w:sz="0" w:space="0" w:color="auto"/>
            <w:right w:val="none" w:sz="0" w:space="0" w:color="auto"/>
          </w:divBdr>
        </w:div>
        <w:div w:id="1559827720">
          <w:marLeft w:val="274"/>
          <w:marRight w:val="0"/>
          <w:marTop w:val="0"/>
          <w:marBottom w:val="0"/>
          <w:divBdr>
            <w:top w:val="none" w:sz="0" w:space="0" w:color="auto"/>
            <w:left w:val="none" w:sz="0" w:space="0" w:color="auto"/>
            <w:bottom w:val="none" w:sz="0" w:space="0" w:color="auto"/>
            <w:right w:val="none" w:sz="0" w:space="0" w:color="auto"/>
          </w:divBdr>
        </w:div>
        <w:div w:id="1517697440">
          <w:marLeft w:val="274"/>
          <w:marRight w:val="0"/>
          <w:marTop w:val="0"/>
          <w:marBottom w:val="0"/>
          <w:divBdr>
            <w:top w:val="none" w:sz="0" w:space="0" w:color="auto"/>
            <w:left w:val="none" w:sz="0" w:space="0" w:color="auto"/>
            <w:bottom w:val="none" w:sz="0" w:space="0" w:color="auto"/>
            <w:right w:val="none" w:sz="0" w:space="0" w:color="auto"/>
          </w:divBdr>
        </w:div>
        <w:div w:id="1411150467">
          <w:marLeft w:val="274"/>
          <w:marRight w:val="0"/>
          <w:marTop w:val="0"/>
          <w:marBottom w:val="0"/>
          <w:divBdr>
            <w:top w:val="none" w:sz="0" w:space="0" w:color="auto"/>
            <w:left w:val="none" w:sz="0" w:space="0" w:color="auto"/>
            <w:bottom w:val="none" w:sz="0" w:space="0" w:color="auto"/>
            <w:right w:val="none" w:sz="0" w:space="0" w:color="auto"/>
          </w:divBdr>
        </w:div>
      </w:divsChild>
    </w:div>
    <w:div w:id="1206067084">
      <w:bodyDiv w:val="1"/>
      <w:marLeft w:val="0"/>
      <w:marRight w:val="0"/>
      <w:marTop w:val="0"/>
      <w:marBottom w:val="0"/>
      <w:divBdr>
        <w:top w:val="none" w:sz="0" w:space="0" w:color="auto"/>
        <w:left w:val="none" w:sz="0" w:space="0" w:color="auto"/>
        <w:bottom w:val="none" w:sz="0" w:space="0" w:color="auto"/>
        <w:right w:val="none" w:sz="0" w:space="0" w:color="auto"/>
      </w:divBdr>
      <w:divsChild>
        <w:div w:id="1084305179">
          <w:marLeft w:val="274"/>
          <w:marRight w:val="0"/>
          <w:marTop w:val="0"/>
          <w:marBottom w:val="0"/>
          <w:divBdr>
            <w:top w:val="none" w:sz="0" w:space="0" w:color="auto"/>
            <w:left w:val="none" w:sz="0" w:space="0" w:color="auto"/>
            <w:bottom w:val="none" w:sz="0" w:space="0" w:color="auto"/>
            <w:right w:val="none" w:sz="0" w:space="0" w:color="auto"/>
          </w:divBdr>
        </w:div>
        <w:div w:id="914052063">
          <w:marLeft w:val="274"/>
          <w:marRight w:val="0"/>
          <w:marTop w:val="0"/>
          <w:marBottom w:val="0"/>
          <w:divBdr>
            <w:top w:val="none" w:sz="0" w:space="0" w:color="auto"/>
            <w:left w:val="none" w:sz="0" w:space="0" w:color="auto"/>
            <w:bottom w:val="none" w:sz="0" w:space="0" w:color="auto"/>
            <w:right w:val="none" w:sz="0" w:space="0" w:color="auto"/>
          </w:divBdr>
        </w:div>
        <w:div w:id="1070076790">
          <w:marLeft w:val="274"/>
          <w:marRight w:val="0"/>
          <w:marTop w:val="0"/>
          <w:marBottom w:val="0"/>
          <w:divBdr>
            <w:top w:val="none" w:sz="0" w:space="0" w:color="auto"/>
            <w:left w:val="none" w:sz="0" w:space="0" w:color="auto"/>
            <w:bottom w:val="none" w:sz="0" w:space="0" w:color="auto"/>
            <w:right w:val="none" w:sz="0" w:space="0" w:color="auto"/>
          </w:divBdr>
        </w:div>
        <w:div w:id="804355990">
          <w:marLeft w:val="274"/>
          <w:marRight w:val="0"/>
          <w:marTop w:val="0"/>
          <w:marBottom w:val="0"/>
          <w:divBdr>
            <w:top w:val="none" w:sz="0" w:space="0" w:color="auto"/>
            <w:left w:val="none" w:sz="0" w:space="0" w:color="auto"/>
            <w:bottom w:val="none" w:sz="0" w:space="0" w:color="auto"/>
            <w:right w:val="none" w:sz="0" w:space="0" w:color="auto"/>
          </w:divBdr>
        </w:div>
        <w:div w:id="1043753728">
          <w:marLeft w:val="274"/>
          <w:marRight w:val="0"/>
          <w:marTop w:val="0"/>
          <w:marBottom w:val="0"/>
          <w:divBdr>
            <w:top w:val="none" w:sz="0" w:space="0" w:color="auto"/>
            <w:left w:val="none" w:sz="0" w:space="0" w:color="auto"/>
            <w:bottom w:val="none" w:sz="0" w:space="0" w:color="auto"/>
            <w:right w:val="none" w:sz="0" w:space="0" w:color="auto"/>
          </w:divBdr>
        </w:div>
        <w:div w:id="2082865627">
          <w:marLeft w:val="274"/>
          <w:marRight w:val="0"/>
          <w:marTop w:val="0"/>
          <w:marBottom w:val="0"/>
          <w:divBdr>
            <w:top w:val="none" w:sz="0" w:space="0" w:color="auto"/>
            <w:left w:val="none" w:sz="0" w:space="0" w:color="auto"/>
            <w:bottom w:val="none" w:sz="0" w:space="0" w:color="auto"/>
            <w:right w:val="none" w:sz="0" w:space="0" w:color="auto"/>
          </w:divBdr>
        </w:div>
        <w:div w:id="935286479">
          <w:marLeft w:val="274"/>
          <w:marRight w:val="0"/>
          <w:marTop w:val="0"/>
          <w:marBottom w:val="0"/>
          <w:divBdr>
            <w:top w:val="none" w:sz="0" w:space="0" w:color="auto"/>
            <w:left w:val="none" w:sz="0" w:space="0" w:color="auto"/>
            <w:bottom w:val="none" w:sz="0" w:space="0" w:color="auto"/>
            <w:right w:val="none" w:sz="0" w:space="0" w:color="auto"/>
          </w:divBdr>
        </w:div>
        <w:div w:id="1637906548">
          <w:marLeft w:val="274"/>
          <w:marRight w:val="0"/>
          <w:marTop w:val="0"/>
          <w:marBottom w:val="0"/>
          <w:divBdr>
            <w:top w:val="none" w:sz="0" w:space="0" w:color="auto"/>
            <w:left w:val="none" w:sz="0" w:space="0" w:color="auto"/>
            <w:bottom w:val="none" w:sz="0" w:space="0" w:color="auto"/>
            <w:right w:val="none" w:sz="0" w:space="0" w:color="auto"/>
          </w:divBdr>
        </w:div>
        <w:div w:id="359211373">
          <w:marLeft w:val="274"/>
          <w:marRight w:val="0"/>
          <w:marTop w:val="0"/>
          <w:marBottom w:val="0"/>
          <w:divBdr>
            <w:top w:val="none" w:sz="0" w:space="0" w:color="auto"/>
            <w:left w:val="none" w:sz="0" w:space="0" w:color="auto"/>
            <w:bottom w:val="none" w:sz="0" w:space="0" w:color="auto"/>
            <w:right w:val="none" w:sz="0" w:space="0" w:color="auto"/>
          </w:divBdr>
        </w:div>
        <w:div w:id="1986082219">
          <w:marLeft w:val="274"/>
          <w:marRight w:val="0"/>
          <w:marTop w:val="0"/>
          <w:marBottom w:val="0"/>
          <w:divBdr>
            <w:top w:val="none" w:sz="0" w:space="0" w:color="auto"/>
            <w:left w:val="none" w:sz="0" w:space="0" w:color="auto"/>
            <w:bottom w:val="none" w:sz="0" w:space="0" w:color="auto"/>
            <w:right w:val="none" w:sz="0" w:space="0" w:color="auto"/>
          </w:divBdr>
        </w:div>
        <w:div w:id="146020986">
          <w:marLeft w:val="274"/>
          <w:marRight w:val="0"/>
          <w:marTop w:val="0"/>
          <w:marBottom w:val="0"/>
          <w:divBdr>
            <w:top w:val="none" w:sz="0" w:space="0" w:color="auto"/>
            <w:left w:val="none" w:sz="0" w:space="0" w:color="auto"/>
            <w:bottom w:val="none" w:sz="0" w:space="0" w:color="auto"/>
            <w:right w:val="none" w:sz="0" w:space="0" w:color="auto"/>
          </w:divBdr>
        </w:div>
        <w:div w:id="1122459322">
          <w:marLeft w:val="274"/>
          <w:marRight w:val="0"/>
          <w:marTop w:val="0"/>
          <w:marBottom w:val="0"/>
          <w:divBdr>
            <w:top w:val="none" w:sz="0" w:space="0" w:color="auto"/>
            <w:left w:val="none" w:sz="0" w:space="0" w:color="auto"/>
            <w:bottom w:val="none" w:sz="0" w:space="0" w:color="auto"/>
            <w:right w:val="none" w:sz="0" w:space="0" w:color="auto"/>
          </w:divBdr>
        </w:div>
        <w:div w:id="643848827">
          <w:marLeft w:val="274"/>
          <w:marRight w:val="0"/>
          <w:marTop w:val="0"/>
          <w:marBottom w:val="0"/>
          <w:divBdr>
            <w:top w:val="none" w:sz="0" w:space="0" w:color="auto"/>
            <w:left w:val="none" w:sz="0" w:space="0" w:color="auto"/>
            <w:bottom w:val="none" w:sz="0" w:space="0" w:color="auto"/>
            <w:right w:val="none" w:sz="0" w:space="0" w:color="auto"/>
          </w:divBdr>
        </w:div>
      </w:divsChild>
    </w:div>
    <w:div w:id="1219517188">
      <w:bodyDiv w:val="1"/>
      <w:marLeft w:val="0"/>
      <w:marRight w:val="0"/>
      <w:marTop w:val="0"/>
      <w:marBottom w:val="0"/>
      <w:divBdr>
        <w:top w:val="none" w:sz="0" w:space="0" w:color="auto"/>
        <w:left w:val="none" w:sz="0" w:space="0" w:color="auto"/>
        <w:bottom w:val="none" w:sz="0" w:space="0" w:color="auto"/>
        <w:right w:val="none" w:sz="0" w:space="0" w:color="auto"/>
      </w:divBdr>
    </w:div>
    <w:div w:id="1286959999">
      <w:bodyDiv w:val="1"/>
      <w:marLeft w:val="0"/>
      <w:marRight w:val="0"/>
      <w:marTop w:val="0"/>
      <w:marBottom w:val="0"/>
      <w:divBdr>
        <w:top w:val="none" w:sz="0" w:space="0" w:color="auto"/>
        <w:left w:val="none" w:sz="0" w:space="0" w:color="auto"/>
        <w:bottom w:val="none" w:sz="0" w:space="0" w:color="auto"/>
        <w:right w:val="none" w:sz="0" w:space="0" w:color="auto"/>
      </w:divBdr>
    </w:div>
    <w:div w:id="1326933712">
      <w:bodyDiv w:val="1"/>
      <w:marLeft w:val="0"/>
      <w:marRight w:val="0"/>
      <w:marTop w:val="0"/>
      <w:marBottom w:val="0"/>
      <w:divBdr>
        <w:top w:val="none" w:sz="0" w:space="0" w:color="auto"/>
        <w:left w:val="none" w:sz="0" w:space="0" w:color="auto"/>
        <w:bottom w:val="none" w:sz="0" w:space="0" w:color="auto"/>
        <w:right w:val="none" w:sz="0" w:space="0" w:color="auto"/>
      </w:divBdr>
    </w:div>
    <w:div w:id="1562670686">
      <w:bodyDiv w:val="1"/>
      <w:marLeft w:val="0"/>
      <w:marRight w:val="0"/>
      <w:marTop w:val="0"/>
      <w:marBottom w:val="0"/>
      <w:divBdr>
        <w:top w:val="none" w:sz="0" w:space="0" w:color="auto"/>
        <w:left w:val="none" w:sz="0" w:space="0" w:color="auto"/>
        <w:bottom w:val="none" w:sz="0" w:space="0" w:color="auto"/>
        <w:right w:val="none" w:sz="0" w:space="0" w:color="auto"/>
      </w:divBdr>
      <w:divsChild>
        <w:div w:id="1906646213">
          <w:marLeft w:val="274"/>
          <w:marRight w:val="0"/>
          <w:marTop w:val="0"/>
          <w:marBottom w:val="0"/>
          <w:divBdr>
            <w:top w:val="none" w:sz="0" w:space="0" w:color="auto"/>
            <w:left w:val="none" w:sz="0" w:space="0" w:color="auto"/>
            <w:bottom w:val="none" w:sz="0" w:space="0" w:color="auto"/>
            <w:right w:val="none" w:sz="0" w:space="0" w:color="auto"/>
          </w:divBdr>
        </w:div>
        <w:div w:id="1854612585">
          <w:marLeft w:val="274"/>
          <w:marRight w:val="0"/>
          <w:marTop w:val="0"/>
          <w:marBottom w:val="0"/>
          <w:divBdr>
            <w:top w:val="none" w:sz="0" w:space="0" w:color="auto"/>
            <w:left w:val="none" w:sz="0" w:space="0" w:color="auto"/>
            <w:bottom w:val="none" w:sz="0" w:space="0" w:color="auto"/>
            <w:right w:val="none" w:sz="0" w:space="0" w:color="auto"/>
          </w:divBdr>
        </w:div>
        <w:div w:id="1338579283">
          <w:marLeft w:val="274"/>
          <w:marRight w:val="0"/>
          <w:marTop w:val="0"/>
          <w:marBottom w:val="0"/>
          <w:divBdr>
            <w:top w:val="none" w:sz="0" w:space="0" w:color="auto"/>
            <w:left w:val="none" w:sz="0" w:space="0" w:color="auto"/>
            <w:bottom w:val="none" w:sz="0" w:space="0" w:color="auto"/>
            <w:right w:val="none" w:sz="0" w:space="0" w:color="auto"/>
          </w:divBdr>
        </w:div>
        <w:div w:id="656760797">
          <w:marLeft w:val="274"/>
          <w:marRight w:val="0"/>
          <w:marTop w:val="0"/>
          <w:marBottom w:val="0"/>
          <w:divBdr>
            <w:top w:val="none" w:sz="0" w:space="0" w:color="auto"/>
            <w:left w:val="none" w:sz="0" w:space="0" w:color="auto"/>
            <w:bottom w:val="none" w:sz="0" w:space="0" w:color="auto"/>
            <w:right w:val="none" w:sz="0" w:space="0" w:color="auto"/>
          </w:divBdr>
        </w:div>
        <w:div w:id="930309583">
          <w:marLeft w:val="274"/>
          <w:marRight w:val="0"/>
          <w:marTop w:val="0"/>
          <w:marBottom w:val="0"/>
          <w:divBdr>
            <w:top w:val="none" w:sz="0" w:space="0" w:color="auto"/>
            <w:left w:val="none" w:sz="0" w:space="0" w:color="auto"/>
            <w:bottom w:val="none" w:sz="0" w:space="0" w:color="auto"/>
            <w:right w:val="none" w:sz="0" w:space="0" w:color="auto"/>
          </w:divBdr>
        </w:div>
        <w:div w:id="1803305614">
          <w:marLeft w:val="274"/>
          <w:marRight w:val="0"/>
          <w:marTop w:val="0"/>
          <w:marBottom w:val="0"/>
          <w:divBdr>
            <w:top w:val="none" w:sz="0" w:space="0" w:color="auto"/>
            <w:left w:val="none" w:sz="0" w:space="0" w:color="auto"/>
            <w:bottom w:val="none" w:sz="0" w:space="0" w:color="auto"/>
            <w:right w:val="none" w:sz="0" w:space="0" w:color="auto"/>
          </w:divBdr>
        </w:div>
      </w:divsChild>
    </w:div>
    <w:div w:id="1684742371">
      <w:bodyDiv w:val="1"/>
      <w:marLeft w:val="0"/>
      <w:marRight w:val="0"/>
      <w:marTop w:val="0"/>
      <w:marBottom w:val="0"/>
      <w:divBdr>
        <w:top w:val="none" w:sz="0" w:space="0" w:color="auto"/>
        <w:left w:val="none" w:sz="0" w:space="0" w:color="auto"/>
        <w:bottom w:val="none" w:sz="0" w:space="0" w:color="auto"/>
        <w:right w:val="none" w:sz="0" w:space="0" w:color="auto"/>
      </w:divBdr>
    </w:div>
    <w:div w:id="1748378839">
      <w:bodyDiv w:val="1"/>
      <w:marLeft w:val="0"/>
      <w:marRight w:val="0"/>
      <w:marTop w:val="0"/>
      <w:marBottom w:val="0"/>
      <w:divBdr>
        <w:top w:val="none" w:sz="0" w:space="0" w:color="auto"/>
        <w:left w:val="none" w:sz="0" w:space="0" w:color="auto"/>
        <w:bottom w:val="none" w:sz="0" w:space="0" w:color="auto"/>
        <w:right w:val="none" w:sz="0" w:space="0" w:color="auto"/>
      </w:divBdr>
      <w:divsChild>
        <w:div w:id="61222196">
          <w:marLeft w:val="274"/>
          <w:marRight w:val="0"/>
          <w:marTop w:val="0"/>
          <w:marBottom w:val="0"/>
          <w:divBdr>
            <w:top w:val="none" w:sz="0" w:space="0" w:color="auto"/>
            <w:left w:val="none" w:sz="0" w:space="0" w:color="auto"/>
            <w:bottom w:val="none" w:sz="0" w:space="0" w:color="auto"/>
            <w:right w:val="none" w:sz="0" w:space="0" w:color="auto"/>
          </w:divBdr>
        </w:div>
        <w:div w:id="1011951081">
          <w:marLeft w:val="274"/>
          <w:marRight w:val="0"/>
          <w:marTop w:val="0"/>
          <w:marBottom w:val="0"/>
          <w:divBdr>
            <w:top w:val="none" w:sz="0" w:space="0" w:color="auto"/>
            <w:left w:val="none" w:sz="0" w:space="0" w:color="auto"/>
            <w:bottom w:val="none" w:sz="0" w:space="0" w:color="auto"/>
            <w:right w:val="none" w:sz="0" w:space="0" w:color="auto"/>
          </w:divBdr>
        </w:div>
      </w:divsChild>
    </w:div>
    <w:div w:id="1780250468">
      <w:bodyDiv w:val="1"/>
      <w:marLeft w:val="0"/>
      <w:marRight w:val="0"/>
      <w:marTop w:val="0"/>
      <w:marBottom w:val="0"/>
      <w:divBdr>
        <w:top w:val="none" w:sz="0" w:space="0" w:color="auto"/>
        <w:left w:val="none" w:sz="0" w:space="0" w:color="auto"/>
        <w:bottom w:val="none" w:sz="0" w:space="0" w:color="auto"/>
        <w:right w:val="none" w:sz="0" w:space="0" w:color="auto"/>
      </w:divBdr>
    </w:div>
    <w:div w:id="190645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footer" Target="footer9.xml"/><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oter" Target="footer14.xml"/><Relationship Id="rId63"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41" Type="http://schemas.openxmlformats.org/officeDocument/2006/relationships/image" Target="media/image26.png"/><Relationship Id="rId54" Type="http://schemas.openxmlformats.org/officeDocument/2006/relationships/image" Target="media/image35.png"/><Relationship Id="rId62"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oter" Target="footer7.xml"/><Relationship Id="rId37" Type="http://schemas.openxmlformats.org/officeDocument/2006/relationships/footer" Target="footer8.xml"/><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footer" Target="footer13.xml"/><Relationship Id="rId58"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2.png"/><Relationship Id="rId57" Type="http://schemas.openxmlformats.org/officeDocument/2006/relationships/footer" Target="footer15.xml"/><Relationship Id="rId61"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footer" Target="footer10.xml"/><Relationship Id="rId52" Type="http://schemas.openxmlformats.org/officeDocument/2006/relationships/image" Target="media/image34.png"/><Relationship Id="rId60" Type="http://schemas.openxmlformats.org/officeDocument/2006/relationships/footer" Target="footer17.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4.xml"/><Relationship Id="rId27" Type="http://schemas.openxmlformats.org/officeDocument/2006/relationships/image" Target="media/image16.png"/><Relationship Id="rId30" Type="http://schemas.openxmlformats.org/officeDocument/2006/relationships/footer" Target="footer6.xm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1.png"/><Relationship Id="rId56" Type="http://schemas.openxmlformats.org/officeDocument/2006/relationships/image" Target="media/image36.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12.xml"/><Relationship Id="rId3" Type="http://schemas.openxmlformats.org/officeDocument/2006/relationships/styles" Target="styles.xml"/><Relationship Id="rId12" Type="http://schemas.openxmlformats.org/officeDocument/2006/relationships/image" Target="media/image3.gif"/><Relationship Id="rId17" Type="http://schemas.openxmlformats.org/officeDocument/2006/relationships/image" Target="media/image8.png"/><Relationship Id="rId25" Type="http://schemas.openxmlformats.org/officeDocument/2006/relationships/footer" Target="footer5.xml"/><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footer" Target="footer11.xml"/><Relationship Id="rId59" Type="http://schemas.openxmlformats.org/officeDocument/2006/relationships/footer" Target="footer16.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image" Target="media/image6.png"/></Relationships>
</file>

<file path=word/_rels/footer7.xml.rels><?xml version="1.0" encoding="UTF-8" standalone="yes"?>
<Relationships xmlns="http://schemas.openxmlformats.org/package/2006/relationships"><Relationship Id="rId2" Type="http://schemas.openxmlformats.org/officeDocument/2006/relationships/oleObject" Target="embeddings/oleObject5.bin"/><Relationship Id="rId1" Type="http://schemas.openxmlformats.org/officeDocument/2006/relationships/image" Target="media/image6.png"/></Relationships>
</file>

<file path=word/_rels/footer8.xml.rels><?xml version="1.0" encoding="UTF-8" standalone="yes"?>
<Relationships xmlns="http://schemas.openxmlformats.org/package/2006/relationships"><Relationship Id="rId2" Type="http://schemas.openxmlformats.org/officeDocument/2006/relationships/oleObject" Target="embeddings/oleObject6.bin"/><Relationship Id="rId1" Type="http://schemas.openxmlformats.org/officeDocument/2006/relationships/image" Target="media/image6.png"/></Relationships>
</file>

<file path=word/_rels/footer9.xml.rels><?xml version="1.0" encoding="UTF-8" standalone="yes"?>
<Relationships xmlns="http://schemas.openxmlformats.org/package/2006/relationships"><Relationship Id="rId2" Type="http://schemas.openxmlformats.org/officeDocument/2006/relationships/oleObject" Target="embeddings/oleObject7.bin"/><Relationship Id="rId1" Type="http://schemas.openxmlformats.org/officeDocument/2006/relationships/image" Target="media/image6.png"/></Relationships>
</file>

<file path=word/_rels/footer10.xml.rels><?xml version="1.0" encoding="UTF-8" standalone="yes"?>
<Relationships xmlns="http://schemas.openxmlformats.org/package/2006/relationships"><Relationship Id="rId2" Type="http://schemas.openxmlformats.org/officeDocument/2006/relationships/oleObject" Target="embeddings/oleObject8.bin"/><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2" Type="http://schemas.openxmlformats.org/officeDocument/2006/relationships/oleObject" Target="embeddings/oleObject9.bin"/><Relationship Id="rId1" Type="http://schemas.openxmlformats.org/officeDocument/2006/relationships/image" Target="media/image6.png"/></Relationships>
</file>

<file path=word/_rels/footer12.xml.rels><?xml version="1.0" encoding="UTF-8" standalone="yes"?>
<Relationships xmlns="http://schemas.openxmlformats.org/package/2006/relationships"><Relationship Id="rId2" Type="http://schemas.openxmlformats.org/officeDocument/2006/relationships/oleObject" Target="embeddings/oleObject10.bin"/><Relationship Id="rId1" Type="http://schemas.openxmlformats.org/officeDocument/2006/relationships/image" Target="media/image6.png"/></Relationships>
</file>

<file path=word/_rels/footer13.xml.rels><?xml version="1.0" encoding="UTF-8" standalone="yes"?>
<Relationships xmlns="http://schemas.openxmlformats.org/package/2006/relationships"><Relationship Id="rId2" Type="http://schemas.openxmlformats.org/officeDocument/2006/relationships/oleObject" Target="embeddings/oleObject11.bin"/><Relationship Id="rId1" Type="http://schemas.openxmlformats.org/officeDocument/2006/relationships/image" Target="media/image6.png"/></Relationships>
</file>

<file path=word/_rels/footer14.xml.rels><?xml version="1.0" encoding="UTF-8" standalone="yes"?>
<Relationships xmlns="http://schemas.openxmlformats.org/package/2006/relationships"><Relationship Id="rId2" Type="http://schemas.openxmlformats.org/officeDocument/2006/relationships/oleObject" Target="embeddings/oleObject12.bin"/><Relationship Id="rId1" Type="http://schemas.openxmlformats.org/officeDocument/2006/relationships/image" Target="media/image6.png"/></Relationships>
</file>

<file path=word/_rels/footer15.xml.rels><?xml version="1.0" encoding="UTF-8" standalone="yes"?>
<Relationships xmlns="http://schemas.openxmlformats.org/package/2006/relationships"><Relationship Id="rId2" Type="http://schemas.openxmlformats.org/officeDocument/2006/relationships/oleObject" Target="embeddings/oleObject13.bin"/><Relationship Id="rId1" Type="http://schemas.openxmlformats.org/officeDocument/2006/relationships/image" Target="media/image6.png"/></Relationships>
</file>

<file path=word/_rels/footer16.xml.rels><?xml version="1.0" encoding="UTF-8" standalone="yes"?>
<Relationships xmlns="http://schemas.openxmlformats.org/package/2006/relationships"><Relationship Id="rId2" Type="http://schemas.openxmlformats.org/officeDocument/2006/relationships/oleObject" Target="embeddings/oleObject14.bin"/><Relationship Id="rId1" Type="http://schemas.openxmlformats.org/officeDocument/2006/relationships/image" Target="media/image6.png"/></Relationships>
</file>

<file path=word/_rels/footer17.xml.rels><?xml version="1.0" encoding="UTF-8" standalone="yes"?>
<Relationships xmlns="http://schemas.openxmlformats.org/package/2006/relationships"><Relationship Id="rId2" Type="http://schemas.openxmlformats.org/officeDocument/2006/relationships/oleObject" Target="embeddings/oleObject15.bin"/><Relationship Id="rId1" Type="http://schemas.openxmlformats.org/officeDocument/2006/relationships/image" Target="media/image6.png"/></Relationships>
</file>

<file path=word/_rels/footer18.xml.rels><?xml version="1.0" encoding="UTF-8" standalone="yes"?>
<Relationships xmlns="http://schemas.openxmlformats.org/package/2006/relationships"><Relationship Id="rId2" Type="http://schemas.openxmlformats.org/officeDocument/2006/relationships/oleObject" Target="embeddings/oleObject16.bin"/><Relationship Id="rId1" Type="http://schemas.openxmlformats.org/officeDocument/2006/relationships/image" Target="media/image6.png"/></Relationships>
</file>

<file path=word/_rels/footer19.xml.rels><?xml version="1.0" encoding="UTF-8" standalone="yes"?>
<Relationships xmlns="http://schemas.openxmlformats.org/package/2006/relationships"><Relationship Id="rId2" Type="http://schemas.openxmlformats.org/officeDocument/2006/relationships/oleObject" Target="embeddings/oleObject17.bin"/><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B22AB-9413-4436-8420-B478A2541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80</Pages>
  <Words>16010</Words>
  <Characters>96911</Characters>
  <Application>Microsoft Office Word</Application>
  <DocSecurity>0</DocSecurity>
  <Lines>807</Lines>
  <Paragraphs>225</Paragraphs>
  <ScaleCrop>false</ScaleCrop>
  <HeadingPairs>
    <vt:vector size="2" baseType="variant">
      <vt:variant>
        <vt:lpstr>Título</vt:lpstr>
      </vt:variant>
      <vt:variant>
        <vt:i4>1</vt:i4>
      </vt:variant>
    </vt:vector>
  </HeadingPairs>
  <TitlesOfParts>
    <vt:vector size="1" baseType="lpstr">
      <vt:lpstr>MANUAL DO USUÁRIO</vt:lpstr>
    </vt:vector>
  </TitlesOfParts>
  <Company>Prodemge</Company>
  <LinksUpToDate>false</LinksUpToDate>
  <CharactersWithSpaces>112696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USUÁRIO</dc:title>
  <dc:creator>p050575</dc:creator>
  <cp:lastModifiedBy>Isabella Kenia Fonseca Viegas</cp:lastModifiedBy>
  <cp:revision>3</cp:revision>
  <cp:lastPrinted>2019-05-29T13:28:00Z</cp:lastPrinted>
  <dcterms:created xsi:type="dcterms:W3CDTF">2021-01-20T14:24:00Z</dcterms:created>
  <dcterms:modified xsi:type="dcterms:W3CDTF">2021-01-25T17:21:00Z</dcterms:modified>
</cp:coreProperties>
</file>