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7F980E0B" w14:textId="77777777" w:rsidR="00EF01AA"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p w14:paraId="45D5DE0C" w14:textId="003B4D1B" w:rsidR="00613F0D" w:rsidRPr="00315E25" w:rsidRDefault="00000000" w:rsidP="00613F0D">
            <w:pPr>
              <w:pStyle w:val="formtext"/>
              <w:spacing w:after="40"/>
              <w:jc w:val="left"/>
              <w:rPr>
                <w:rFonts w:ascii="Arial" w:hAnsi="Arial" w:cs="Arial"/>
                <w:sz w:val="18"/>
                <w:szCs w:val="18"/>
              </w:rPr>
            </w:pPr>
            <w:sdt>
              <w:sdtPr>
                <w:rPr>
                  <w:rFonts w:ascii="Arial" w:hAnsi="Arial" w:cs="Arial"/>
                  <w:sz w:val="18"/>
                  <w:szCs w:val="18"/>
                  <w:lang w:val="pt-PT"/>
                </w:rPr>
                <w:id w:val="588351188"/>
                <w:placeholder>
                  <w:docPart w:val="32EFD0C346EC44399B6052D4C86FF50A"/>
                </w:placeholder>
                <w:text/>
              </w:sdtPr>
              <w:sdtContent>
                <w:r>
                  <w:rPr>
                    <w:rFonts w:ascii="Arial" w:hAnsi="Arial" w:cs="Arial"/>
                    <w:sz w:val="18"/>
                    <w:szCs w:val="18"/>
                    <w:lang w:val="pt-PT"/>
                  </w:rPr>
                  <w:t xml:space="preserve">Controle de vetores e pragas (PGS-002-R Tipo 12) nas embarcações e instalações da Pan Marine do Brasil: desinsetização, desratização e manejo integrado de pragas.</w:t>
                </w:r>
              </w:sdtContent>
            </w:sdt>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Fonts w:ascii="Arial" w:hAnsi="Arial" w:cs="Arial"/>
                    <w:sz w:val="19"/>
                    <w:szCs w:val="19"/>
                  </w:rPr>
                  <w:t xml:space="preserve"/>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98"/>
        <w:gridCol w:w="4963"/>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4D921B6F"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Content>
                <w:r>
                  <w:rPr>
                    <w:sz w:val="18"/>
                    <w:szCs w:val="18"/>
                  </w:rPr>
                  <w:t xml:space="preserve">ALL PEST CONTROL DEDETIZAÇÕES LTDA — ME — CNPJ 25.141.678/0001-15</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06496876"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Content>
                <w:r>
                  <w:rPr>
                    <w:sz w:val="18"/>
                    <w:szCs w:val="18"/>
                  </w:rPr>
                  <w:t xml:space="preserve">Rua Virgílio da Costa Fernandes, 115, casa A — Novo Horizonte, Macaé/RJ — CEP 27.935-120 — Brasil</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457AF31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Content>
                <w:r>
                  <w:rPr>
                    <w:sz w:val="18"/>
                    <w:szCs w:val="18"/>
                  </w:rPr>
                  <w:t xml:space="preserve">(22) 2772-0699 / (22) 99951-0383</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6E0F4D7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Content>
                <w:r>
                  <w:rPr>
                    <w:sz w:val="18"/>
                    <w:szCs w:val="18"/>
                  </w:rPr>
                  <w:t xml:space="preserve">Não utilizado. Comunicação institucional por correio eletrônico.</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48D9160"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Content>
                <w:r>
                  <w:rPr>
                    <w:sz w:val="18"/>
                    <w:szCs w:val="18"/>
                  </w:rPr>
                  <w:t xml:space="preserve">Carolina Oliveira</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5FA046D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Content>
                <w:r>
                  <w:rPr>
                    <w:sz w:val="18"/>
                    <w:szCs w:val="18"/>
                  </w:rPr>
                  <w:t xml:space="preserve">Técnica em Segurança do Trabalho</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31FBE40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Content>
                <w:r>
                  <w:rPr>
                    <w:sz w:val="18"/>
                    <w:szCs w:val="18"/>
                  </w:rPr>
                  <w:t xml:space="preserve">(22) 99951-0383</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435BE64D"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sz w:val="18"/>
                    <w:szCs w:val="18"/>
                  </w:rPr>
                  <w:t xml:space="preserve">qsms@allpestdedetizadora.com.br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2B545E84"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sz w:val="18"/>
                    <w:szCs w:val="18"/>
                  </w:rPr>
                  <w:t xml:space="preserve">www.allpestdedetizadora.com.br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32020829"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sz w:val="18"/>
                    <w:szCs w:val="18"/>
                  </w:rPr>
                  <w:t xml:space="preserve">04/07/2016. Última alteração: 2ª Alteração Contratual, arquivada na JUCERJA em 17/02/2022.</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6C7366F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sz w:val="18"/>
                    <w:szCs w:val="18"/>
                  </w:rPr>
                  <w:t xml:space="preserve">20 funcionários (informado pelo fornecedor em 25/08/2026).</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193DEB89" w:rsidR="005B43BB" w:rsidRPr="00A94986" w:rsidRDefault="00000000" w:rsidP="00613F0D">
            <w:pPr>
              <w:pStyle w:val="formtext"/>
              <w:spacing w:after="0"/>
              <w:jc w:val="left"/>
              <w:rPr>
                <w:rFonts w:ascii="Geometria" w:hAnsi="Geometria" w:cs="Arial"/>
                <w:sz w:val="18"/>
                <w:szCs w:val="18"/>
              </w:rPr>
            </w:pPr>
            <w:sdt>
              <w:sdtPr>
                <w:rPr>
                  <w:rStyle w:val="Geometria10"/>
                  <w:sz w:val="18"/>
                  <w:szCs w:val="18"/>
                </w:rPr>
                <w:id w:val="1650407431"/>
                <w:placeholder>
                  <w:docPart w:val="C1A7810A88194D949BC1F64F831C76F7"/>
                </w:placeholder>
                <w:text/>
              </w:sdtPr>
              <w:sdtContent>
                <w:r>
                  <w:rPr>
                    <w:sz w:val="18"/>
                    <w:szCs w:val="18"/>
                  </w:rPr>
                  <w:t xml:space="preserve">Imunização e controle de pragas urbanas (CNAE 81.22-2-00), com atividades secundárias de manutenção de embarcações (33.17-1-01) e descontaminação (39.00-5-00).</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sz w:val="19"/>
                    <w:szCs w:val="19"/>
                  </w:rPr>
                  <w:t xml:space="preserve">Sede e depósito próprio em Macaé/RJ, com Alvará Definitivo (Prefeitura de Macaé, 25/10/2024) e Licença da Vigilância Sanitária vigente até 27/01/2027. Certificado de Controle de Agrotóxicos CTA nº IN1234373 (INEA), que autoriza o armazenamento e a manipulação de saneantes desinfestantes em todo o Estado do RJ até 03/09/2030. Cadastro Técnico Federal IBAMA (CR nº 6645768). Responsável técnico Orlando Salvador Neto, CRBio-02 nº 071768/02 (TRT nº 00613/2026-02, válido até 31/03/2027). Portfólio de 5 produtos com registro ativo na ANVISA e FDS.</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lastRenderedPageBreak/>
              <w:t>Escopo do trabalho:</w:t>
            </w:r>
          </w:p>
        </w:tc>
        <w:tc>
          <w:tcPr>
            <w:tcW w:w="5097" w:type="dxa"/>
          </w:tcPr>
          <w:p w14:paraId="45D5DE3D" w14:textId="7A1726C5" w:rsidR="00A94986" w:rsidRPr="00A94986" w:rsidRDefault="00000000" w:rsidP="00613F0D">
            <w:pPr>
              <w:pStyle w:val="formtext"/>
              <w:spacing w:after="0"/>
              <w:jc w:val="left"/>
              <w:rPr>
                <w:rFonts w:ascii="Geometria" w:hAnsi="Geometria" w:cs="Arial"/>
                <w:sz w:val="18"/>
                <w:szCs w:val="18"/>
              </w:rPr>
            </w:pPr>
            <w:sdt>
              <w:sdtPr>
                <w:rPr>
                  <w:rStyle w:val="Geometria10"/>
                  <w:sz w:val="18"/>
                  <w:szCs w:val="18"/>
                </w:rPr>
                <w:id w:val="-1370374763"/>
                <w:placeholder>
                  <w:docPart w:val="0E96BED3EC464F90AC76752B4622A607"/>
                </w:placeholder>
                <w:text/>
              </w:sdtPr>
              <w:sdtContent>
                <w:r>
                  <w:rPr>
                    <w:sz w:val="18"/>
                    <w:szCs w:val="18"/>
                  </w:rPr>
                  <w:t xml:space="preserve">Controle de pragas e vetores a bordo das embarcações e nas instalações da Pan Marine, com produtos registrados na ANVISA, conforme o POP 14 (Manejo Integrado de Pragas) e as condições do CTA/INEA, que proíbem a aplicação espacial de inseticidas em ambientes fechados.</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sz w:val="19"/>
                    <w:szCs w:val="19"/>
                  </w:rPr>
                  <w:t xml:space="preserve">Carolina Oliveira — Técnica em Segurança do Trabalho (dados da Seção 2.0 informados pelo fornecedor em 25/08/2026; demais seções preenchidas pela TMS com base na documentação do fornecedor, sujeitas à validação)</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000000"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sz w:val="18"/>
                    <w:szCs w:val="18"/>
                  </w:rPr>
                  <w:t xml:space="preserve">30/09/2026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sz w:val="19"/>
                    <w:szCs w:val="19"/>
                  </w:rPr>
                  <w:t xml:space="preserve"/>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5409D00C" w:rsidR="005B43BB" w:rsidRPr="00315E25" w:rsidRDefault="00000000" w:rsidP="005B43BB">
                  <w:pPr>
                    <w:spacing w:before="40" w:after="40"/>
                    <w:rPr>
                      <w:rFonts w:ascii="Arial" w:hAnsi="Arial" w:cs="Arial"/>
                    </w:rPr>
                  </w:pPr>
                  <w:sdt>
                    <w:sdtPr>
                      <w:rPr>
                        <w:rFonts w:ascii="Arial" w:hAnsi="Arial" w:cs="Arial"/>
                        <w:b/>
                        <w:bCs/>
                        <w:spacing w:val="-10"/>
                        <w:sz w:val="28"/>
                      </w:rPr>
                      <w:id w:val="-1955933604"/>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4"/>
        <w:gridCol w:w="1513"/>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0F4BA84E"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Fonts w:ascii="Arial" w:hAnsi="Arial" w:cs="Arial"/>
                    <w:sz w:val="18"/>
                    <w:szCs w:val="18"/>
                  </w:rPr>
                  <w:t xml:space="preserve">Carolina Oliveira</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05A7BEB4"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Fonts w:ascii="Arial" w:hAnsi="Arial" w:cs="Arial"/>
                    <w:sz w:val="18"/>
                    <w:szCs w:val="18"/>
                  </w:rPr>
                  <w:t xml:space="preserve">Técnica em Segurança do Trabalho (QSMS)</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482B9098" w:rsidR="005B43BB" w:rsidRPr="00315E25" w:rsidRDefault="00000000" w:rsidP="005B43BB">
                  <w:pPr>
                    <w:spacing w:before="40" w:after="40"/>
                    <w:rPr>
                      <w:rFonts w:ascii="Arial" w:hAnsi="Arial" w:cs="Arial"/>
                    </w:rPr>
                  </w:pPr>
                  <w:sdt>
                    <w:sdtPr>
                      <w:rPr>
                        <w:rFonts w:ascii="Arial" w:hAnsi="Arial" w:cs="Arial"/>
                        <w:b/>
                        <w:bCs/>
                        <w:spacing w:val="-10"/>
                        <w:sz w:val="28"/>
                      </w:rPr>
                      <w:id w:val="1246699180"/>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064208EA" w:rsidR="005B43BB" w:rsidRPr="00315E25" w:rsidRDefault="00000000"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36740A26" w:rsidR="005B43BB" w:rsidRPr="00315E25" w:rsidRDefault="00000000"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1195008D"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Fonts w:ascii="Arial" w:hAnsi="Arial" w:cs="Arial"/>
                    <w:szCs w:val="18"/>
                  </w:rPr>
                  <w:t xml:space="preserve">Não. Não foi apresentada nem identificada na análise documental notificação de órgão regulador ou processo dessa natureza. As licenças sanitária e ambiental estão vigentes e as certidões fiscais e trabalhistas estão regulares (CNDT nº 70776460/2026, válida até 15/02/2027).</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27EE20F6" w:rsidR="005B43BB" w:rsidRPr="00315E25" w:rsidRDefault="00000000" w:rsidP="005B43BB">
                  <w:pPr>
                    <w:spacing w:before="40" w:after="40"/>
                    <w:rPr>
                      <w:rFonts w:ascii="Arial" w:hAnsi="Arial" w:cs="Arial"/>
                    </w:rPr>
                  </w:pPr>
                  <w:sdt>
                    <w:sdtPr>
                      <w:rPr>
                        <w:rFonts w:ascii="Arial" w:hAnsi="Arial" w:cs="Arial"/>
                        <w:b/>
                        <w:bCs/>
                        <w:spacing w:val="-10"/>
                        <w:sz w:val="28"/>
                      </w:rPr>
                      <w:id w:val="-677199288"/>
                      <w14:checkbox>
                        <w14:checked w14:val="0"/>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14BA2651"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062A899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530FAAFD"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0D16C833"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EDD5213"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FC0EBEF"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6EF286CD"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0066E84"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4D97AA53"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9719BE4"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6DE785BA"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29648724"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06C18457"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EA273DB"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59A69C48"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4701614"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26B7423F"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1E8C5262"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45129EA5"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E33E8EE"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40703050"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00FFCB99"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6EA88964"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25113308"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31191718"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329412F3"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01064897"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373F3D5"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502920C"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1304F731"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499ED74D"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1FEF72AD"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31FFF35C"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5AC848EC"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31C0334C"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314F5D6E"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34F3E68F"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2DCCABE0"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1898A8B8"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41F758CD"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Fonts w:ascii="Arial" w:hAnsi="Arial" w:cs="Arial"/>
                    <w:sz w:val="18"/>
                    <w:szCs w:val="18"/>
                  </w:rPr>
                  <w:t xml:space="preserve">A CONFIRMAR</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0FD770C1"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Fonts w:ascii="Arial" w:hAnsi="Arial" w:cs="Arial"/>
                    <w:sz w:val="18"/>
                    <w:szCs w:val="18"/>
                  </w:rPr>
                  <w:t xml:space="preserve">As informações de SST são repassadas aos aplicadores nas capacitações da Matriz Anual de Treinamentos 2026 e nas orientações do Plano de Emergência para acidentes com produtos químicos. Rotina de DDS e comunicação de resultados de investigações: A CONFIRMAR pelo fornecedor.</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32C4BBC6"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65CCDEAC"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lastRenderedPageBreak/>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1FBD959B" w:rsidR="005B43BB" w:rsidRPr="00315E25" w:rsidRDefault="00000000" w:rsidP="005838F9">
            <w:pPr>
              <w:spacing w:before="40" w:after="40"/>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Content>
                <w:r>
                  <w:rPr>
                    <w:rFonts w:ascii="Arial" w:hAnsi="Arial" w:cs="Arial"/>
                    <w:sz w:val="18"/>
                    <w:szCs w:val="18"/>
                  </w:rPr>
                  <w:t xml:space="preserve">Os prestadores de transporte e destinação de resíduos são selecionados pela comprovação de licenciamento ambiental: transporte pela Intersea (LO IN 011574) e destinação pela New Inter (LMO 1082/2022), com Manifesto de Transporte de Resíduos.</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0EF4DBE"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Content>
                <w:r>
                  <w:rPr>
                    <w:rFonts w:ascii="Arial" w:hAnsi="Arial" w:cs="Arial"/>
                    <w:sz w:val="18"/>
                    <w:szCs w:val="18"/>
                  </w:rPr>
                  <w:t xml:space="preserve">Sim. Os MTR e as licenças dos transportadores e destinadores de resíduos são mantidos em arquivo (ex.: MTR nº 2118569166, de 18/08/2026).</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26B033F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3C2ACF6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Content>
                <w:r>
                  <w:rPr>
                    <w:rFonts w:ascii="Arial" w:hAnsi="Arial" w:cs="Arial"/>
                    <w:sz w:val="18"/>
                    <w:szCs w:val="18"/>
                  </w:rPr>
                  <w:t xml:space="preserve">Os equipamentos de aplicação são utilizados conforme o POP 14 — Manejo Integrado de Pragas (Rev. 02). Plano de manutenção dos pulverizadores e equipamentos: A CONFIRMAR pelo fornecedor.</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022A68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Fonts w:ascii="Arial" w:hAnsi="Arial" w:cs="Arial"/>
                    <w:sz w:val="18"/>
                    <w:szCs w:val="18"/>
                  </w:rPr>
                  <w:t xml:space="preserve">O fornecimento de EPIs segue a NR-06 e o PGR Onshore/Offshore (vigência 03/11/2025 a 03/11/2027), considerando a exposição a produtos químicos e as FDS dos produtos aplicados. Os aplicadores têm ASO com dosagem de acetilcolinesterase (risco organofosforado). Ficha individual de entrega com registro do CA: A CONFIRMAR pelo fornecedor.</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4B2769A"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Fonts w:ascii="Arial" w:hAnsi="Arial" w:cs="Arial"/>
                    <w:sz w:val="18"/>
                    <w:szCs w:val="18"/>
                  </w:rPr>
                  <w:t xml:space="preserve">Não há registro de prêmios formais de desempenho em Saúde e Segurança.</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FBF4C97"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Fonts w:ascii="Arial" w:hAnsi="Arial" w:cs="Arial"/>
                    <w:sz w:val="18"/>
                    <w:szCs w:val="18"/>
                  </w:rPr>
                  <w:t xml:space="preserve">Os novos colaboradores realizam exame admissional com emissão de ASO, conforme o PCMSO Rev. 5.0, e participam das capacitações previstas na Matriz Anual de Treinamentos 2026.</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38A992F2"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Fonts w:ascii="Arial" w:hAnsi="Arial" w:cs="Arial"/>
                    <w:sz w:val="18"/>
                    <w:szCs w:val="18"/>
                  </w:rPr>
                  <w:t xml:space="preserve">Os aplicadores recebem capacitação anual de 16 h sobre os riscos das atividades de controle de pragas e o manuseio seguro dos produtos (ex.: Genyfer, 05–06/01/2026; Alex Sandro, 07–08/04/2026), com conteúdo técnico conduzido pelo responsável técnico.</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BB01EB9" w:rsidR="005B43BB" w:rsidRPr="00315E25" w:rsidRDefault="00000000"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Fonts w:ascii="Arial" w:hAnsi="Arial" w:cs="Arial"/>
                    <w:sz w:val="18"/>
                    <w:szCs w:val="18"/>
                  </w:rPr>
                  <w:t xml:space="preserve">Capacitação anual de 16 h dos aplicadores, prevista na Matriz Anual de Treinamentos 2026, com conteúdo técnico conduzido pelo responsável técnico (Manejo Integrado de Pragas, manuseio de produtos, uso de EPI e resposta a emergências químicas).</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3"/>
              <w:gridCol w:w="583"/>
              <w:gridCol w:w="568"/>
              <w:gridCol w:w="4105"/>
              <w:gridCol w:w="2855"/>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2A1552BA"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0"/>
                        <w14:checkedState w14:val="2612" w14:font="MS Gothic"/>
                        <w14:uncheckedState w14:val="2610" w14:font="MS Gothic"/>
                      </w14:checkbox>
                    </w:sdtPr>
                    <w:sdtContent>
                      <w:r w:rsidR="003D0EC6">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2EA3F5FF"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AE46F5"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407911A1"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Fonts w:ascii="Arial" w:hAnsi="Arial" w:cs="Arial"/>
                          <w:sz w:val="18"/>
                          <w:szCs w:val="18"/>
                        </w:rPr>
                        <w:t xml:space="preserve">Orlando Salvador Neto</w:t>
                      </w:r>
                    </w:sdtContent>
                  </w:sdt>
                </w:p>
                <w:p w14:paraId="45D5DFBE" w14:textId="5246B5F2"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Fonts w:ascii="Arial" w:hAnsi="Arial" w:cs="Arial"/>
                          <w:sz w:val="18"/>
                          <w:szCs w:val="18"/>
                        </w:rPr>
                        <w:t xml:space="preserve">Responsável técnico (CRBio-02 nº 071768/02), responsável pela atualização do PGRS</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1CF8F4DC"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2A7E8D64" w:rsidR="005B43BB" w:rsidRPr="00315E25" w:rsidRDefault="00000000" w:rsidP="005B43BB">
                  <w:pPr>
                    <w:spacing w:before="40" w:after="40"/>
                    <w:rPr>
                      <w:rFonts w:ascii="Arial" w:hAnsi="Arial" w:cs="Arial"/>
                    </w:rPr>
                  </w:pPr>
                  <w:sdt>
                    <w:sdtPr>
                      <w:rPr>
                        <w:rFonts w:ascii="Arial" w:hAnsi="Arial" w:cs="Arial"/>
                        <w:b/>
                        <w:bCs/>
                        <w:spacing w:val="-10"/>
                        <w:sz w:val="28"/>
                      </w:rPr>
                      <w:id w:val="-1170800817"/>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Fonts w:ascii="Arial" w:hAnsi="Arial" w:cs="Arial"/>
                    <w:szCs w:val="18"/>
                  </w:rPr>
                  <w:t xml:space="preserve">Evidência: Certificado de Controle de Agrotóxicos CTA nº IN1234373 (INEA, válido até 03/09/2030), Cadastro Técnico Federal IBAMA (CR nº 6645768) e PGRS (nov/2022), com manifestos de resíduos Classe I (02/2026: 38 kg; 08/2026: MTR nº 2118569166, 19 kg), transportados e destinados por empresas licenciadas.</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105EE4DA"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Fonts w:ascii="Arial" w:hAnsi="Arial" w:cs="Arial"/>
                    <w:szCs w:val="18"/>
                  </w:rPr>
                  <w:t xml:space="preserve">O PGRS define a segregação, o acondicionamento e a destinação dos resíduos contaminados. Metas ambientais formais: A CONFIRMAR pelo fornecedor.</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2953CA35" w:rsidR="005B43BB" w:rsidRPr="00315E25" w:rsidRDefault="00000000" w:rsidP="005B43BB">
                  <w:pPr>
                    <w:spacing w:before="40" w:after="40"/>
                    <w:rPr>
                      <w:rFonts w:ascii="Arial" w:hAnsi="Arial" w:cs="Arial"/>
                    </w:rPr>
                  </w:pPr>
                  <w:sdt>
                    <w:sdtPr>
                      <w:rPr>
                        <w:rFonts w:ascii="Arial" w:hAnsi="Arial" w:cs="Arial"/>
                        <w:b/>
                        <w:bCs/>
                        <w:spacing w:val="-10"/>
                        <w:sz w:val="28"/>
                      </w:rPr>
                      <w:id w:val="-749655252"/>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07BAFC4C"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9319190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2088538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397463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2778756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Fonts w:ascii="Arial" w:hAnsi="Arial" w:cs="Arial"/>
                    <w:szCs w:val="18"/>
                  </w:rPr>
                  <w:t xml:space="preserve">Os produtos aplicados são rastreados pelo registro na ANVISA e pela FDS de cada produto do portfólio (5 produtos). Registro de lote aplicado por serviço: A CONFIRMAR pelo fornecedor.</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Fonts w:ascii="Arial" w:hAnsi="Arial" w:cs="Arial"/>
                    <w:szCs w:val="18"/>
                  </w:rPr>
                  <w:t xml:space="preserve">O trabalho é executado conforme o POP 14 — Manejo Integrado de Pragas (Rev. 02, 17/09/2022). Ordem de serviço e certificado de execução por atendimento: A CONFIRMAR pelo fornecedor.</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94930074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9412519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763281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34559684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27987440"/>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065283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Fonts w:ascii="Arial" w:hAnsi="Arial" w:cs="Arial"/>
                    <w:szCs w:val="18"/>
                  </w:rPr>
                  <w:t xml:space="preserve">A CONFIRMAR pelo fornecedor.</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000000"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Fonts w:ascii="Arial" w:hAnsi="Arial" w:cs="Arial"/>
                          <w:szCs w:val="18"/>
                        </w:rPr>
                        <w:t xml:space="preserve">Evidência: procedimentos identificados por código e revisão (POP 14 Rev. 02; PCMSO Rev. 5.0; PGR Onshore/Offshore 2025–2027) e Matriz Anual de Treinamentos 2026.</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298C03DA"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7D1DD84D" w14:textId="77777777" w:rsidR="00085E82" w:rsidRPr="00085E82" w:rsidRDefault="00085E82" w:rsidP="00C84994">
                  <w:pPr>
                    <w:jc w:val="both"/>
                    <w:rPr>
                      <w:rFonts w:ascii="Arial" w:hAnsi="Arial" w:cs="Arial"/>
                      <w:iCs/>
                      <w:lang w:val="pt-BR"/>
                    </w:rPr>
                  </w:pPr>
                  <w:r>
                    <w:rPr>
                      <w:rFonts w:ascii="Arial" w:hAnsi="Arial" w:cs="Arial"/>
                      <w:lang w:val="pt-BR"/>
                    </w:rPr>
                    <w:t xml:space="preserve">A CONFIRMAR pelo fornecedor.</w:t>
                  </w:r>
                </w:p>
                <w:p w14:paraId="45D5E0E0" w14:textId="4E005085" w:rsidR="006379FF" w:rsidRPr="00085E82" w:rsidRDefault="006379FF" w:rsidP="006379FF">
                  <w:pPr>
                    <w:rPr>
                      <w:rFonts w:ascii="Arial" w:hAnsi="Arial" w:cs="Arial"/>
                      <w:i/>
                      <w:lang w:val="pt-BR"/>
                    </w:rPr>
                  </w:pP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C84994" w14:paraId="45D5E0EC" w14:textId="77777777" w:rsidTr="00225D27">
        <w:trPr>
          <w:trHeight w:val="576"/>
        </w:trPr>
        <w:tc>
          <w:tcPr>
            <w:tcW w:w="10685" w:type="dxa"/>
          </w:tcPr>
          <w:p w14:paraId="45D5E0EB" w14:textId="42887969" w:rsidR="005B43BB" w:rsidRPr="00085E82" w:rsidRDefault="00000000" w:rsidP="005B43BB">
            <w:pPr>
              <w:spacing w:before="40" w:after="40"/>
              <w:jc w:val="both"/>
              <w:rPr>
                <w:rFonts w:ascii="Arial" w:hAnsi="Arial" w:cs="Arial"/>
                <w:color w:val="FF0000"/>
                <w:lang w:val="en-US"/>
              </w:rPr>
            </w:pPr>
            <w:sdt>
              <w:sdtPr>
                <w:rPr>
                  <w:rStyle w:val="Geometria10"/>
                  <w:rFonts w:ascii="Arial" w:hAnsi="Arial" w:cs="Arial"/>
                  <w:sz w:val="18"/>
                  <w:szCs w:val="18"/>
                  <w:lang w:val="en-US"/>
                </w:rPr>
                <w:id w:val="-1754576712"/>
                <w:placeholder>
                  <w:docPart w:val="70F738DBF0B240A19AB819B91C0A6D7F"/>
                </w:placeholder>
                <w:text w:multiLine="1"/>
              </w:sdtPr>
              <w:sdtEndPr>
                <w:rPr>
                  <w:rStyle w:val="Fontepargpadro"/>
                  <w:spacing w:val="-8"/>
                </w:rPr>
              </w:sdtEndPr>
              <w:sdtContent>
                <w:r>
                  <w:rPr>
                    <w:rFonts w:ascii="Arial" w:hAnsi="Arial" w:cs="Arial"/>
                    <w:sz w:val="18"/>
                    <w:szCs w:val="18"/>
                    <w:lang w:val="en-US"/>
                  </w:rPr>
                  <w:t xml:space="preserve">Sim. A empresa atualizou a documentação durante o processo de habilitação (CRF, PGRS e manifestos de resíduos enviados em 23/09/2026) e mantém a Matriz Anual de Treinamentos 2026. Revisão do PGRS de 2022: recomendada.</w:t>
                </w:r>
              </w:sdtContent>
            </w:sdt>
          </w:p>
        </w:tc>
      </w:tr>
    </w:tbl>
    <w:p w14:paraId="45D5E0ED" w14:textId="77777777" w:rsidR="005B43BB" w:rsidRPr="00085E82" w:rsidRDefault="005B43BB" w:rsidP="005B43BB">
      <w:pPr>
        <w:spacing w:after="0" w:line="240" w:lineRule="auto"/>
        <w:jc w:val="both"/>
        <w:rPr>
          <w:rFonts w:ascii="Arial" w:eastAsia="Times New Roman" w:hAnsi="Arial" w:cs="Arial"/>
          <w:color w:val="auto"/>
          <w:kern w:val="0"/>
          <w:sz w:val="20"/>
          <w:lang w:val="en-US"/>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22A5C5A2" w:rsidR="006379FF" w:rsidRPr="00C84994" w:rsidRDefault="00085E82" w:rsidP="006379FF">
                  <w:pPr>
                    <w:rPr>
                      <w:rFonts w:ascii="Arial" w:hAnsi="Arial" w:cs="Arial"/>
                      <w:iCs/>
                    </w:rPr>
                  </w:pPr>
                  <w:r>
                    <w:rPr>
                      <w:rFonts w:ascii="Arial" w:hAnsi="Arial" w:cs="Arial"/>
                    </w:rPr>
                    <w:t xml:space="preserve">A CONFIRMAR pelo fornecedor.</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20D29BA" w:rsidR="005B43BB" w:rsidRPr="00315E25" w:rsidRDefault="00000000"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5972E59D" w:rsidR="006379FF" w:rsidRPr="00085E82" w:rsidRDefault="00085E82" w:rsidP="006379FF">
                  <w:pPr>
                    <w:rPr>
                      <w:rFonts w:ascii="Arial" w:hAnsi="Arial" w:cs="Arial"/>
                    </w:rPr>
                  </w:pPr>
                  <w:r>
                    <w:rPr>
                      <w:rFonts w:ascii="Arial" w:hAnsi="Arial" w:cs="Arial"/>
                      <w:lang w:val="pt-PT"/>
                    </w:rPr>
                    <w:t xml:space="preserve">A CONFIRMAR pelo fornecedor.</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74"/>
        <w:gridCol w:w="9187"/>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122"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5F66D145"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9341C5">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25" w14:textId="288FB168" w:rsidR="006379FF" w:rsidRPr="009341C5" w:rsidRDefault="009341C5" w:rsidP="006379FF">
                  <w:pPr>
                    <w:rPr>
                      <w:rFonts w:ascii="Arial" w:hAnsi="Arial" w:cs="Arial"/>
                      <w:iCs/>
                    </w:rPr>
                  </w:pPr>
                  <w:r>
                    <w:rPr>
                      <w:rFonts w:ascii="Arial" w:hAnsi="Arial" w:cs="Arial"/>
                    </w:rPr>
                    <w:t xml:space="preserve">Não há objeção. O fornecedor assinou o Termo de Compromisso SMS (PGS-002-C) em 14/09/2026, e a verificação operacional (Bloco 2) será realizada pela Pan Marine.</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51E0D75"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Fonts w:ascii="Arial" w:hAnsi="Arial" w:cs="Arial"/>
                    <w:sz w:val="18"/>
                    <w:szCs w:val="18"/>
                  </w:rPr>
                  <w:t xml:space="preserve">O programa combina a responsabilidade técnica de biólogo registrado no CRBio-02, a capacitação anual de 16 h dos aplicadores (Matriz Anual de Treinamentos 2026) e o ASO com monitoramento biológico (acetilcolinesterase) para exposição a produtos químicos.</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66671083"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Fonts w:ascii="Arial" w:hAnsi="Arial" w:cs="Arial"/>
                    <w:sz w:val="18"/>
                    <w:szCs w:val="18"/>
                  </w:rPr>
                  <w:t xml:space="preserve">Não aplicável — empresa brasileira, com atuação exclusiva no Brasil. A atividade é regulada pela ANVISA (RDC 622/2022), pela Vigilância Sanitária municipal e pelo INEA.</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4531CFB1"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Fonts w:ascii="Arial" w:hAnsi="Arial" w:cs="Arial"/>
                    <w:sz w:val="18"/>
                    <w:szCs w:val="18"/>
                  </w:rPr>
                  <w:t xml:space="preserve">A partir do inventário de riscos do PGR, das FDS dos produtos utilizados e dos requisitos sanitários aplicáveis ao controle de vetores e pragas.</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A3F3BC1"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Fonts w:ascii="Arial" w:hAnsi="Arial" w:cs="Arial"/>
                    <w:sz w:val="18"/>
                    <w:szCs w:val="18"/>
                  </w:rPr>
                  <w:t xml:space="preserve">As necessidades são consolidadas na Matriz Anual de Treinamentos 2026, que define as capacitações por função e o período de realização.</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6C8C6338"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Fonts w:ascii="Arial" w:hAnsi="Arial" w:cs="Arial"/>
                    <w:sz w:val="18"/>
                    <w:szCs w:val="18"/>
                  </w:rPr>
                  <w:t xml:space="preserve">A Matriz Anual de Treinamentos registra os treinamentos por colaborador e o ciclo anual de reciclagem. A CONFIRMAR pelo fornecedor.</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357F8639"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6F0D194C" w:rsidR="005B43BB" w:rsidRPr="00315E25" w:rsidRDefault="00000000"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6775A706" w:rsidR="005B43BB" w:rsidRPr="00315E25" w:rsidRDefault="00000000"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Fonts w:ascii="Arial" w:hAnsi="Arial" w:cs="Arial"/>
                    <w:sz w:val="18"/>
                    <w:szCs w:val="18"/>
                  </w:rPr>
                  <w:t xml:space="preserve">Os serviços são executados sob orientação do responsável técnico e acompanhamento da Técnica em Segurança do Trabalho. A CONFIRMAR pelo fornecedor.</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41A27A19"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37793177"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Content>
                <w:r>
                  <w:rPr>
                    <w:rFonts w:ascii="Arial" w:hAnsi="Arial" w:cs="Arial"/>
                    <w:sz w:val="18"/>
                    <w:szCs w:val="18"/>
                  </w:rPr>
                  <w:t xml:space="preserve">A aderência é verificada pelo cumprimento do POP 14 e das condições do CTA/INEA. A verificação operacional será realizada in loco pela Pan Marine.</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0DA4E139"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62C5DDD9" w:rsidR="005B43BB" w:rsidRPr="00315E25" w:rsidRDefault="00000000" w:rsidP="00085E82">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Content>
                <w:r>
                  <w:rPr>
                    <w:rFonts w:ascii="Arial" w:hAnsi="Arial" w:cs="Arial"/>
                    <w:sz w:val="18"/>
                    <w:szCs w:val="18"/>
                  </w:rPr>
                  <w:t xml:space="preserve">A CONFIRMAR pelo fornecedor.</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66561E98"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Content>
                <w:r>
                  <w:rPr>
                    <w:rFonts w:ascii="Arial" w:hAnsi="Arial" w:cs="Arial"/>
                    <w:sz w:val="18"/>
                    <w:szCs w:val="18"/>
                  </w:rPr>
                  <w:t xml:space="preserve">A CONFIRMAR pelo fornecedor.</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6CE008A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Fonts w:ascii="Arial" w:hAnsi="Arial" w:cs="Arial"/>
                    <w:sz w:val="19"/>
                    <w:szCs w:val="19"/>
                  </w:rPr>
                  <w:t xml:space="preserve">Não apresentada certificação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4CB4F63C"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Fonts w:ascii="Arial" w:hAnsi="Arial" w:cs="Arial"/>
                    <w:sz w:val="19"/>
                    <w:szCs w:val="19"/>
                  </w:rPr>
                  <w:t xml:space="preserve">Não apresentada certificação IASME / Cyber Essentials (esquemas de abrangência britânica, sem equivalente exigível no Brasil).</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611EF7E"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Content>
                <w:r>
                  <w:rPr>
                    <w:rFonts w:ascii="Arial" w:hAnsi="Arial" w:cs="Arial"/>
                    <w:sz w:val="18"/>
                    <w:szCs w:val="18"/>
                  </w:rPr>
                  <w:t xml:space="preserve">A CONFIRMAR pelo fornecedor.</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023C9A69" w:rsidR="005B43BB" w:rsidRPr="00315E25" w:rsidRDefault="00000000" w:rsidP="00085E82">
            <w:pPr>
              <w:spacing w:before="40" w:after="40"/>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Content>
                <w:r>
                  <w:rPr>
                    <w:rFonts w:ascii="Arial" w:hAnsi="Arial" w:cs="Arial"/>
                    <w:sz w:val="18"/>
                    <w:szCs w:val="18"/>
                  </w:rPr>
                  <w:t xml:space="preserve">A empresa está sujeita à Lei Geral de Proteção de Dados (Lei nº 13.709/2018). Detalhamento: A CONFIRMAR pelo fornecedor.</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50216D7F"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Content>
                <w:r>
                  <w:rPr>
                    <w:rFonts w:ascii="Arial" w:hAnsi="Arial" w:cs="Arial"/>
                    <w:sz w:val="18"/>
                    <w:szCs w:val="18"/>
                  </w:rPr>
                  <w:t xml:space="preserve">A CONFIRMAR pelo fornecedor.</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53"/>
        <w:gridCol w:w="9208"/>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03CEF3FB" w:rsidR="005B43BB" w:rsidRPr="00315E25" w:rsidRDefault="00000000" w:rsidP="003647A2">
            <w:pPr>
              <w:spacing w:before="40" w:after="40"/>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Content>
                <w:r>
                  <w:rPr>
                    <w:rFonts w:ascii="Arial" w:hAnsi="Arial" w:cs="Arial"/>
                    <w:sz w:val="18"/>
                    <w:szCs w:val="18"/>
                  </w:rPr>
                  <w:t xml:space="preserve">A CONFIRMAR pelo fornecedor.</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5457E3F3" w:rsidR="005B43BB" w:rsidRPr="00315E25" w:rsidRDefault="00000000" w:rsidP="003647A2">
            <w:pPr>
              <w:spacing w:before="40" w:after="40"/>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Content>
                <w:r>
                  <w:rPr>
                    <w:rFonts w:ascii="Arial" w:hAnsi="Arial" w:cs="Arial"/>
                    <w:sz w:val="18"/>
                    <w:szCs w:val="18"/>
                  </w:rPr>
                  <w:t xml:space="preserve">A CONFIRMAR pelo fornecedor.</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646B13A6"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i</w:t>
            </w:r>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6E82482C"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Content>
                <w:r>
                  <w:rPr>
                    <w:rFonts w:ascii="Arial" w:hAnsi="Arial" w:cs="Arial"/>
                    <w:sz w:val="18"/>
                    <w:szCs w:val="18"/>
                  </w:rPr>
                  <w:t xml:space="preserve">A CONFIRMAR pelo fornecedor.</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30B44951"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4B5B8B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Fonts w:ascii="Arial" w:hAnsi="Arial" w:cs="Arial"/>
                    <w:szCs w:val="18"/>
                  </w:rPr>
                  <w:t xml:space="preserve">Exame médico admissional com emissão de ASO, incluindo dosagem de acetilcolinesterase para os aplicadores, conforme o PCMSO Rev. 5.0.</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a</w:t>
            </w:r>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1AE3EEEA"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Fonts w:ascii="Arial" w:hAnsi="Arial" w:cs="Arial"/>
                    <w:sz w:val="19"/>
                    <w:szCs w:val="19"/>
                  </w:rPr>
                  <w:t xml:space="preserve">Não apresentada certificação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C84994">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63DFC9B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24682C4A"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Content>
                <w:r>
                  <w:rPr>
                    <w:rFonts w:ascii="Arial" w:hAnsi="Arial" w:cs="Arial"/>
                    <w:sz w:val="18"/>
                    <w:szCs w:val="18"/>
                  </w:rPr>
                  <w:t xml:space="preserve">Plano formal de continuidade de negócios não apresentado. O Plano de Emergência para acidentes com produtos químicos (derramamento, exposição, acidente no transporte e incêndio) trata dos cenários de emergência da atividade.</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C84994">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6E20B50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12BB1B37"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Content>
                <w:r>
                  <w:rPr>
                    <w:rFonts w:ascii="Arial" w:hAnsi="Arial" w:cs="Arial"/>
                    <w:sz w:val="18"/>
                    <w:szCs w:val="18"/>
                  </w:rPr>
                  <w:t xml:space="preserve">Não apresentado plano formal de recuperação de desastres.</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C84994">
              <w:rPr>
                <w:rFonts w:ascii="Arial" w:eastAsia="Times New Roman" w:hAnsi="Arial" w:cs="Arial"/>
                <w:b/>
                <w:color w:val="auto"/>
                <w:kern w:val="0"/>
                <w:sz w:val="20"/>
                <w:u w:val="single"/>
                <w:lang w:val="pt-BR"/>
                <w14:ligatures w14:val="none"/>
                <w14:cntxtAlts w14:val="0"/>
              </w:rPr>
              <w:lastRenderedPageBreak/>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6CD94AAB"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Fonts w:ascii="Arial" w:hAnsi="Arial" w:cs="Arial"/>
                    <w:szCs w:val="18"/>
                  </w:rPr>
                  <w:t xml:space="preserve">Não. Não há registro de condenação ou notificação por violação da Lei de Escravidão Moderna de 2015 nem da legislação brasileira equivalente (art. 149 do Código Penal). Declaração a confirmar pelo fornecedor na assinatura.</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4CB3F52C"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378A53A8"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4403FE59"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33705B5F"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 xml:space="preserve">Se você utiliza subcontratados, possui processos implementados para verificar se alguma dessas organizações opera um sistema de denúncia que seja ativamente promovido dentro da organização e </w:t>
            </w:r>
            <w:r w:rsidRPr="00315E25">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26F" w14:textId="335CADB9"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509C5FB9"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0DD9" w14:textId="77777777" w:rsidR="001610F7" w:rsidRDefault="001610F7" w:rsidP="00883480">
      <w:pPr>
        <w:spacing w:after="0" w:line="240" w:lineRule="auto"/>
      </w:pPr>
      <w:r>
        <w:separator/>
      </w:r>
    </w:p>
  </w:endnote>
  <w:endnote w:type="continuationSeparator" w:id="0">
    <w:p w14:paraId="1A14980F" w14:textId="77777777" w:rsidR="001610F7" w:rsidRDefault="001610F7"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E335" w14:textId="77777777" w:rsidR="001610F7" w:rsidRDefault="001610F7" w:rsidP="00883480">
      <w:pPr>
        <w:spacing w:after="0" w:line="240" w:lineRule="auto"/>
      </w:pPr>
      <w:r>
        <w:separator/>
      </w:r>
    </w:p>
  </w:footnote>
  <w:footnote w:type="continuationSeparator" w:id="0">
    <w:p w14:paraId="4E57B059" w14:textId="77777777" w:rsidR="001610F7" w:rsidRDefault="001610F7"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480078494">
    <w:abstractNumId w:val="24"/>
  </w:num>
  <w:num w:numId="2" w16cid:durableId="696083329">
    <w:abstractNumId w:val="10"/>
  </w:num>
  <w:num w:numId="3" w16cid:durableId="154228259">
    <w:abstractNumId w:val="22"/>
  </w:num>
  <w:num w:numId="4" w16cid:durableId="1250962824">
    <w:abstractNumId w:val="11"/>
  </w:num>
  <w:num w:numId="5" w16cid:durableId="1687752569">
    <w:abstractNumId w:val="18"/>
  </w:num>
  <w:num w:numId="6" w16cid:durableId="2025858924">
    <w:abstractNumId w:val="30"/>
  </w:num>
  <w:num w:numId="7" w16cid:durableId="1766265608">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065756">
    <w:abstractNumId w:val="17"/>
  </w:num>
  <w:num w:numId="9" w16cid:durableId="1620798961">
    <w:abstractNumId w:val="6"/>
  </w:num>
  <w:num w:numId="10" w16cid:durableId="1880389994">
    <w:abstractNumId w:val="8"/>
  </w:num>
  <w:num w:numId="11" w16cid:durableId="810635978">
    <w:abstractNumId w:val="28"/>
  </w:num>
  <w:num w:numId="12" w16cid:durableId="1132334230">
    <w:abstractNumId w:val="4"/>
  </w:num>
  <w:num w:numId="13" w16cid:durableId="349530349">
    <w:abstractNumId w:val="9"/>
  </w:num>
  <w:num w:numId="14" w16cid:durableId="759449405">
    <w:abstractNumId w:val="25"/>
  </w:num>
  <w:num w:numId="15" w16cid:durableId="1335187869">
    <w:abstractNumId w:val="12"/>
  </w:num>
  <w:num w:numId="16" w16cid:durableId="2091733961">
    <w:abstractNumId w:val="16"/>
  </w:num>
  <w:num w:numId="17" w16cid:durableId="140079904">
    <w:abstractNumId w:val="14"/>
  </w:num>
  <w:num w:numId="18" w16cid:durableId="286550348">
    <w:abstractNumId w:val="1"/>
  </w:num>
  <w:num w:numId="19" w16cid:durableId="1424646014">
    <w:abstractNumId w:val="27"/>
  </w:num>
  <w:num w:numId="20" w16cid:durableId="1792818758">
    <w:abstractNumId w:val="19"/>
  </w:num>
  <w:num w:numId="21" w16cid:durableId="284580592">
    <w:abstractNumId w:val="21"/>
  </w:num>
  <w:num w:numId="22" w16cid:durableId="1583219270">
    <w:abstractNumId w:val="3"/>
  </w:num>
  <w:num w:numId="23" w16cid:durableId="1619021942">
    <w:abstractNumId w:val="23"/>
  </w:num>
  <w:num w:numId="24" w16cid:durableId="724183514">
    <w:abstractNumId w:val="7"/>
  </w:num>
  <w:num w:numId="25" w16cid:durableId="1030299624">
    <w:abstractNumId w:val="2"/>
  </w:num>
  <w:num w:numId="26" w16cid:durableId="278921653">
    <w:abstractNumId w:val="26"/>
  </w:num>
  <w:num w:numId="27" w16cid:durableId="2023775709">
    <w:abstractNumId w:val="29"/>
  </w:num>
  <w:num w:numId="28" w16cid:durableId="1828933029">
    <w:abstractNumId w:val="13"/>
  </w:num>
  <w:num w:numId="29" w16cid:durableId="1686709378">
    <w:abstractNumId w:val="20"/>
  </w:num>
  <w:num w:numId="30" w16cid:durableId="1985041894">
    <w:abstractNumId w:val="0"/>
  </w:num>
  <w:num w:numId="31" w16cid:durableId="1886524790">
    <w:abstractNumId w:val="15"/>
  </w:num>
  <w:num w:numId="32" w16cid:durableId="183247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3DB1"/>
    <w:rsid w:val="00085E82"/>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0F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27AEC"/>
    <w:rsid w:val="00355C79"/>
    <w:rsid w:val="003647A2"/>
    <w:rsid w:val="003C0130"/>
    <w:rsid w:val="003D0EC6"/>
    <w:rsid w:val="003D7ABC"/>
    <w:rsid w:val="003E6967"/>
    <w:rsid w:val="004135C6"/>
    <w:rsid w:val="00432A6A"/>
    <w:rsid w:val="00447AFB"/>
    <w:rsid w:val="004500B5"/>
    <w:rsid w:val="0047496F"/>
    <w:rsid w:val="00481EEA"/>
    <w:rsid w:val="004B2CC5"/>
    <w:rsid w:val="004C3276"/>
    <w:rsid w:val="004D3884"/>
    <w:rsid w:val="004D3EEA"/>
    <w:rsid w:val="004F034C"/>
    <w:rsid w:val="005135E7"/>
    <w:rsid w:val="0052009B"/>
    <w:rsid w:val="00532278"/>
    <w:rsid w:val="0058078B"/>
    <w:rsid w:val="005838F9"/>
    <w:rsid w:val="0059339C"/>
    <w:rsid w:val="005B43BB"/>
    <w:rsid w:val="005C029E"/>
    <w:rsid w:val="005D1437"/>
    <w:rsid w:val="005D1FBF"/>
    <w:rsid w:val="005D56AD"/>
    <w:rsid w:val="00605198"/>
    <w:rsid w:val="006120A1"/>
    <w:rsid w:val="00613AF0"/>
    <w:rsid w:val="00613F0D"/>
    <w:rsid w:val="00614A78"/>
    <w:rsid w:val="006257FC"/>
    <w:rsid w:val="006379FF"/>
    <w:rsid w:val="00647C09"/>
    <w:rsid w:val="0065225D"/>
    <w:rsid w:val="00652714"/>
    <w:rsid w:val="006844FE"/>
    <w:rsid w:val="00690884"/>
    <w:rsid w:val="0069532D"/>
    <w:rsid w:val="0069657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341C5"/>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4994"/>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14C3"/>
    <w:rsid w:val="00F522CC"/>
    <w:rsid w:val="00F523DE"/>
    <w:rsid w:val="00F66DF1"/>
    <w:rsid w:val="00F70330"/>
    <w:rsid w:val="00FB5140"/>
    <w:rsid w:val="00FF344C"/>
    <w:rsid w:val="00FF6DD8"/>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 w:type="character" w:styleId="MenoPendente">
    <w:name w:val="Unresolved Mention"/>
    <w:basedOn w:val="Fontepargpadro"/>
    <w:uiPriority w:val="99"/>
    <w:semiHidden/>
    <w:unhideWhenUsed/>
    <w:rsid w:val="00613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32EFD0C346EC44399B6052D4C86FF50A"/>
        <w:category>
          <w:name w:val="Geral"/>
          <w:gallery w:val="placeholder"/>
        </w:category>
        <w:types>
          <w:type w:val="bbPlcHdr"/>
        </w:types>
        <w:behaviors>
          <w:behavior w:val="content"/>
        </w:behaviors>
        <w:guid w:val="{646EBE5E-C30A-4D5B-9532-773B664FA9A0}"/>
      </w:docPartPr>
      <w:docPartBody>
        <w:p w:rsidR="00981164" w:rsidRDefault="00BD01F7" w:rsidP="00BD01F7">
          <w:pPr>
            <w:pStyle w:val="32EFD0C346EC44399B6052D4C86FF50A"/>
          </w:pPr>
          <w:r>
            <w:rPr>
              <w:rStyle w:val="geometria100"/>
              <w:color w:val="FFFFFF" w:themeColor="background1"/>
              <w:sz w:val="19"/>
              <w:szCs w:val="19"/>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4D3884"/>
    <w:rsid w:val="00572915"/>
    <w:rsid w:val="00611843"/>
    <w:rsid w:val="0062214B"/>
    <w:rsid w:val="00622D96"/>
    <w:rsid w:val="006A21F3"/>
    <w:rsid w:val="006C6362"/>
    <w:rsid w:val="00702E55"/>
    <w:rsid w:val="00801B51"/>
    <w:rsid w:val="00895C28"/>
    <w:rsid w:val="00981164"/>
    <w:rsid w:val="009E4AD8"/>
    <w:rsid w:val="00A26986"/>
    <w:rsid w:val="00A4423D"/>
    <w:rsid w:val="00BD01F7"/>
    <w:rsid w:val="00C305A9"/>
    <w:rsid w:val="00C76B16"/>
    <w:rsid w:val="00CB4177"/>
    <w:rsid w:val="00CC4176"/>
    <w:rsid w:val="00E308F8"/>
    <w:rsid w:val="00EF4BD9"/>
    <w:rsid w:val="00F41808"/>
    <w:rsid w:val="00F514C3"/>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 w:type="character" w:customStyle="1" w:styleId="geometria100">
    <w:name w:val="geometria10"/>
    <w:basedOn w:val="Fontepargpadro"/>
    <w:rsid w:val="00BD01F7"/>
  </w:style>
  <w:style w:type="paragraph" w:customStyle="1" w:styleId="60A6621338A74C86A4E2C8D58E35918C">
    <w:name w:val="60A6621338A74C86A4E2C8D58E35918C"/>
    <w:rsid w:val="00BD01F7"/>
    <w:pPr>
      <w:spacing w:line="278" w:lineRule="auto"/>
    </w:pPr>
    <w:rPr>
      <w:kern w:val="2"/>
      <w:sz w:val="24"/>
      <w:szCs w:val="24"/>
      <w:lang w:val="en-US"/>
      <w14:ligatures w14:val="standardContextual"/>
    </w:rPr>
  </w:style>
  <w:style w:type="paragraph" w:customStyle="1" w:styleId="32EFD0C346EC44399B6052D4C86FF50A">
    <w:name w:val="32EFD0C346EC44399B6052D4C86FF50A"/>
    <w:rsid w:val="00BD01F7"/>
    <w:pPr>
      <w:spacing w:line="278" w:lineRule="auto"/>
    </w:pPr>
    <w:rPr>
      <w:kern w:val="2"/>
      <w:sz w:val="24"/>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4186</Words>
  <Characters>23863</Characters>
  <Application>Microsoft Office Word</Application>
  <DocSecurity>0</DocSecurity>
  <Lines>198</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 - Training Management Specialists</dc:creator>
  <cp:keywords/>
  <dc:description/>
  <cp:lastModifiedBy>TMS</cp:lastModifiedBy>
  <cp:revision>7</cp:revision>
  <dcterms:created xsi:type="dcterms:W3CDTF">2026-09-21T13:16:00Z</dcterms:created>
  <dcterms:modified xsi:type="dcterms:W3CDTF">2026-09-22T16:39:00Z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