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FB050B" w14:textId="77777777" w:rsidR="002F1845" w:rsidRPr="00503D20" w:rsidRDefault="00503D20" w:rsidP="00503D20">
      <w:pPr>
        <w:jc w:val="center"/>
        <w:rPr>
          <w:rFonts w:ascii="Liberation Sans" w:hAnsi="Liberation Sans" w:hint="eastAsia"/>
          <w:b/>
          <w:sz w:val="22"/>
          <w:szCs w:val="22"/>
        </w:rPr>
      </w:pPr>
      <w:r w:rsidRPr="00503D20">
        <w:rPr>
          <w:rFonts w:ascii="Liberation Sans" w:hAnsi="Liberation Sans"/>
          <w:b/>
          <w:sz w:val="22"/>
          <w:szCs w:val="22"/>
        </w:rPr>
        <w:t>Fitness of VDSS Administrative Data Sources to Support Household and Family Classification</w:t>
      </w:r>
    </w:p>
    <w:p w14:paraId="27FD4CF1" w14:textId="77777777" w:rsidR="002F1845" w:rsidRDefault="002F1845">
      <w:pPr>
        <w:rPr>
          <w:rFonts w:hint="eastAsia"/>
        </w:rPr>
      </w:pPr>
    </w:p>
    <w:p w14:paraId="3B7D7A24" w14:textId="77777777" w:rsidR="00503D20" w:rsidRDefault="00503D20" w:rsidP="00503D20">
      <w:pPr>
        <w:rPr>
          <w:rFonts w:hint="eastAsia"/>
        </w:rPr>
      </w:pPr>
      <w:r>
        <w:rPr>
          <w:rFonts w:ascii="Liberation Sans" w:hAnsi="Liberation Sans"/>
          <w:b/>
          <w:bCs/>
          <w:sz w:val="22"/>
          <w:szCs w:val="22"/>
        </w:rPr>
        <w:t xml:space="preserve">Project Sponsor: </w:t>
      </w:r>
      <w:r>
        <w:rPr>
          <w:rFonts w:ascii="Liberation Sans" w:hAnsi="Liberation Sans"/>
          <w:sz w:val="22"/>
          <w:szCs w:val="22"/>
        </w:rPr>
        <w:t>Virginia Department of Social Services</w:t>
      </w:r>
    </w:p>
    <w:p w14:paraId="57C38095" w14:textId="77777777" w:rsidR="00503D20" w:rsidRDefault="00503D20" w:rsidP="00503D20">
      <w:pPr>
        <w:rPr>
          <w:rFonts w:ascii="Liberation Sans" w:hAnsi="Liberation Sans"/>
          <w:sz w:val="22"/>
          <w:szCs w:val="22"/>
        </w:rPr>
      </w:pPr>
    </w:p>
    <w:p w14:paraId="0228B53D" w14:textId="77777777" w:rsidR="00503D20" w:rsidRDefault="00503D20" w:rsidP="00503D20">
      <w:pPr>
        <w:rPr>
          <w:rFonts w:ascii="Liberation Sans" w:hAnsi="Liberation Sans"/>
          <w:sz w:val="22"/>
          <w:szCs w:val="22"/>
        </w:rPr>
      </w:pPr>
      <w:r w:rsidRPr="00503D20">
        <w:rPr>
          <w:rFonts w:ascii="Liberation Sans" w:hAnsi="Liberation Sans"/>
          <w:b/>
          <w:sz w:val="22"/>
          <w:szCs w:val="22"/>
        </w:rPr>
        <w:t>Team:</w:t>
      </w:r>
      <w:r>
        <w:rPr>
          <w:rFonts w:ascii="Liberation Sans" w:hAnsi="Liberation Sans"/>
          <w:sz w:val="22"/>
          <w:szCs w:val="22"/>
        </w:rPr>
        <w:t xml:space="preserve"> Brian (PI), Aaron</w:t>
      </w:r>
    </w:p>
    <w:p w14:paraId="6EBDA838" w14:textId="77777777" w:rsidR="00503D20" w:rsidRDefault="00503D20" w:rsidP="00503D20">
      <w:pPr>
        <w:rPr>
          <w:rFonts w:ascii="Liberation Sans" w:hAnsi="Liberation Sans"/>
          <w:sz w:val="22"/>
          <w:szCs w:val="22"/>
        </w:rPr>
      </w:pPr>
    </w:p>
    <w:p w14:paraId="7CEB5BFC" w14:textId="77777777" w:rsidR="00503D20" w:rsidRPr="00503D20" w:rsidRDefault="00503D20">
      <w:r>
        <w:rPr>
          <w:rFonts w:ascii="Liberation Sans" w:hAnsi="Liberation Sans"/>
          <w:b/>
          <w:bCs/>
          <w:sz w:val="22"/>
          <w:szCs w:val="22"/>
        </w:rPr>
        <w:t xml:space="preserve">Project Client: </w:t>
      </w:r>
      <w:r>
        <w:rPr>
          <w:rFonts w:ascii="Liberation Sans" w:hAnsi="Liberation Sans"/>
          <w:sz w:val="22"/>
          <w:szCs w:val="22"/>
        </w:rPr>
        <w:t>Jeff Price, Director of Research and Planning</w:t>
      </w:r>
    </w:p>
    <w:p w14:paraId="6C34DC30" w14:textId="77777777" w:rsidR="00503D20" w:rsidRDefault="00503D20">
      <w:pPr>
        <w:rPr>
          <w:rFonts w:ascii="Liberation Sans" w:hAnsi="Liberation Sans"/>
          <w:b/>
          <w:bCs/>
          <w:sz w:val="22"/>
          <w:szCs w:val="22"/>
        </w:rPr>
      </w:pPr>
    </w:p>
    <w:p w14:paraId="42F01134" w14:textId="77777777" w:rsidR="002F1845" w:rsidRDefault="00503D20">
      <w:pPr>
        <w:rPr>
          <w:rFonts w:hint="eastAsia"/>
        </w:rPr>
      </w:pPr>
      <w:r>
        <w:rPr>
          <w:rFonts w:ascii="Liberation Sans" w:hAnsi="Liberation Sans"/>
          <w:b/>
          <w:bCs/>
          <w:sz w:val="22"/>
          <w:szCs w:val="22"/>
        </w:rPr>
        <w:t>Project Background</w:t>
      </w:r>
    </w:p>
    <w:p w14:paraId="0ED0C3CC" w14:textId="77777777" w:rsidR="002F1845" w:rsidRDefault="00503D20">
      <w:pPr>
        <w:rPr>
          <w:rFonts w:hint="eastAsia"/>
        </w:rPr>
      </w:pPr>
      <w:r>
        <w:t xml:space="preserve">According to the latest figures from the U.S. Census Bureau, approximately two-thirds of American </w:t>
      </w:r>
      <w:r>
        <w:t>households are also classified as families. These two terms, “household” and “family”, are often used interchangeably, but the Census Bureau draws a careful distinction:</w:t>
      </w:r>
    </w:p>
    <w:p w14:paraId="79F41CA8" w14:textId="77777777" w:rsidR="002F1845" w:rsidRDefault="00503D20">
      <w:pPr>
        <w:numPr>
          <w:ilvl w:val="0"/>
          <w:numId w:val="1"/>
        </w:numPr>
        <w:rPr>
          <w:rFonts w:hint="eastAsia"/>
        </w:rPr>
      </w:pPr>
      <w:r>
        <w:t>A household consists of one or more persons living in the same house, condominium or a</w:t>
      </w:r>
      <w:r>
        <w:t>partment. They may or may not be related.</w:t>
      </w:r>
    </w:p>
    <w:p w14:paraId="24FC5809" w14:textId="77777777" w:rsidR="002F1845" w:rsidRDefault="00503D20">
      <w:pPr>
        <w:numPr>
          <w:ilvl w:val="0"/>
          <w:numId w:val="1"/>
        </w:numPr>
        <w:rPr>
          <w:rFonts w:hint="eastAsia"/>
        </w:rPr>
      </w:pPr>
      <w:r>
        <w:t>A family has two or more members who live in the same home and are related by birth, marriage or adoption.</w:t>
      </w:r>
    </w:p>
    <w:p w14:paraId="7FCA269C" w14:textId="77777777" w:rsidR="002F1845" w:rsidRDefault="00503D20">
      <w:pPr>
        <w:rPr>
          <w:rFonts w:hint="eastAsia"/>
        </w:rPr>
      </w:pPr>
      <w:r>
        <w:t>Therefore, by these definitions, all families are also households, but not all households are families.</w:t>
      </w:r>
    </w:p>
    <w:p w14:paraId="09382A9B" w14:textId="77777777" w:rsidR="002F1845" w:rsidRDefault="002F1845">
      <w:pPr>
        <w:rPr>
          <w:rFonts w:hint="eastAsia"/>
        </w:rPr>
      </w:pPr>
    </w:p>
    <w:p w14:paraId="4AC74091" w14:textId="77777777" w:rsidR="002F1845" w:rsidRDefault="00503D20">
      <w:pPr>
        <w:rPr>
          <w:rFonts w:hint="eastAsia"/>
        </w:rPr>
      </w:pPr>
      <w:r>
        <w:t>Ac</w:t>
      </w:r>
      <w:r>
        <w:t xml:space="preserve">curately defining households and families can be critical to making informed social service public policy decisions. Being able to accurately derive these classifications using already existing administrative records would preclude the need for additional </w:t>
      </w:r>
      <w:r>
        <w:t>resources to be allocated toward additional data collection activities.</w:t>
      </w:r>
    </w:p>
    <w:p w14:paraId="5904E6B9" w14:textId="77777777" w:rsidR="002F1845" w:rsidRDefault="002F1845">
      <w:pPr>
        <w:rPr>
          <w:rFonts w:hint="eastAsia"/>
        </w:rPr>
      </w:pPr>
    </w:p>
    <w:p w14:paraId="2C141E33" w14:textId="77777777" w:rsidR="002F1845" w:rsidRDefault="00503D20">
      <w:pPr>
        <w:rPr>
          <w:rFonts w:hint="eastAsia"/>
        </w:rPr>
      </w:pPr>
      <w:r>
        <w:rPr>
          <w:rFonts w:ascii="Liberation Sans" w:hAnsi="Liberation Sans"/>
          <w:b/>
          <w:bCs/>
          <w:sz w:val="22"/>
          <w:szCs w:val="22"/>
        </w:rPr>
        <w:t>Project Goal</w:t>
      </w:r>
    </w:p>
    <w:p w14:paraId="1AD75FF3" w14:textId="77777777" w:rsidR="002F1845" w:rsidRDefault="00503D20">
      <w:pPr>
        <w:rPr>
          <w:rFonts w:hint="eastAsia"/>
        </w:rPr>
      </w:pPr>
      <w:r>
        <w:t>Determine the fitness of selected VDSS administrative data record systems for accurately deriving household and family classifications. The administrative records systems</w:t>
      </w:r>
      <w:r>
        <w:t xml:space="preserve"> to be assessed for this project are:</w:t>
      </w:r>
    </w:p>
    <w:p w14:paraId="5388A373" w14:textId="77777777" w:rsidR="002F1845" w:rsidRDefault="00503D20">
      <w:pPr>
        <w:numPr>
          <w:ilvl w:val="0"/>
          <w:numId w:val="2"/>
        </w:numPr>
        <w:rPr>
          <w:rFonts w:hint="eastAsia"/>
        </w:rPr>
      </w:pPr>
      <w:r>
        <w:t>The Online Automated Services Information System (OASIS); and,</w:t>
      </w:r>
    </w:p>
    <w:p w14:paraId="3BF35921" w14:textId="77777777" w:rsidR="002F1845" w:rsidRDefault="00503D20">
      <w:pPr>
        <w:numPr>
          <w:ilvl w:val="0"/>
          <w:numId w:val="2"/>
        </w:numPr>
        <w:rPr>
          <w:rFonts w:hint="eastAsia"/>
        </w:rPr>
      </w:pPr>
      <w:r>
        <w:t>The Virginia Case Management System (</w:t>
      </w:r>
      <w:proofErr w:type="spellStart"/>
      <w:r>
        <w:t>VaCMS</w:t>
      </w:r>
      <w:proofErr w:type="spellEnd"/>
      <w:r>
        <w:t>).</w:t>
      </w:r>
    </w:p>
    <w:p w14:paraId="01AF257A" w14:textId="77777777" w:rsidR="002F1845" w:rsidRDefault="002F1845">
      <w:pPr>
        <w:rPr>
          <w:rFonts w:hint="eastAsia"/>
        </w:rPr>
      </w:pPr>
    </w:p>
    <w:p w14:paraId="373D6EAC" w14:textId="77777777" w:rsidR="002F1845" w:rsidRDefault="00503D20">
      <w:pPr>
        <w:rPr>
          <w:rFonts w:hint="eastAsia"/>
          <w:b/>
          <w:bCs/>
        </w:rPr>
      </w:pPr>
      <w:r>
        <w:rPr>
          <w:b/>
          <w:bCs/>
        </w:rPr>
        <w:t>Project Tasks</w:t>
      </w:r>
    </w:p>
    <w:p w14:paraId="4ACB7C8D" w14:textId="77777777" w:rsidR="002F1845" w:rsidRDefault="00503D20">
      <w:pPr>
        <w:numPr>
          <w:ilvl w:val="0"/>
          <w:numId w:val="3"/>
        </w:numPr>
        <w:rPr>
          <w:rFonts w:hint="eastAsia"/>
        </w:rPr>
      </w:pPr>
      <w:r>
        <w:t>Problem Definition</w:t>
      </w:r>
    </w:p>
    <w:p w14:paraId="7B760350" w14:textId="77777777" w:rsidR="002F1845" w:rsidRDefault="00503D20">
      <w:pPr>
        <w:numPr>
          <w:ilvl w:val="1"/>
          <w:numId w:val="4"/>
        </w:numPr>
        <w:rPr>
          <w:rFonts w:hint="eastAsia"/>
        </w:rPr>
      </w:pPr>
      <w:r>
        <w:t xml:space="preserve">work with VDSS representatives and conduct literature review to best define </w:t>
      </w:r>
      <w:r>
        <w:t>the issue of household and family definition in social service policy making and social science research</w:t>
      </w:r>
    </w:p>
    <w:p w14:paraId="796A08F3" w14:textId="77777777" w:rsidR="002F1845" w:rsidRDefault="00503D20">
      <w:pPr>
        <w:numPr>
          <w:ilvl w:val="0"/>
          <w:numId w:val="3"/>
        </w:numPr>
        <w:rPr>
          <w:rFonts w:hint="eastAsia"/>
        </w:rPr>
      </w:pPr>
      <w:r>
        <w:t>Data Profiling, Preparation and Exploration</w:t>
      </w:r>
    </w:p>
    <w:p w14:paraId="73E639E6" w14:textId="77777777" w:rsidR="002F1845" w:rsidRDefault="00503D20">
      <w:pPr>
        <w:numPr>
          <w:ilvl w:val="1"/>
          <w:numId w:val="5"/>
        </w:numPr>
        <w:rPr>
          <w:rFonts w:hint="eastAsia"/>
        </w:rPr>
      </w:pPr>
      <w:r>
        <w:t>conduct analyses of Data Structure, Data Quality, Data Provenance and Metadata</w:t>
      </w:r>
    </w:p>
    <w:p w14:paraId="624834D9" w14:textId="77777777" w:rsidR="002F1845" w:rsidRDefault="00503D20">
      <w:pPr>
        <w:numPr>
          <w:ilvl w:val="1"/>
          <w:numId w:val="5"/>
        </w:numPr>
        <w:rPr>
          <w:rFonts w:hint="eastAsia"/>
        </w:rPr>
      </w:pPr>
      <w:r>
        <w:t>conduct data cleaning, trans</w:t>
      </w:r>
      <w:r>
        <w:t>formation and restructuring as required</w:t>
      </w:r>
    </w:p>
    <w:p w14:paraId="07205243" w14:textId="77777777" w:rsidR="002F1845" w:rsidRDefault="00503D20">
      <w:pPr>
        <w:numPr>
          <w:ilvl w:val="1"/>
          <w:numId w:val="5"/>
        </w:numPr>
        <w:rPr>
          <w:rFonts w:hint="eastAsia"/>
        </w:rPr>
      </w:pPr>
      <w:r>
        <w:t>create assessment of data source fitness for supporting the accurate definition of households and families</w:t>
      </w:r>
    </w:p>
    <w:p w14:paraId="7E007741" w14:textId="77777777" w:rsidR="002F1845" w:rsidRDefault="00503D20">
      <w:pPr>
        <w:numPr>
          <w:ilvl w:val="0"/>
          <w:numId w:val="3"/>
        </w:numPr>
        <w:rPr>
          <w:rFonts w:hint="eastAsia"/>
        </w:rPr>
      </w:pPr>
      <w:r>
        <w:t>Data Discovery</w:t>
      </w:r>
    </w:p>
    <w:p w14:paraId="72EBEB2D" w14:textId="77777777" w:rsidR="002F1845" w:rsidRDefault="00503D20">
      <w:pPr>
        <w:numPr>
          <w:ilvl w:val="1"/>
          <w:numId w:val="6"/>
        </w:numPr>
        <w:rPr>
          <w:rFonts w:hint="eastAsia"/>
        </w:rPr>
      </w:pPr>
      <w:r>
        <w:t xml:space="preserve">conduct process of discovery, as necessary, of additional data sources that, when used in </w:t>
      </w:r>
      <w:r>
        <w:t xml:space="preserve">conjunction with OASIS and/or </w:t>
      </w:r>
      <w:proofErr w:type="spellStart"/>
      <w:r>
        <w:t>VaCMS</w:t>
      </w:r>
      <w:proofErr w:type="spellEnd"/>
      <w:r>
        <w:t xml:space="preserve"> data may support a more accurate definition of households and families.</w:t>
      </w:r>
    </w:p>
    <w:p w14:paraId="5FAA1335" w14:textId="77777777" w:rsidR="002F1845" w:rsidRDefault="00503D20">
      <w:pPr>
        <w:numPr>
          <w:ilvl w:val="0"/>
          <w:numId w:val="3"/>
        </w:numPr>
        <w:rPr>
          <w:rFonts w:hint="eastAsia"/>
        </w:rPr>
      </w:pPr>
      <w:r>
        <w:t>Metric Creation and Validation</w:t>
      </w:r>
    </w:p>
    <w:p w14:paraId="1AAFCDD2" w14:textId="77777777" w:rsidR="002F1845" w:rsidRDefault="00503D20">
      <w:pPr>
        <w:numPr>
          <w:ilvl w:val="1"/>
          <w:numId w:val="7"/>
        </w:numPr>
        <w:rPr>
          <w:rFonts w:hint="eastAsia"/>
        </w:rPr>
      </w:pPr>
      <w:r>
        <w:t>create and assess the accuracy and potential utility of new household and family definitions supported by the OASIS a</w:t>
      </w:r>
      <w:r>
        <w:t xml:space="preserve">nd </w:t>
      </w:r>
      <w:proofErr w:type="spellStart"/>
      <w:r>
        <w:t>VaCMS</w:t>
      </w:r>
      <w:proofErr w:type="spellEnd"/>
      <w:r>
        <w:t xml:space="preserve"> (and potentially other) data systems.</w:t>
      </w:r>
    </w:p>
    <w:p w14:paraId="6577A48A" w14:textId="77777777" w:rsidR="002F1845" w:rsidRDefault="002F1845">
      <w:pPr>
        <w:rPr>
          <w:rFonts w:hint="eastAsia"/>
        </w:rPr>
      </w:pPr>
    </w:p>
    <w:p w14:paraId="39F02543" w14:textId="77777777" w:rsidR="002F1845" w:rsidRDefault="00503D20">
      <w:pPr>
        <w:rPr>
          <w:rFonts w:hint="eastAsia"/>
        </w:rPr>
      </w:pPr>
      <w:r>
        <w:rPr>
          <w:rFonts w:ascii="Liberation Sans" w:hAnsi="Liberation Sans"/>
          <w:b/>
          <w:bCs/>
          <w:sz w:val="22"/>
          <w:szCs w:val="22"/>
        </w:rPr>
        <w:t>Projected Time:</w:t>
      </w:r>
      <w:r>
        <w:rPr>
          <w:rFonts w:ascii="Liberation Sans" w:hAnsi="Liberation Sans"/>
          <w:sz w:val="22"/>
          <w:szCs w:val="22"/>
        </w:rPr>
        <w:t xml:space="preserve"> 10 weeks</w:t>
      </w:r>
    </w:p>
    <w:p w14:paraId="4CD26118" w14:textId="77777777" w:rsidR="002F1845" w:rsidRDefault="002F1845">
      <w:pPr>
        <w:rPr>
          <w:rFonts w:hint="eastAsia"/>
        </w:rPr>
      </w:pPr>
      <w:bookmarkStart w:id="0" w:name="_GoBack"/>
      <w:bookmarkEnd w:id="0"/>
    </w:p>
    <w:sectPr w:rsidR="002F1845">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Symbol">
    <w:altName w:val="Calibri"/>
    <w:charset w:val="02"/>
    <w:family w:val="auto"/>
    <w:pitch w:val="default"/>
  </w:font>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Liberation Serif">
    <w:altName w:val="Times New Roman"/>
    <w:charset w:val="00"/>
    <w:family w:val="roman"/>
    <w:pitch w:val="variable"/>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Liberation Sans">
    <w:altName w:val="Arial"/>
    <w:charset w:val="00"/>
    <w:family w:val="swiss"/>
    <w:pitch w:val="variable"/>
  </w:font>
  <w:font w:name="Microsoft YaHei">
    <w:panose1 w:val="020B0503020204020204"/>
    <w:charset w:val="86"/>
    <w:family w:val="auto"/>
    <w:pitch w:val="variable"/>
    <w:sig w:usb0="80000287" w:usb1="28CF3C52" w:usb2="00000016" w:usb3="00000000" w:csb0="0004001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86372"/>
    <w:multiLevelType w:val="multilevel"/>
    <w:tmpl w:val="A46C6464"/>
    <w:lvl w:ilvl="0">
      <w:start w:val="1"/>
      <w:numFmt w:val="upperLetter"/>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nsid w:val="0F7D563D"/>
    <w:multiLevelType w:val="multilevel"/>
    <w:tmpl w:val="5386AB8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252A7327"/>
    <w:multiLevelType w:val="multilevel"/>
    <w:tmpl w:val="016E1C3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nsid w:val="38844E51"/>
    <w:multiLevelType w:val="multilevel"/>
    <w:tmpl w:val="707CB91E"/>
    <w:lvl w:ilvl="0">
      <w:start w:val="1"/>
      <w:numFmt w:val="upperLetter"/>
      <w:lvlText w:val="%1)"/>
      <w:lvlJc w:val="left"/>
      <w:pPr>
        <w:tabs>
          <w:tab w:val="num" w:pos="720"/>
        </w:tabs>
        <w:ind w:left="720" w:hanging="360"/>
      </w:pPr>
    </w:lvl>
    <w:lvl w:ilvl="1">
      <w:start w:val="1"/>
      <w:numFmt w:val="upperLetter"/>
      <w:lvlText w:val="%2)"/>
      <w:lvlJc w:val="left"/>
      <w:pPr>
        <w:tabs>
          <w:tab w:val="num" w:pos="1080"/>
        </w:tabs>
        <w:ind w:left="1080" w:hanging="360"/>
      </w:pPr>
    </w:lvl>
    <w:lvl w:ilvl="2">
      <w:start w:val="1"/>
      <w:numFmt w:val="upperLetter"/>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upperLetter"/>
      <w:lvlText w:val="%5)"/>
      <w:lvlJc w:val="left"/>
      <w:pPr>
        <w:tabs>
          <w:tab w:val="num" w:pos="2160"/>
        </w:tabs>
        <w:ind w:left="2160" w:hanging="360"/>
      </w:pPr>
    </w:lvl>
    <w:lvl w:ilvl="5">
      <w:start w:val="1"/>
      <w:numFmt w:val="upperLetter"/>
      <w:lvlText w:val="%6)"/>
      <w:lvlJc w:val="left"/>
      <w:pPr>
        <w:tabs>
          <w:tab w:val="num" w:pos="2520"/>
        </w:tabs>
        <w:ind w:left="2520" w:hanging="360"/>
      </w:pPr>
    </w:lvl>
    <w:lvl w:ilvl="6">
      <w:start w:val="1"/>
      <w:numFmt w:val="upperLetter"/>
      <w:lvlText w:val="%7)"/>
      <w:lvlJc w:val="left"/>
      <w:pPr>
        <w:tabs>
          <w:tab w:val="num" w:pos="2880"/>
        </w:tabs>
        <w:ind w:left="2880" w:hanging="360"/>
      </w:pPr>
    </w:lvl>
    <w:lvl w:ilvl="7">
      <w:start w:val="1"/>
      <w:numFmt w:val="upperLetter"/>
      <w:lvlText w:val="%8)"/>
      <w:lvlJc w:val="left"/>
      <w:pPr>
        <w:tabs>
          <w:tab w:val="num" w:pos="3240"/>
        </w:tabs>
        <w:ind w:left="3240" w:hanging="360"/>
      </w:pPr>
    </w:lvl>
    <w:lvl w:ilvl="8">
      <w:start w:val="1"/>
      <w:numFmt w:val="upperLetter"/>
      <w:lvlText w:val="%9)"/>
      <w:lvlJc w:val="left"/>
      <w:pPr>
        <w:tabs>
          <w:tab w:val="num" w:pos="3600"/>
        </w:tabs>
        <w:ind w:left="3600" w:hanging="360"/>
      </w:pPr>
    </w:lvl>
  </w:abstractNum>
  <w:abstractNum w:abstractNumId="4">
    <w:nsid w:val="4BD74AD0"/>
    <w:multiLevelType w:val="multilevel"/>
    <w:tmpl w:val="A21CBBA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nsid w:val="4C6205C3"/>
    <w:multiLevelType w:val="multilevel"/>
    <w:tmpl w:val="7A56BD5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nsid w:val="6794741A"/>
    <w:multiLevelType w:val="multilevel"/>
    <w:tmpl w:val="D818B53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nsid w:val="760B4AAA"/>
    <w:multiLevelType w:val="multilevel"/>
    <w:tmpl w:val="4D76209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6"/>
  </w:num>
  <w:num w:numId="2">
    <w:abstractNumId w:val="4"/>
  </w:num>
  <w:num w:numId="3">
    <w:abstractNumId w:val="3"/>
  </w:num>
  <w:num w:numId="4">
    <w:abstractNumId w:val="2"/>
  </w:num>
  <w:num w:numId="5">
    <w:abstractNumId w:val="0"/>
  </w:num>
  <w:num w:numId="6">
    <w:abstractNumId w:val="7"/>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characterSpacingControl w:val="doNotCompress"/>
  <w:compat>
    <w:useFELayout/>
    <w:compatSetting w:name="compatibilityMode" w:uri="http://schemas.microsoft.com/office/word" w:val="12"/>
  </w:compat>
  <w:rsids>
    <w:rsidRoot w:val="002F1845"/>
    <w:rsid w:val="002F1845"/>
    <w:rsid w:val="00503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0C0CC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SimSun" w:hAnsi="Liberation Serif" w:cs="Arial"/>
        <w:kern w:val="2"/>
        <w:sz w:val="24"/>
        <w:szCs w:val="24"/>
        <w:lang w:val="en-US" w:eastAsia="zh-CN" w:bidi="hi-IN"/>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368</Words>
  <Characters>2104</Characters>
  <Application>Microsoft Macintosh Word</Application>
  <DocSecurity>0</DocSecurity>
  <Lines>17</Lines>
  <Paragraphs>4</Paragraphs>
  <ScaleCrop>false</ScaleCrop>
  <LinksUpToDate>false</LinksUpToDate>
  <CharactersWithSpaces>2468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Gizem Korkmaz</cp:lastModifiedBy>
  <cp:revision>5</cp:revision>
  <dcterms:created xsi:type="dcterms:W3CDTF">2018-05-11T12:00:00Z</dcterms:created>
  <dcterms:modified xsi:type="dcterms:W3CDTF">2018-05-18T02:02:00Z</dcterms:modified>
  <dc:language>en-US</dc:language>
</cp:coreProperties>
</file>